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9" w:rsidRPr="00971F19" w:rsidRDefault="00971F19" w:rsidP="00971F19">
      <w:pPr>
        <w:spacing w:before="100" w:beforeAutospacing="1" w:after="100" w:afterAutospacing="1" w:line="240" w:lineRule="auto"/>
        <w:jc w:val="both"/>
        <w:rPr>
          <w:rFonts w:cs="Arial"/>
          <w:color w:val="548DD4" w:themeColor="text2" w:themeTint="99"/>
        </w:rPr>
      </w:pPr>
      <w:r w:rsidRPr="00971F19">
        <w:rPr>
          <w:rFonts w:cs="Arial"/>
          <w:color w:val="548DD4" w:themeColor="text2" w:themeTint="99"/>
        </w:rPr>
        <w:t>Concepto</w:t>
      </w:r>
    </w:p>
    <w:p w:rsidR="00971F19" w:rsidRPr="00971F19" w:rsidRDefault="00971F19" w:rsidP="00971F19">
      <w:pPr>
        <w:spacing w:before="100" w:beforeAutospacing="1" w:after="100" w:afterAutospacing="1" w:line="240" w:lineRule="auto"/>
        <w:jc w:val="both"/>
        <w:rPr>
          <w:rFonts w:cs="Arial"/>
          <w:color w:val="548DD4" w:themeColor="text2" w:themeTint="99"/>
        </w:rPr>
      </w:pPr>
      <w:r w:rsidRPr="00971F19">
        <w:rPr>
          <w:rFonts w:cs="Arial"/>
          <w:color w:val="548DD4" w:themeColor="text2" w:themeTint="99"/>
        </w:rPr>
        <w:t>El aula virtual es el medio en la WWW en el cual los educadores y educandos se encuentran para realizar actividades que conducen al aprendizaje.</w:t>
      </w:r>
    </w:p>
    <w:p w:rsidR="00756811" w:rsidRDefault="00756811"/>
    <w:sectPr w:rsidR="00756811" w:rsidSect="00756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1F19"/>
    <w:rsid w:val="00756811"/>
    <w:rsid w:val="0097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1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UCACUE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Sistemas</dc:creator>
  <cp:keywords/>
  <dc:description/>
  <cp:lastModifiedBy>Ing. Sistemas</cp:lastModifiedBy>
  <cp:revision>1</cp:revision>
  <dcterms:created xsi:type="dcterms:W3CDTF">2009-09-03T14:36:00Z</dcterms:created>
  <dcterms:modified xsi:type="dcterms:W3CDTF">2009-09-03T14:37:00Z</dcterms:modified>
</cp:coreProperties>
</file>