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EE" w:rsidRDefault="007067FD">
      <w:pPr>
        <w:rPr>
          <w:b/>
          <w:color w:val="FF0000"/>
          <w:sz w:val="44"/>
          <w:szCs w:val="44"/>
        </w:rPr>
      </w:pPr>
      <w:r>
        <w:rPr>
          <w:b/>
          <w:color w:val="FF0000"/>
          <w:sz w:val="44"/>
          <w:szCs w:val="44"/>
        </w:rPr>
        <w:t xml:space="preserve">                       RETI BROADCAST</w:t>
      </w:r>
    </w:p>
    <w:p w:rsidR="007067FD" w:rsidRDefault="007067FD">
      <w:pPr>
        <w:rPr>
          <w:sz w:val="36"/>
          <w:szCs w:val="36"/>
        </w:rPr>
      </w:pPr>
      <w:r>
        <w:rPr>
          <w:sz w:val="36"/>
          <w:szCs w:val="36"/>
        </w:rPr>
        <w:t>In genere utilizza un solo canale di trasmissione condiviso da tutti i nodi della rete.</w:t>
      </w:r>
    </w:p>
    <w:p w:rsidR="007067FD" w:rsidRDefault="007067FD">
      <w:pPr>
        <w:rPr>
          <w:sz w:val="36"/>
          <w:szCs w:val="36"/>
        </w:rPr>
      </w:pPr>
      <w:proofErr w:type="spellStart"/>
      <w:r>
        <w:rPr>
          <w:sz w:val="36"/>
          <w:szCs w:val="36"/>
        </w:rPr>
        <w:t>Poiche</w:t>
      </w:r>
      <w:proofErr w:type="spellEnd"/>
      <w:r>
        <w:rPr>
          <w:sz w:val="36"/>
          <w:szCs w:val="36"/>
        </w:rPr>
        <w:t xml:space="preserve"> tutti i nodi sono connessi dallo stesso canale trasmissivo, i messaggi inviati da un nodo, sono ricevuti da tutti gli altri nodi della rete. Ciascun pacchetto quindi deve contenere le indicazioni che consentono di individuare sia la fonte sia la destinazione del messaggio, cioè un </w:t>
      </w:r>
      <w:r>
        <w:rPr>
          <w:i/>
          <w:sz w:val="36"/>
          <w:szCs w:val="36"/>
          <w:u w:val="single"/>
        </w:rPr>
        <w:t>indirizzo.</w:t>
      </w:r>
      <w:r>
        <w:rPr>
          <w:sz w:val="36"/>
          <w:szCs w:val="36"/>
        </w:rPr>
        <w:t xml:space="preserve"> </w:t>
      </w:r>
    </w:p>
    <w:p w:rsidR="007067FD" w:rsidRDefault="007067FD">
      <w:pPr>
        <w:rPr>
          <w:sz w:val="36"/>
          <w:szCs w:val="36"/>
        </w:rPr>
      </w:pPr>
      <w:r>
        <w:rPr>
          <w:sz w:val="36"/>
          <w:szCs w:val="36"/>
        </w:rPr>
        <w:t>- in fase di trasmissione il nodo che trasmette il messaggio inserisca in esso, sia il proprio indirizzo sia l'indirizzo del dispositivo interessato alla ricezione;</w:t>
      </w:r>
    </w:p>
    <w:p w:rsidR="007067FD" w:rsidRDefault="007067FD">
      <w:pPr>
        <w:rPr>
          <w:sz w:val="36"/>
          <w:szCs w:val="36"/>
        </w:rPr>
      </w:pPr>
      <w:r>
        <w:rPr>
          <w:sz w:val="36"/>
          <w:szCs w:val="36"/>
        </w:rPr>
        <w:t>- in fase di ricezione</w:t>
      </w:r>
      <w:r w:rsidR="00FE3D95">
        <w:rPr>
          <w:sz w:val="36"/>
          <w:szCs w:val="36"/>
        </w:rPr>
        <w:t xml:space="preserve"> ciascuno dei dispositivi connessi riceva il messaggio, esamini l'indirizzo di destinazione in esso presente e acquisisca il messaggio solo se esso coincide con il proprio.</w:t>
      </w:r>
    </w:p>
    <w:p w:rsidR="00FE3D95" w:rsidRDefault="00FE3D95">
      <w:pPr>
        <w:rPr>
          <w:sz w:val="36"/>
          <w:szCs w:val="36"/>
        </w:rPr>
      </w:pPr>
      <w:r>
        <w:rPr>
          <w:sz w:val="36"/>
          <w:szCs w:val="36"/>
        </w:rPr>
        <w:t xml:space="preserve">Nelle reti broadcast è possibile che nascano delle situazioni di conflitto tra gli elaboratori connessi allo stesso canale trasmissivo. Per fare in modo che non si verifichino è necessario dotare la rete di meccanismi di </w:t>
      </w:r>
      <w:r>
        <w:rPr>
          <w:i/>
          <w:sz w:val="36"/>
          <w:szCs w:val="36"/>
          <w:u w:val="single"/>
        </w:rPr>
        <w:t>arbitraggio</w:t>
      </w:r>
      <w:r>
        <w:rPr>
          <w:sz w:val="36"/>
          <w:szCs w:val="36"/>
        </w:rPr>
        <w:t xml:space="preserve"> . </w:t>
      </w:r>
    </w:p>
    <w:p w:rsidR="00FE3D95" w:rsidRPr="00FE3D95" w:rsidRDefault="00FE3D95" w:rsidP="00FE3D95">
      <w:pPr>
        <w:autoSpaceDE w:val="0"/>
        <w:autoSpaceDN w:val="0"/>
        <w:adjustRightInd w:val="0"/>
        <w:spacing w:after="0" w:line="240" w:lineRule="auto"/>
        <w:rPr>
          <w:rFonts w:cstheme="minorHAnsi"/>
          <w:bCs/>
          <w:sz w:val="36"/>
          <w:szCs w:val="36"/>
        </w:rPr>
      </w:pPr>
      <w:r w:rsidRPr="00FE3D95">
        <w:rPr>
          <w:rFonts w:cstheme="minorHAnsi"/>
          <w:sz w:val="36"/>
          <w:szCs w:val="36"/>
        </w:rPr>
        <w:t xml:space="preserve">– </w:t>
      </w:r>
      <w:r w:rsidRPr="00FE3D95">
        <w:rPr>
          <w:rFonts w:cstheme="minorHAnsi"/>
          <w:bCs/>
          <w:sz w:val="36"/>
          <w:szCs w:val="36"/>
          <w:u w:val="single"/>
        </w:rPr>
        <w:t>Arbitraggio distribuito</w:t>
      </w:r>
      <w:r w:rsidRPr="00FE3D95">
        <w:rPr>
          <w:rFonts w:cstheme="minorHAnsi"/>
          <w:bCs/>
          <w:sz w:val="36"/>
          <w:szCs w:val="36"/>
        </w:rPr>
        <w:t xml:space="preserve">: </w:t>
      </w:r>
      <w:r>
        <w:rPr>
          <w:rFonts w:cstheme="minorHAnsi"/>
          <w:bCs/>
          <w:sz w:val="36"/>
          <w:szCs w:val="36"/>
        </w:rPr>
        <w:t xml:space="preserve"> </w:t>
      </w:r>
      <w:r w:rsidRPr="00FE3D95">
        <w:rPr>
          <w:rFonts w:cstheme="minorHAnsi"/>
          <w:bCs/>
          <w:sz w:val="36"/>
          <w:szCs w:val="36"/>
        </w:rPr>
        <w:t>gli elaboratori trasmettono</w:t>
      </w:r>
      <w:r>
        <w:rPr>
          <w:rFonts w:cstheme="minorHAnsi"/>
          <w:bCs/>
          <w:sz w:val="36"/>
          <w:szCs w:val="36"/>
        </w:rPr>
        <w:t xml:space="preserve"> </w:t>
      </w:r>
      <w:r w:rsidRPr="00FE3D95">
        <w:rPr>
          <w:rFonts w:cstheme="minorHAnsi"/>
          <w:bCs/>
          <w:sz w:val="36"/>
          <w:szCs w:val="36"/>
        </w:rPr>
        <w:t>quando vogliono; se c'è una collisione aspettano un</w:t>
      </w:r>
      <w:r>
        <w:rPr>
          <w:rFonts w:cstheme="minorHAnsi"/>
          <w:bCs/>
          <w:sz w:val="36"/>
          <w:szCs w:val="36"/>
        </w:rPr>
        <w:t xml:space="preserve"> </w:t>
      </w:r>
      <w:r w:rsidRPr="00FE3D95">
        <w:rPr>
          <w:rFonts w:cstheme="minorHAnsi"/>
          <w:bCs/>
          <w:sz w:val="36"/>
          <w:szCs w:val="36"/>
        </w:rPr>
        <w:t>tempo casuale e riprovano. Tipico della topologia a</w:t>
      </w:r>
      <w:r>
        <w:rPr>
          <w:rFonts w:cstheme="minorHAnsi"/>
          <w:bCs/>
          <w:sz w:val="36"/>
          <w:szCs w:val="36"/>
        </w:rPr>
        <w:t xml:space="preserve"> </w:t>
      </w:r>
      <w:r w:rsidRPr="00FE3D95">
        <w:rPr>
          <w:rFonts w:cstheme="minorHAnsi"/>
          <w:bCs/>
          <w:sz w:val="36"/>
          <w:szCs w:val="36"/>
        </w:rPr>
        <w:t>bus.</w:t>
      </w:r>
    </w:p>
    <w:p w:rsidR="00FE3D95" w:rsidRDefault="00FE3D95" w:rsidP="00FE3D95">
      <w:pPr>
        <w:autoSpaceDE w:val="0"/>
        <w:autoSpaceDN w:val="0"/>
        <w:adjustRightInd w:val="0"/>
        <w:spacing w:after="0" w:line="240" w:lineRule="auto"/>
        <w:rPr>
          <w:rFonts w:cstheme="minorHAnsi"/>
          <w:sz w:val="36"/>
          <w:szCs w:val="36"/>
        </w:rPr>
      </w:pPr>
    </w:p>
    <w:p w:rsidR="00FE3D95" w:rsidRPr="00FE3D95" w:rsidRDefault="00FE3D95" w:rsidP="00FE3D95">
      <w:pPr>
        <w:autoSpaceDE w:val="0"/>
        <w:autoSpaceDN w:val="0"/>
        <w:adjustRightInd w:val="0"/>
        <w:spacing w:after="0" w:line="240" w:lineRule="auto"/>
        <w:rPr>
          <w:rFonts w:cstheme="minorHAnsi"/>
          <w:bCs/>
          <w:sz w:val="36"/>
          <w:szCs w:val="36"/>
        </w:rPr>
      </w:pPr>
      <w:r w:rsidRPr="00FE3D95">
        <w:rPr>
          <w:rFonts w:cstheme="minorHAnsi"/>
          <w:sz w:val="36"/>
          <w:szCs w:val="36"/>
        </w:rPr>
        <w:t xml:space="preserve">– </w:t>
      </w:r>
      <w:r w:rsidRPr="00FE3D95">
        <w:rPr>
          <w:rFonts w:cstheme="minorHAnsi"/>
          <w:bCs/>
          <w:sz w:val="36"/>
          <w:szCs w:val="36"/>
          <w:u w:val="single"/>
        </w:rPr>
        <w:t xml:space="preserve">Arbitraggio a </w:t>
      </w:r>
      <w:proofErr w:type="spellStart"/>
      <w:r w:rsidRPr="00FE3D95">
        <w:rPr>
          <w:rFonts w:cstheme="minorHAnsi"/>
          <w:bCs/>
          <w:sz w:val="36"/>
          <w:szCs w:val="36"/>
          <w:u w:val="single"/>
        </w:rPr>
        <w:t>token</w:t>
      </w:r>
      <w:proofErr w:type="spellEnd"/>
      <w:r w:rsidRPr="00FE3D95">
        <w:rPr>
          <w:rFonts w:cstheme="minorHAnsi"/>
          <w:bCs/>
          <w:sz w:val="36"/>
          <w:szCs w:val="36"/>
        </w:rPr>
        <w:t>: ogni calcolatore possiede il</w:t>
      </w:r>
    </w:p>
    <w:p w:rsidR="00FE3D95" w:rsidRPr="00FE3D95" w:rsidRDefault="00FE3D95" w:rsidP="00FE3D95">
      <w:pPr>
        <w:autoSpaceDE w:val="0"/>
        <w:autoSpaceDN w:val="0"/>
        <w:adjustRightInd w:val="0"/>
        <w:spacing w:after="0" w:line="240" w:lineRule="auto"/>
        <w:rPr>
          <w:rFonts w:cstheme="minorHAnsi"/>
          <w:bCs/>
          <w:sz w:val="36"/>
          <w:szCs w:val="36"/>
        </w:rPr>
      </w:pPr>
      <w:r w:rsidRPr="00FE3D95">
        <w:rPr>
          <w:rFonts w:cstheme="minorHAnsi"/>
          <w:bCs/>
          <w:sz w:val="36"/>
          <w:szCs w:val="36"/>
        </w:rPr>
        <w:t>gettone (</w:t>
      </w:r>
      <w:proofErr w:type="spellStart"/>
      <w:r w:rsidRPr="00FE3D95">
        <w:rPr>
          <w:rFonts w:cstheme="minorHAnsi"/>
          <w:bCs/>
          <w:sz w:val="36"/>
          <w:szCs w:val="36"/>
        </w:rPr>
        <w:t>token</w:t>
      </w:r>
      <w:proofErr w:type="spellEnd"/>
      <w:r w:rsidRPr="00FE3D95">
        <w:rPr>
          <w:rFonts w:cstheme="minorHAnsi"/>
          <w:bCs/>
          <w:sz w:val="36"/>
          <w:szCs w:val="36"/>
        </w:rPr>
        <w:t>) per un certo tempo poi lo passa al</w:t>
      </w:r>
    </w:p>
    <w:p w:rsidR="00FE3D95" w:rsidRPr="00FE3D95" w:rsidRDefault="00FE3D95" w:rsidP="00FE3D95">
      <w:pPr>
        <w:autoSpaceDE w:val="0"/>
        <w:autoSpaceDN w:val="0"/>
        <w:adjustRightInd w:val="0"/>
        <w:spacing w:after="0" w:line="240" w:lineRule="auto"/>
        <w:rPr>
          <w:rFonts w:cstheme="minorHAnsi"/>
          <w:bCs/>
          <w:sz w:val="36"/>
          <w:szCs w:val="36"/>
        </w:rPr>
      </w:pPr>
      <w:r w:rsidRPr="00FE3D95">
        <w:rPr>
          <w:rFonts w:cstheme="minorHAnsi"/>
          <w:bCs/>
          <w:sz w:val="36"/>
          <w:szCs w:val="36"/>
        </w:rPr>
        <w:t>suo vicino. Il solo elaboratore in possesso di un</w:t>
      </w:r>
    </w:p>
    <w:p w:rsidR="00FE3D95" w:rsidRPr="00FE3D95" w:rsidRDefault="00FE3D95" w:rsidP="00FE3D95">
      <w:pPr>
        <w:autoSpaceDE w:val="0"/>
        <w:autoSpaceDN w:val="0"/>
        <w:adjustRightInd w:val="0"/>
        <w:spacing w:after="0" w:line="240" w:lineRule="auto"/>
        <w:rPr>
          <w:rFonts w:cstheme="minorHAnsi"/>
          <w:bCs/>
          <w:sz w:val="36"/>
          <w:szCs w:val="36"/>
        </w:rPr>
      </w:pPr>
      <w:proofErr w:type="spellStart"/>
      <w:r w:rsidRPr="00FE3D95">
        <w:rPr>
          <w:rFonts w:cstheme="minorHAnsi"/>
          <w:bCs/>
          <w:sz w:val="36"/>
          <w:szCs w:val="36"/>
        </w:rPr>
        <w:t>token</w:t>
      </w:r>
      <w:proofErr w:type="spellEnd"/>
      <w:r w:rsidRPr="00FE3D95">
        <w:rPr>
          <w:rFonts w:cstheme="minorHAnsi"/>
          <w:bCs/>
          <w:sz w:val="36"/>
          <w:szCs w:val="36"/>
        </w:rPr>
        <w:t xml:space="preserve"> è abilitato a trasmettere. Tipico della topologia</w:t>
      </w:r>
      <w:r>
        <w:rPr>
          <w:rFonts w:cstheme="minorHAnsi"/>
          <w:bCs/>
          <w:sz w:val="36"/>
          <w:szCs w:val="36"/>
        </w:rPr>
        <w:t xml:space="preserve"> </w:t>
      </w:r>
      <w:r w:rsidRPr="00FE3D95">
        <w:rPr>
          <w:rFonts w:cstheme="minorHAnsi"/>
          <w:bCs/>
          <w:sz w:val="36"/>
          <w:szCs w:val="36"/>
        </w:rPr>
        <w:t>a ring.</w:t>
      </w:r>
    </w:p>
    <w:sectPr w:rsidR="00FE3D95" w:rsidRPr="00FE3D95" w:rsidSect="002A60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67FD"/>
    <w:rsid w:val="002A60EE"/>
    <w:rsid w:val="007067FD"/>
    <w:rsid w:val="00FE3D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0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209</Words>
  <Characters>1197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TIZIANO</dc:creator>
  <cp:lastModifiedBy>TIZIANO</cp:lastModifiedBy>
  <cp:revision>1</cp:revision>
  <dcterms:created xsi:type="dcterms:W3CDTF">2010-01-19T16:40:00Z</dcterms:created>
  <dcterms:modified xsi:type="dcterms:W3CDTF">2010-01-19T17:00:00Z</dcterms:modified>
</cp:coreProperties>
</file>