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CDE" w:rsidRDefault="00047CDE" w:rsidP="00047CDE">
      <w:pPr>
        <w:pStyle w:val="Ttulo3"/>
        <w:rPr>
          <w:rStyle w:val="Hipervnculo"/>
          <w:color w:val="000000"/>
        </w:rPr>
      </w:pPr>
      <w:r>
        <w:rPr>
          <w:color w:val="000000"/>
          <w:u w:val="single"/>
          <w:lang w:val="es-MX"/>
        </w:rPr>
        <w:t xml:space="preserve">SEGUNDA GENERACIÓN DE COMPUTADORAS (1959 - 1962). </w:t>
      </w:r>
    </w:p>
    <w:p w:rsidR="00047CDE" w:rsidRDefault="00047CDE" w:rsidP="00047CDE">
      <w:pPr>
        <w:jc w:val="both"/>
        <w:rPr>
          <w:rFonts w:cs="Arial"/>
          <w:color w:val="000000"/>
          <w:lang w:val="es-MX"/>
        </w:rPr>
      </w:pPr>
      <w:r>
        <w:rPr>
          <w:rFonts w:cs="Arial"/>
          <w:color w:val="000000"/>
          <w:lang w:val="es-MX"/>
        </w:rPr>
        <w:t>Esta generación nace con el uso del “</w:t>
      </w:r>
      <w:hyperlink r:id="rId5" w:anchor="transistor1" w:history="1">
        <w:r>
          <w:rPr>
            <w:rStyle w:val="Hipervnculo"/>
            <w:rFonts w:eastAsia="Arial Unicode MS"/>
            <w:color w:val="000000"/>
            <w:lang w:val="es-MX"/>
          </w:rPr>
          <w:t>transistor</w:t>
        </w:r>
      </w:hyperlink>
      <w:r>
        <w:rPr>
          <w:rFonts w:cs="Arial"/>
          <w:color w:val="000000"/>
          <w:lang w:val="es-MX"/>
        </w:rPr>
        <w:t xml:space="preserve">”, que sustituyó a los bulbos electrónicos. El invento del transistor, en 1948, les valió el Premio </w:t>
      </w:r>
      <w:proofErr w:type="spellStart"/>
      <w:r>
        <w:rPr>
          <w:rFonts w:cs="Arial"/>
          <w:color w:val="000000"/>
          <w:lang w:val="es-MX"/>
        </w:rPr>
        <w:t>Nóbel</w:t>
      </w:r>
      <w:proofErr w:type="spellEnd"/>
      <w:r>
        <w:rPr>
          <w:rFonts w:cs="Arial"/>
          <w:color w:val="000000"/>
          <w:lang w:val="es-MX"/>
        </w:rPr>
        <w:t xml:space="preserve"> a los estadounidenses Walter H. </w:t>
      </w:r>
      <w:proofErr w:type="spellStart"/>
      <w:r>
        <w:rPr>
          <w:rFonts w:cs="Arial"/>
          <w:color w:val="000000"/>
          <w:lang w:val="es-MX"/>
        </w:rPr>
        <w:t>Brattain</w:t>
      </w:r>
      <w:proofErr w:type="spellEnd"/>
      <w:r>
        <w:rPr>
          <w:rFonts w:cs="Arial"/>
          <w:color w:val="000000"/>
          <w:lang w:val="es-MX"/>
        </w:rPr>
        <w:t xml:space="preserve">, John </w:t>
      </w:r>
      <w:proofErr w:type="spellStart"/>
      <w:r>
        <w:rPr>
          <w:rFonts w:cs="Arial"/>
          <w:color w:val="000000"/>
          <w:lang w:val="es-MX"/>
        </w:rPr>
        <w:t>Bardeen</w:t>
      </w:r>
      <w:proofErr w:type="spellEnd"/>
      <w:r>
        <w:rPr>
          <w:rFonts w:cs="Arial"/>
          <w:color w:val="000000"/>
          <w:lang w:val="es-MX"/>
        </w:rPr>
        <w:t xml:space="preserve"> y William B. </w:t>
      </w:r>
      <w:proofErr w:type="spellStart"/>
      <w:r>
        <w:rPr>
          <w:rFonts w:cs="Arial"/>
          <w:color w:val="000000"/>
          <w:lang w:val="es-MX"/>
        </w:rPr>
        <w:t>Shockley</w:t>
      </w:r>
      <w:proofErr w:type="spellEnd"/>
      <w:r>
        <w:rPr>
          <w:rFonts w:cs="Arial"/>
          <w:color w:val="000000"/>
          <w:lang w:val="es-MX"/>
        </w:rPr>
        <w:t>. Con esto se da un paso decisivo, no sólo en la computación, sino en toda la electrónica.</w:t>
      </w:r>
    </w:p>
    <w:p w:rsidR="00047CDE" w:rsidRDefault="00047CDE" w:rsidP="00047CDE">
      <w:pPr>
        <w:jc w:val="both"/>
        <w:rPr>
          <w:rFonts w:cs="Arial"/>
          <w:color w:val="000000"/>
          <w:lang w:val="es-MX"/>
        </w:rPr>
      </w:pPr>
      <w:r>
        <w:rPr>
          <w:rFonts w:cs="Arial"/>
          <w:color w:val="000000"/>
          <w:lang w:val="es-MX"/>
        </w:rPr>
        <w:t>El transistor es un pequeño dispositivo que transfiere señales eléctricas a través de una resistencia. Entre las ventajas de los transistores sobre los bulbos se encuentran: su menor tamaño, no necesitan tiempo de calentamiento, consumen menos energía y son más rápidos y confiables.</w:t>
      </w:r>
    </w:p>
    <w:p w:rsidR="00047CDE" w:rsidRDefault="00047CDE" w:rsidP="00047CDE">
      <w:pPr>
        <w:jc w:val="both"/>
        <w:rPr>
          <w:rFonts w:cs="Arial"/>
          <w:color w:val="000000"/>
          <w:lang w:val="es-MX"/>
        </w:rPr>
      </w:pPr>
      <w:r>
        <w:rPr>
          <w:rFonts w:cs="Arial"/>
          <w:color w:val="000000"/>
          <w:lang w:val="es-MX"/>
        </w:rPr>
        <w:t xml:space="preserve">Las características más relevantes de las computadoras de esta época son: </w:t>
      </w:r>
    </w:p>
    <w:p w:rsidR="00047CDE" w:rsidRDefault="00047CDE" w:rsidP="00047CDE">
      <w:pPr>
        <w:jc w:val="both"/>
        <w:rPr>
          <w:rFonts w:cs="Arial"/>
          <w:color w:val="000000"/>
          <w:lang w:val="es-MX"/>
        </w:rPr>
      </w:pPr>
      <w:r>
        <w:rPr>
          <w:rFonts w:cs="Arial"/>
          <w:color w:val="000000"/>
          <w:lang w:val="es-MX"/>
        </w:rPr>
        <w:t>- Memoria principal mejorada constituida por núcleos magnéticos.</w:t>
      </w:r>
    </w:p>
    <w:p w:rsidR="00047CDE" w:rsidRDefault="00047CDE" w:rsidP="00047CDE">
      <w:pPr>
        <w:jc w:val="both"/>
        <w:rPr>
          <w:rFonts w:cs="Arial"/>
          <w:color w:val="000000"/>
          <w:lang w:val="es-MX"/>
        </w:rPr>
      </w:pPr>
      <w:r>
        <w:rPr>
          <w:rFonts w:cs="Arial"/>
          <w:color w:val="000000"/>
          <w:lang w:val="es-MX"/>
        </w:rPr>
        <w:t>- Instalación de sistemas de teleproceso.</w:t>
      </w:r>
    </w:p>
    <w:p w:rsidR="00047CDE" w:rsidRDefault="00047CDE" w:rsidP="00047CDE">
      <w:pPr>
        <w:jc w:val="both"/>
        <w:rPr>
          <w:rFonts w:cs="Arial"/>
          <w:color w:val="000000"/>
          <w:lang w:val="es-MX"/>
        </w:rPr>
      </w:pPr>
      <w:r>
        <w:rPr>
          <w:rFonts w:cs="Arial"/>
          <w:color w:val="000000"/>
          <w:lang w:val="es-MX"/>
        </w:rPr>
        <w:t>- Tiempo de operación del rango de microsegundos (realizan 100 000 instrucciones por segundo).</w:t>
      </w:r>
    </w:p>
    <w:p w:rsidR="00047CDE" w:rsidRDefault="00047CDE" w:rsidP="00047CDE">
      <w:pPr>
        <w:jc w:val="both"/>
        <w:rPr>
          <w:rFonts w:cs="Arial"/>
          <w:color w:val="000000"/>
          <w:lang w:val="es-MX"/>
        </w:rPr>
      </w:pPr>
      <w:r>
        <w:rPr>
          <w:rFonts w:cs="Arial"/>
          <w:color w:val="000000"/>
          <w:lang w:val="es-MX"/>
        </w:rPr>
        <w:t>- Aparece el primer paquete de discos magnéticos removibles como medio de almacenaje (1962).</w:t>
      </w:r>
    </w:p>
    <w:p w:rsidR="00047CDE" w:rsidRDefault="00047CDE" w:rsidP="00047CDE">
      <w:pPr>
        <w:jc w:val="both"/>
        <w:rPr>
          <w:rFonts w:cs="Arial"/>
          <w:color w:val="000000"/>
          <w:lang w:val="es-MX"/>
        </w:rPr>
      </w:pPr>
      <w:r>
        <w:rPr>
          <w:rFonts w:cs="Arial"/>
          <w:color w:val="000000"/>
          <w:lang w:val="es-MX"/>
        </w:rPr>
        <w:t> </w:t>
      </w:r>
    </w:p>
    <w:p w:rsidR="00047CDE" w:rsidRDefault="00047CDE" w:rsidP="00047CDE">
      <w:pPr>
        <w:jc w:val="both"/>
        <w:rPr>
          <w:rFonts w:cs="Arial"/>
          <w:color w:val="000000"/>
          <w:lang w:val="es-MX"/>
        </w:rPr>
      </w:pPr>
      <w:r>
        <w:rPr>
          <w:rFonts w:cs="Arial"/>
          <w:color w:val="000000"/>
          <w:lang w:val="es-MX"/>
        </w:rPr>
        <w:t>En cuanto a programación, se pasa de lenguajes máquina a lenguajes ensambladores, también llamados lenguajes simbólicos. Estos usan abreviaciones para las instrucciones, como ADD (sumar), en lugar de números. Con esto la programación se hizo menos engorrosa.</w:t>
      </w:r>
    </w:p>
    <w:p w:rsidR="00047CDE" w:rsidRDefault="00047CDE" w:rsidP="00047CDE">
      <w:pPr>
        <w:jc w:val="both"/>
        <w:rPr>
          <w:rFonts w:cs="Arial"/>
          <w:color w:val="000000"/>
          <w:lang w:val="es-MX"/>
        </w:rPr>
      </w:pPr>
      <w:r>
        <w:rPr>
          <w:rFonts w:cs="Arial"/>
          <w:color w:val="000000"/>
          <w:lang w:val="es-MX"/>
        </w:rPr>
        <w:t>Después de los lenguajes ensambladores se empezaron a desarrollar los lenguajes de alto nivel, como FORTRAN (1954) y COBOL (1959), que se acercan más a la lengua inglesa que el ensamblador. Esto permitió a los programadores otorgar más atención a la resolución de problemas que a la codificación de programas. Se inicia así el desarrollo de los llamados sistemas de cómputo.</w:t>
      </w:r>
    </w:p>
    <w:p w:rsidR="00047CDE" w:rsidRDefault="00047CDE" w:rsidP="00047CDE">
      <w:pPr>
        <w:jc w:val="both"/>
        <w:rPr>
          <w:rFonts w:cs="Arial"/>
          <w:color w:val="000000"/>
          <w:lang w:val="es-MX"/>
        </w:rPr>
      </w:pPr>
      <w:r>
        <w:rPr>
          <w:rFonts w:cs="Arial"/>
          <w:color w:val="000000"/>
          <w:lang w:val="es-MX"/>
        </w:rPr>
        <w:t>El avance en el software de esta generación provocó reducciones en los costos de operación de las computadoras que, en este periodo, se usaban principalmente en empresas, universidades y organismos de gobierno.</w:t>
      </w:r>
    </w:p>
    <w:p w:rsidR="00047CDE" w:rsidRDefault="00047CDE" w:rsidP="00047CDE">
      <w:pPr>
        <w:jc w:val="both"/>
        <w:rPr>
          <w:rFonts w:cs="Arial"/>
          <w:color w:val="000000"/>
          <w:lang w:val="es-MX"/>
        </w:rPr>
      </w:pPr>
      <w:r>
        <w:rPr>
          <w:rFonts w:cs="Arial"/>
          <w:color w:val="000000"/>
          <w:lang w:val="es-MX"/>
        </w:rPr>
        <w:t>A partir de 1950 las computadoras se hacen ampliamente conocidas; algunos pioneros de este campo habían pensado que las computadoras habían sido diseñadas por matemáticos para el uso de los matemáticos, pero ahora se hacía evidente su potencial de uso en actividades comerciales.</w:t>
      </w:r>
    </w:p>
    <w:p w:rsidR="00047CDE" w:rsidRDefault="00047CDE" w:rsidP="00047CDE">
      <w:pPr>
        <w:jc w:val="both"/>
        <w:rPr>
          <w:rFonts w:cs="Arial"/>
          <w:color w:val="000000"/>
          <w:lang w:val="es-MX"/>
        </w:rPr>
      </w:pPr>
      <w:r>
        <w:rPr>
          <w:rFonts w:cs="Arial"/>
          <w:color w:val="000000"/>
          <w:lang w:val="es-MX"/>
        </w:rPr>
        <w:t> </w:t>
      </w:r>
    </w:p>
    <w:p w:rsidR="00047CDE" w:rsidRDefault="00047CDE" w:rsidP="00047CDE">
      <w:pPr>
        <w:rPr>
          <w:rFonts w:cs="Arial"/>
          <w:color w:val="000000"/>
          <w:lang w:val="es-MX"/>
        </w:rPr>
      </w:pPr>
      <w:r>
        <w:rPr>
          <w:rFonts w:cs="Arial"/>
          <w:b/>
          <w:bCs/>
          <w:color w:val="000000"/>
          <w:sz w:val="20"/>
          <w:szCs w:val="20"/>
          <w:lang w:val="es-MX"/>
        </w:rPr>
        <w:t>CARACTERISTICAS  PRINCIPALES</w:t>
      </w:r>
      <w:r>
        <w:rPr>
          <w:rFonts w:cs="Arial"/>
          <w:color w:val="000000"/>
          <w:sz w:val="20"/>
          <w:szCs w:val="20"/>
          <w:lang w:val="es-MX"/>
        </w:rPr>
        <w:br/>
        <w:t> </w:t>
      </w:r>
      <w:r>
        <w:rPr>
          <w:rFonts w:cs="Arial"/>
          <w:color w:val="000000"/>
          <w:lang w:val="es-MX"/>
        </w:rPr>
        <w:t xml:space="preserve"> </w:t>
      </w:r>
    </w:p>
    <w:p w:rsidR="00047CDE" w:rsidRDefault="00047CDE" w:rsidP="00047CDE">
      <w:pPr>
        <w:numPr>
          <w:ilvl w:val="3"/>
          <w:numId w:val="1"/>
        </w:numPr>
        <w:spacing w:before="100" w:beforeAutospacing="1" w:after="100" w:afterAutospacing="1"/>
        <w:rPr>
          <w:rFonts w:cs="Arial"/>
          <w:color w:val="000000"/>
          <w:lang w:val="es-MX"/>
        </w:rPr>
      </w:pPr>
      <w:r>
        <w:rPr>
          <w:rFonts w:cs="Arial"/>
          <w:color w:val="000000"/>
          <w:sz w:val="20"/>
          <w:szCs w:val="20"/>
          <w:lang w:val="es-MX"/>
        </w:rPr>
        <w:t>Transistor. El componente principal es un pequeño trozo de semiconductor, y se expone en los llamados circuitos transistorizados.</w:t>
      </w:r>
      <w:r>
        <w:rPr>
          <w:rFonts w:cs="Arial"/>
          <w:color w:val="000000"/>
          <w:lang w:val="es-MX"/>
        </w:rPr>
        <w:t xml:space="preserve"> </w:t>
      </w:r>
    </w:p>
    <w:p w:rsidR="00047CDE" w:rsidRDefault="00047CDE" w:rsidP="00047CDE">
      <w:pPr>
        <w:numPr>
          <w:ilvl w:val="3"/>
          <w:numId w:val="1"/>
        </w:numPr>
        <w:spacing w:before="100" w:beforeAutospacing="1" w:after="100" w:afterAutospacing="1"/>
        <w:rPr>
          <w:rFonts w:cs="Arial"/>
          <w:color w:val="000000"/>
          <w:lang w:val="es-MX"/>
        </w:rPr>
      </w:pPr>
      <w:r>
        <w:rPr>
          <w:rFonts w:cs="Arial"/>
          <w:color w:val="000000"/>
          <w:sz w:val="20"/>
          <w:szCs w:val="20"/>
          <w:lang w:val="es-MX"/>
        </w:rPr>
        <w:t>Disminución del tamaño.</w:t>
      </w:r>
      <w:r>
        <w:rPr>
          <w:rFonts w:cs="Arial"/>
          <w:color w:val="000000"/>
          <w:lang w:val="es-MX"/>
        </w:rPr>
        <w:t xml:space="preserve"> </w:t>
      </w:r>
    </w:p>
    <w:p w:rsidR="00047CDE" w:rsidRDefault="00047CDE" w:rsidP="00047CDE">
      <w:pPr>
        <w:numPr>
          <w:ilvl w:val="3"/>
          <w:numId w:val="1"/>
        </w:numPr>
        <w:spacing w:before="100" w:beforeAutospacing="1" w:after="100" w:afterAutospacing="1"/>
        <w:rPr>
          <w:rFonts w:cs="Arial"/>
          <w:color w:val="000000"/>
          <w:lang w:val="es-MX"/>
        </w:rPr>
      </w:pPr>
      <w:r>
        <w:rPr>
          <w:rFonts w:cs="Arial"/>
          <w:color w:val="000000"/>
          <w:sz w:val="20"/>
          <w:szCs w:val="20"/>
          <w:lang w:val="es-MX"/>
        </w:rPr>
        <w:t>Disminución del consumo y de la producción del calor.</w:t>
      </w:r>
      <w:r>
        <w:rPr>
          <w:rFonts w:cs="Arial"/>
          <w:color w:val="000000"/>
          <w:lang w:val="es-MX"/>
        </w:rPr>
        <w:t xml:space="preserve"> </w:t>
      </w:r>
    </w:p>
    <w:p w:rsidR="00047CDE" w:rsidRDefault="00047CDE" w:rsidP="00047CDE">
      <w:pPr>
        <w:numPr>
          <w:ilvl w:val="3"/>
          <w:numId w:val="1"/>
        </w:numPr>
        <w:spacing w:before="100" w:beforeAutospacing="1" w:after="100" w:afterAutospacing="1"/>
        <w:rPr>
          <w:rFonts w:cs="Arial"/>
          <w:color w:val="000000"/>
          <w:lang w:val="es-MX"/>
        </w:rPr>
      </w:pPr>
      <w:r>
        <w:rPr>
          <w:rFonts w:cs="Arial"/>
          <w:color w:val="000000"/>
          <w:sz w:val="20"/>
          <w:szCs w:val="20"/>
          <w:lang w:val="es-MX"/>
        </w:rPr>
        <w:t>Su fiabilidad alcanza metas imaginables con los efímeros tubos al vacío.</w:t>
      </w:r>
      <w:r>
        <w:rPr>
          <w:rFonts w:cs="Arial"/>
          <w:color w:val="000000"/>
          <w:lang w:val="es-MX"/>
        </w:rPr>
        <w:t xml:space="preserve"> </w:t>
      </w:r>
    </w:p>
    <w:p w:rsidR="00047CDE" w:rsidRDefault="00047CDE" w:rsidP="00047CDE">
      <w:pPr>
        <w:numPr>
          <w:ilvl w:val="3"/>
          <w:numId w:val="1"/>
        </w:numPr>
        <w:spacing w:before="100" w:beforeAutospacing="1" w:after="100" w:afterAutospacing="1"/>
        <w:rPr>
          <w:rFonts w:cs="Arial"/>
          <w:color w:val="000000"/>
          <w:lang w:val="es-MX"/>
        </w:rPr>
      </w:pPr>
      <w:r>
        <w:rPr>
          <w:rFonts w:cs="Arial"/>
          <w:color w:val="000000"/>
          <w:sz w:val="20"/>
          <w:szCs w:val="20"/>
          <w:lang w:val="es-MX"/>
        </w:rPr>
        <w:t>Mayor rapidez ala velocidades de datos.</w:t>
      </w:r>
      <w:r>
        <w:rPr>
          <w:rFonts w:cs="Arial"/>
          <w:color w:val="000000"/>
          <w:lang w:val="es-MX"/>
        </w:rPr>
        <w:t xml:space="preserve"> </w:t>
      </w:r>
    </w:p>
    <w:p w:rsidR="00047CDE" w:rsidRDefault="00047CDE" w:rsidP="00047CDE">
      <w:pPr>
        <w:numPr>
          <w:ilvl w:val="3"/>
          <w:numId w:val="1"/>
        </w:numPr>
        <w:spacing w:before="100" w:beforeAutospacing="1" w:after="100" w:afterAutospacing="1"/>
        <w:rPr>
          <w:rFonts w:cs="Arial"/>
          <w:color w:val="000000"/>
          <w:lang w:val="es-MX"/>
        </w:rPr>
      </w:pPr>
      <w:r>
        <w:rPr>
          <w:rFonts w:cs="Arial"/>
          <w:color w:val="000000"/>
          <w:sz w:val="20"/>
          <w:szCs w:val="20"/>
          <w:lang w:val="es-MX"/>
        </w:rPr>
        <w:t>Memoria interna de núcleos de ferrita.</w:t>
      </w:r>
      <w:r>
        <w:rPr>
          <w:rFonts w:cs="Arial"/>
          <w:color w:val="000000"/>
          <w:lang w:val="es-MX"/>
        </w:rPr>
        <w:t xml:space="preserve"> </w:t>
      </w:r>
    </w:p>
    <w:p w:rsidR="00047CDE" w:rsidRDefault="00047CDE" w:rsidP="00047CDE">
      <w:pPr>
        <w:numPr>
          <w:ilvl w:val="3"/>
          <w:numId w:val="1"/>
        </w:numPr>
        <w:spacing w:before="100" w:beforeAutospacing="1" w:after="100" w:afterAutospacing="1"/>
        <w:rPr>
          <w:rFonts w:cs="Arial"/>
          <w:color w:val="000000"/>
          <w:lang w:val="es-MX"/>
        </w:rPr>
      </w:pPr>
      <w:r>
        <w:rPr>
          <w:rFonts w:cs="Arial"/>
          <w:color w:val="000000"/>
          <w:sz w:val="20"/>
          <w:szCs w:val="20"/>
          <w:lang w:val="es-MX"/>
        </w:rPr>
        <w:t>Instrumentos de almacenamiento.</w:t>
      </w:r>
      <w:r>
        <w:rPr>
          <w:rFonts w:cs="Arial"/>
          <w:color w:val="000000"/>
          <w:lang w:val="es-MX"/>
        </w:rPr>
        <w:t xml:space="preserve"> </w:t>
      </w:r>
    </w:p>
    <w:p w:rsidR="00047CDE" w:rsidRDefault="00047CDE" w:rsidP="00047CDE">
      <w:pPr>
        <w:numPr>
          <w:ilvl w:val="3"/>
          <w:numId w:val="1"/>
        </w:numPr>
        <w:spacing w:before="100" w:beforeAutospacing="1" w:after="100" w:afterAutospacing="1"/>
        <w:rPr>
          <w:rFonts w:cs="Arial"/>
          <w:color w:val="000000"/>
          <w:lang w:val="es-MX"/>
        </w:rPr>
      </w:pPr>
      <w:r>
        <w:rPr>
          <w:rFonts w:cs="Arial"/>
          <w:color w:val="000000"/>
          <w:sz w:val="20"/>
          <w:szCs w:val="20"/>
          <w:lang w:val="es-MX"/>
        </w:rPr>
        <w:t>Mejora de los dispositivos de entrada y salida.</w:t>
      </w:r>
      <w:r>
        <w:rPr>
          <w:rFonts w:cs="Arial"/>
          <w:color w:val="000000"/>
          <w:lang w:val="es-MX"/>
        </w:rPr>
        <w:t xml:space="preserve"> </w:t>
      </w:r>
    </w:p>
    <w:p w:rsidR="00047CDE" w:rsidRDefault="00047CDE" w:rsidP="00047CDE">
      <w:pPr>
        <w:numPr>
          <w:ilvl w:val="3"/>
          <w:numId w:val="1"/>
        </w:numPr>
        <w:spacing w:before="100" w:beforeAutospacing="1" w:after="100" w:afterAutospacing="1"/>
        <w:rPr>
          <w:rFonts w:cs="Arial"/>
          <w:color w:val="000000"/>
          <w:lang w:val="es-MX"/>
        </w:rPr>
      </w:pPr>
      <w:r>
        <w:rPr>
          <w:rFonts w:cs="Arial"/>
          <w:color w:val="000000"/>
          <w:sz w:val="20"/>
          <w:szCs w:val="20"/>
          <w:lang w:val="es-MX"/>
        </w:rPr>
        <w:t>Introducción de elementos modulares.</w:t>
      </w:r>
      <w:r>
        <w:rPr>
          <w:rFonts w:cs="Arial"/>
          <w:color w:val="000000"/>
          <w:lang w:val="es-MX"/>
        </w:rPr>
        <w:t xml:space="preserve"> </w:t>
      </w:r>
    </w:p>
    <w:p w:rsidR="00047CDE" w:rsidRDefault="00047CDE" w:rsidP="00047CDE">
      <w:pPr>
        <w:numPr>
          <w:ilvl w:val="3"/>
          <w:numId w:val="1"/>
        </w:numPr>
        <w:spacing w:before="100" w:beforeAutospacing="1" w:after="100" w:afterAutospacing="1"/>
        <w:rPr>
          <w:rFonts w:cs="Arial"/>
          <w:color w:val="000000"/>
          <w:lang w:val="es-MX"/>
        </w:rPr>
      </w:pPr>
      <w:r>
        <w:rPr>
          <w:rFonts w:cs="Arial"/>
          <w:color w:val="000000"/>
          <w:sz w:val="20"/>
          <w:szCs w:val="20"/>
          <w:lang w:val="es-MX"/>
        </w:rPr>
        <w:t>Lenguaje  de programación más potente.</w:t>
      </w:r>
      <w:r>
        <w:rPr>
          <w:rFonts w:cs="Arial"/>
          <w:color w:val="000000"/>
          <w:lang w:val="es-MX"/>
        </w:rPr>
        <w:t xml:space="preserve"> </w:t>
      </w:r>
    </w:p>
    <w:sectPr w:rsidR="00047CDE" w:rsidSect="005906C7">
      <w:headerReference w:type="default" r:id="rId6"/>
      <w:pgSz w:w="11907" w:h="16840" w:code="9"/>
      <w:pgMar w:top="1418" w:right="851" w:bottom="141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D0" w:rsidRDefault="00047CDE">
    <w:pPr>
      <w:pStyle w:val="Encabezado"/>
      <w:rPr>
        <w:lang w:val="es-ES"/>
      </w:rPr>
    </w:pPr>
    <w:r>
      <w:rPr>
        <w:noProof/>
        <w:sz w:val="20"/>
        <w:lang w:val="es-ES"/>
      </w:rPr>
      <w:pict>
        <v:line id="_x0000_s1025" style="position:absolute;z-index:251660288" from="-6pt,7.85pt" to="528pt,7.8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15A19"/>
    <w:multiLevelType w:val="multilevel"/>
    <w:tmpl w:val="595C7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737E7F"/>
    <w:multiLevelType w:val="multilevel"/>
    <w:tmpl w:val="27D43A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8147E36"/>
    <w:multiLevelType w:val="multilevel"/>
    <w:tmpl w:val="71E27E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047CDE"/>
    <w:rsid w:val="00047CDE"/>
    <w:rsid w:val="005828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DE"/>
    <w:pPr>
      <w:spacing w:after="0" w:line="240" w:lineRule="auto"/>
    </w:pPr>
    <w:rPr>
      <w:rFonts w:ascii="Arial" w:eastAsia="Times New Roman" w:hAnsi="Arial" w:cs="Times New Roman"/>
      <w:sz w:val="24"/>
      <w:szCs w:val="24"/>
      <w:lang w:val="es-AR" w:eastAsia="es-ES"/>
    </w:rPr>
  </w:style>
  <w:style w:type="paragraph" w:styleId="Ttulo3">
    <w:name w:val="heading 3"/>
    <w:basedOn w:val="Normal"/>
    <w:next w:val="Normal"/>
    <w:link w:val="Ttulo3Car"/>
    <w:qFormat/>
    <w:rsid w:val="00047CDE"/>
    <w:pPr>
      <w:spacing w:before="240" w:after="60"/>
      <w:outlineLvl w:val="2"/>
    </w:pPr>
    <w:rPr>
      <w:rFonts w:eastAsia="Arial Unicode MS" w:cs="Arial"/>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047CDE"/>
    <w:rPr>
      <w:rFonts w:ascii="Arial" w:eastAsia="Arial Unicode MS" w:hAnsi="Arial" w:cs="Arial"/>
      <w:b/>
      <w:bCs/>
      <w:sz w:val="26"/>
      <w:szCs w:val="26"/>
      <w:lang w:eastAsia="es-ES"/>
    </w:rPr>
  </w:style>
  <w:style w:type="character" w:styleId="Hipervnculo">
    <w:name w:val="Hyperlink"/>
    <w:basedOn w:val="Fuentedeprrafopredeter"/>
    <w:rsid w:val="00047CDE"/>
    <w:rPr>
      <w:color w:val="0000FF"/>
      <w:u w:val="single"/>
    </w:rPr>
  </w:style>
  <w:style w:type="paragraph" w:styleId="NormalWeb">
    <w:name w:val="Normal (Web)"/>
    <w:basedOn w:val="Normal"/>
    <w:rsid w:val="00047CDE"/>
    <w:pPr>
      <w:spacing w:before="100" w:beforeAutospacing="1" w:after="100" w:afterAutospacing="1"/>
    </w:pPr>
    <w:rPr>
      <w:rFonts w:ascii="Times New Roman" w:hAnsi="Times New Roman"/>
      <w:lang w:val="es-ES"/>
    </w:rPr>
  </w:style>
  <w:style w:type="paragraph" w:styleId="Encabezado">
    <w:name w:val="header"/>
    <w:basedOn w:val="Normal"/>
    <w:link w:val="EncabezadoCar"/>
    <w:rsid w:val="00047CDE"/>
    <w:pPr>
      <w:tabs>
        <w:tab w:val="center" w:pos="4419"/>
        <w:tab w:val="right" w:pos="8838"/>
      </w:tabs>
    </w:pPr>
  </w:style>
  <w:style w:type="character" w:customStyle="1" w:styleId="EncabezadoCar">
    <w:name w:val="Encabezado Car"/>
    <w:basedOn w:val="Fuentedeprrafopredeter"/>
    <w:link w:val="Encabezado"/>
    <w:rsid w:val="00047CDE"/>
    <w:rPr>
      <w:rFonts w:ascii="Arial" w:eastAsia="Times New Roman" w:hAnsi="Arial" w:cs="Times New Roman"/>
      <w:sz w:val="24"/>
      <w:szCs w:val="24"/>
      <w:lang w:val="es-AR"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personales.com/mexico/lapaz/tare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2359</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2010-03-27T22:42:00Z</dcterms:created>
  <dcterms:modified xsi:type="dcterms:W3CDTF">2010-03-27T22:45:00Z</dcterms:modified>
</cp:coreProperties>
</file>