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53" w:rsidRDefault="00506653" w:rsidP="00CF0B7A">
      <w:pPr>
        <w:tabs>
          <w:tab w:val="left" w:pos="3960"/>
        </w:tabs>
        <w:rPr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15240</wp:posOffset>
            </wp:positionV>
            <wp:extent cx="2171700" cy="2667000"/>
            <wp:effectExtent l="19050" t="0" r="0" b="0"/>
            <wp:wrapTight wrapText="bothSides">
              <wp:wrapPolygon edited="0">
                <wp:start x="-189" y="0"/>
                <wp:lineTo x="-189" y="21446"/>
                <wp:lineTo x="21600" y="21446"/>
                <wp:lineTo x="21600" y="0"/>
                <wp:lineTo x="-189" y="0"/>
              </wp:wrapPolygon>
            </wp:wrapTight>
            <wp:docPr id="2" name="Imagen 1" descr="http://2.bp.blogspot.com/_oy6RDYbJWUw/TFh6E4ck9II/AAAAAAAAAHE/5AvSZnddepY/s320/John-Dew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oy6RDYbJWUw/TFh6E4ck9II/AAAAAAAAAHE/5AvSZnddepY/s320/John-Dew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653" w:rsidRDefault="00506653" w:rsidP="00CF0B7A">
      <w:pPr>
        <w:tabs>
          <w:tab w:val="left" w:pos="3960"/>
        </w:tabs>
        <w:rPr>
          <w:lang w:val="es-ES"/>
        </w:rPr>
      </w:pPr>
    </w:p>
    <w:p w:rsidR="00506653" w:rsidRDefault="00506653" w:rsidP="00CF0B7A">
      <w:pPr>
        <w:tabs>
          <w:tab w:val="left" w:pos="3960"/>
        </w:tabs>
        <w:rPr>
          <w:lang w:val="es-ES"/>
        </w:rPr>
      </w:pPr>
    </w:p>
    <w:p w:rsidR="00506653" w:rsidRDefault="00506653" w:rsidP="00CF0B7A">
      <w:pPr>
        <w:tabs>
          <w:tab w:val="left" w:pos="3960"/>
        </w:tabs>
        <w:rPr>
          <w:lang w:val="es-ES"/>
        </w:rPr>
      </w:pPr>
    </w:p>
    <w:p w:rsidR="00506653" w:rsidRDefault="00506653" w:rsidP="00CF0B7A">
      <w:pPr>
        <w:tabs>
          <w:tab w:val="left" w:pos="3960"/>
        </w:tabs>
        <w:rPr>
          <w:lang w:val="es-ES"/>
        </w:rPr>
      </w:pPr>
    </w:p>
    <w:p w:rsidR="00506653" w:rsidRDefault="00506653" w:rsidP="00CF0B7A">
      <w:pPr>
        <w:tabs>
          <w:tab w:val="left" w:pos="3960"/>
        </w:tabs>
        <w:rPr>
          <w:lang w:val="es-ES"/>
        </w:rPr>
      </w:pPr>
    </w:p>
    <w:p w:rsidR="00506653" w:rsidRDefault="00506653" w:rsidP="00CF0B7A">
      <w:pPr>
        <w:tabs>
          <w:tab w:val="left" w:pos="3960"/>
        </w:tabs>
        <w:rPr>
          <w:lang w:val="es-ES"/>
        </w:rPr>
      </w:pPr>
    </w:p>
    <w:p w:rsidR="00506653" w:rsidRDefault="00506653" w:rsidP="00CF0B7A">
      <w:pPr>
        <w:tabs>
          <w:tab w:val="left" w:pos="3960"/>
        </w:tabs>
        <w:rPr>
          <w:lang w:val="es-ES"/>
        </w:rPr>
      </w:pPr>
    </w:p>
    <w:p w:rsidR="00506653" w:rsidRDefault="00506653" w:rsidP="00CF0B7A">
      <w:pPr>
        <w:tabs>
          <w:tab w:val="left" w:pos="3960"/>
        </w:tabs>
        <w:rPr>
          <w:lang w:val="es-ES"/>
        </w:rPr>
      </w:pPr>
    </w:p>
    <w:p w:rsidR="004C49A1" w:rsidRPr="00506653" w:rsidRDefault="00CF0B7A" w:rsidP="005C5D1C">
      <w:pPr>
        <w:pStyle w:val="Textoindependiente"/>
        <w:jc w:val="both"/>
        <w:rPr>
          <w:lang w:val="es-ES"/>
        </w:rPr>
      </w:pPr>
      <w:r w:rsidRPr="00506653">
        <w:rPr>
          <w:lang w:val="es-ES"/>
        </w:rPr>
        <w:t xml:space="preserve">John Dewey  (1859-1952). Desarrolla su propuesta de aprendizaje experiencial  con la tesis central esbozada en la obra </w:t>
      </w:r>
      <w:r w:rsidRPr="00DA5949">
        <w:rPr>
          <w:b/>
          <w:i/>
          <w:lang w:val="es-ES"/>
        </w:rPr>
        <w:t>Experiencia y educación</w:t>
      </w:r>
      <w:r w:rsidRPr="00506653">
        <w:rPr>
          <w:lang w:val="es-ES"/>
        </w:rPr>
        <w:t xml:space="preserve"> de que </w:t>
      </w:r>
      <w:r w:rsidR="00DA5949" w:rsidRPr="00506653">
        <w:rPr>
          <w:lang w:val="es-ES"/>
        </w:rPr>
        <w:t>“toda</w:t>
      </w:r>
      <w:r w:rsidRPr="00506653">
        <w:rPr>
          <w:lang w:val="es-ES"/>
        </w:rPr>
        <w:t xml:space="preserve"> auténtica educación se efectúa  mediante la experiencia”.</w:t>
      </w:r>
    </w:p>
    <w:p w:rsidR="00CF0B7A" w:rsidRDefault="00CF0B7A" w:rsidP="005C5D1C">
      <w:pPr>
        <w:pStyle w:val="Textoindependiente"/>
        <w:jc w:val="both"/>
        <w:rPr>
          <w:lang w:val="es-ES"/>
        </w:rPr>
      </w:pPr>
      <w:r w:rsidRPr="00506653">
        <w:rPr>
          <w:lang w:val="es-ES"/>
        </w:rPr>
        <w:t>El aprendizaje experiencia</w:t>
      </w:r>
      <w:r w:rsidR="00DA5949">
        <w:rPr>
          <w:lang w:val="es-ES"/>
        </w:rPr>
        <w:t xml:space="preserve">l </w:t>
      </w:r>
      <w:r w:rsidRPr="00506653">
        <w:rPr>
          <w:lang w:val="es-ES"/>
        </w:rPr>
        <w:t xml:space="preserve"> es un aprendizaje activo, utiliza y transforma los ambientes físicos y sociales para extraer lo que contribuya a experiencias valiosas y pretende establecer un fuerte vínculo entre el aula y la comunidad, entre la escuela y la vida. Es decir, es un aprendizaje que  genera cambios sustanciales en la persona y en su entorno.</w:t>
      </w:r>
    </w:p>
    <w:p w:rsidR="005C5D1C" w:rsidRDefault="005C5D1C" w:rsidP="005C5D1C">
      <w:pPr>
        <w:pStyle w:val="Textoindependiente"/>
        <w:ind w:left="1416" w:hanging="1416"/>
        <w:jc w:val="both"/>
        <w:rPr>
          <w:lang w:val="es-ES"/>
        </w:rPr>
      </w:pPr>
      <w:r>
        <w:rPr>
          <w:lang w:val="es-ES"/>
        </w:rPr>
        <w:t xml:space="preserve">Funda la </w:t>
      </w:r>
      <w:r w:rsidR="00910E3E">
        <w:rPr>
          <w:lang w:val="es-ES"/>
        </w:rPr>
        <w:t>“Escuela</w:t>
      </w:r>
      <w:r>
        <w:rPr>
          <w:lang w:val="es-ES"/>
        </w:rPr>
        <w:t xml:space="preserve"> experencial” o la “Escuela laboratorio", la cual se sustenta en:</w:t>
      </w:r>
    </w:p>
    <w:p w:rsidR="005C5D1C" w:rsidRDefault="005C5D1C" w:rsidP="005C5D1C">
      <w:pPr>
        <w:pStyle w:val="Textoindependiente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Las teorías psicológicas.</w:t>
      </w:r>
    </w:p>
    <w:p w:rsidR="005C5D1C" w:rsidRDefault="005C5D1C" w:rsidP="005C5D1C">
      <w:pPr>
        <w:pStyle w:val="Textoindependiente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Los principios morales básicos de las actividades cooperativas.</w:t>
      </w:r>
    </w:p>
    <w:p w:rsidR="005C5D1C" w:rsidRDefault="005C5D1C" w:rsidP="005C5D1C">
      <w:pPr>
        <w:pStyle w:val="Textoindependiente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Las necesidades e intereses de los niños y jóvenes.</w:t>
      </w:r>
    </w:p>
    <w:p w:rsidR="005C5D1C" w:rsidRDefault="005C5D1C" w:rsidP="005C5D1C">
      <w:pPr>
        <w:pStyle w:val="Textoindependiente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 explicación del Método problema (lógico, ético, empírico)</w:t>
      </w:r>
    </w:p>
    <w:p w:rsidR="005C5D1C" w:rsidRDefault="005C5D1C" w:rsidP="005C5D1C">
      <w:pPr>
        <w:pStyle w:val="Textoindependiente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 experiencia centrada en los ambientes físico y social.</w:t>
      </w:r>
    </w:p>
    <w:p w:rsidR="005C5D1C" w:rsidRDefault="005C5D1C" w:rsidP="005C5D1C">
      <w:pPr>
        <w:pStyle w:val="Textoindependiente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El establecimiento del vínculo entre saber y hacer.</w:t>
      </w:r>
    </w:p>
    <w:p w:rsidR="004C49A1" w:rsidRDefault="005C5D1C" w:rsidP="005C5D1C">
      <w:pPr>
        <w:pStyle w:val="Textoindependiente"/>
        <w:ind w:left="720"/>
        <w:jc w:val="both"/>
        <w:rPr>
          <w:lang w:val="es-ES"/>
        </w:rPr>
      </w:pPr>
      <w:r>
        <w:rPr>
          <w:lang w:val="es-ES"/>
        </w:rPr>
        <w:t>Otra aportación es la definición del pensamiento Reflexivo como función principal de la inteligencia y del cual  se desprende la enseñanza reflexiva.</w:t>
      </w:r>
    </w:p>
    <w:p w:rsidR="005C5D1C" w:rsidRDefault="005C5D1C" w:rsidP="005C5D1C">
      <w:pPr>
        <w:pStyle w:val="Textoindependiente"/>
        <w:jc w:val="both"/>
        <w:rPr>
          <w:lang w:val="es-ES"/>
        </w:rPr>
      </w:pPr>
      <w:r>
        <w:rPr>
          <w:lang w:val="es-ES"/>
        </w:rPr>
        <w:t>Para Dewey, el pensamiento reflexivo es “la mejor manera de pensar”. Considera que implica:</w:t>
      </w:r>
    </w:p>
    <w:p w:rsidR="005C5D1C" w:rsidRDefault="005C5D1C" w:rsidP="005C5D1C">
      <w:pPr>
        <w:pStyle w:val="Textoindependiente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Un estado de duda, de vacilación, de perplejidad, de dificultad mental, en la que se origina el pensamiento</w:t>
      </w:r>
      <w:r w:rsidR="00C77D0F">
        <w:rPr>
          <w:lang w:val="es-ES"/>
        </w:rPr>
        <w:t>.</w:t>
      </w:r>
    </w:p>
    <w:p w:rsidR="00C77D0F" w:rsidRDefault="00C77D0F" w:rsidP="005C5D1C">
      <w:pPr>
        <w:pStyle w:val="Textoindependiente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Un acto de búsqueda, de caza, de investigación, para encontrar un material que esclarezca la duda, que disipe la perplejidad.</w:t>
      </w:r>
    </w:p>
    <w:p w:rsidR="00C77D0F" w:rsidRPr="004C49A1" w:rsidRDefault="00C77D0F" w:rsidP="00C77D0F">
      <w:pPr>
        <w:pStyle w:val="Textoindependiente"/>
        <w:ind w:left="360"/>
        <w:jc w:val="both"/>
        <w:rPr>
          <w:lang w:val="es-ES"/>
        </w:rPr>
      </w:pPr>
    </w:p>
    <w:sectPr w:rsidR="00C77D0F" w:rsidRPr="004C49A1" w:rsidSect="00A94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A18"/>
    <w:multiLevelType w:val="hybridMultilevel"/>
    <w:tmpl w:val="38D25F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1B99"/>
    <w:multiLevelType w:val="multilevel"/>
    <w:tmpl w:val="02F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76074"/>
    <w:multiLevelType w:val="hybridMultilevel"/>
    <w:tmpl w:val="380231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504"/>
    <w:rsid w:val="00020939"/>
    <w:rsid w:val="00063CD7"/>
    <w:rsid w:val="000A40C1"/>
    <w:rsid w:val="00416969"/>
    <w:rsid w:val="004C49A1"/>
    <w:rsid w:val="00506653"/>
    <w:rsid w:val="005C5D1C"/>
    <w:rsid w:val="00663F9F"/>
    <w:rsid w:val="00711BF0"/>
    <w:rsid w:val="00785E4F"/>
    <w:rsid w:val="00847504"/>
    <w:rsid w:val="00910E3E"/>
    <w:rsid w:val="00A94BE2"/>
    <w:rsid w:val="00BC669B"/>
    <w:rsid w:val="00C77D0F"/>
    <w:rsid w:val="00CF0B7A"/>
    <w:rsid w:val="00DA5949"/>
    <w:rsid w:val="00E0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75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5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663F9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3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C522-4A0A-4961-972F-FD661144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10</cp:revision>
  <dcterms:created xsi:type="dcterms:W3CDTF">2010-10-12T21:20:00Z</dcterms:created>
  <dcterms:modified xsi:type="dcterms:W3CDTF">2010-10-14T03:12:00Z</dcterms:modified>
</cp:coreProperties>
</file>