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484" w:type="pct"/>
        <w:jc w:val="center"/>
        <w:tblCellSpacing w:w="15" w:type="dxa"/>
        <w:tblInd w:w="-40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07"/>
      </w:tblGrid>
      <w:tr w:rsidR="00BF766D" w:rsidRPr="00BF766D" w:rsidTr="00C84662">
        <w:trPr>
          <w:trHeight w:val="28170"/>
          <w:tblCellSpacing w:w="15" w:type="dxa"/>
          <w:jc w:val="center"/>
        </w:trPr>
        <w:tc>
          <w:tcPr>
            <w:tcW w:w="4961" w:type="pct"/>
            <w:hideMark/>
          </w:tcPr>
          <w:p w:rsidR="00BF766D" w:rsidRPr="00BF766D" w:rsidRDefault="00FC6880" w:rsidP="00BF766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72"/>
                <w:szCs w:val="72"/>
                <w:lang w:eastAsia="es-ES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80"/>
                <w:sz w:val="48"/>
                <w:szCs w:val="48"/>
                <w:lang w:eastAsia="es-ES"/>
              </w:rPr>
              <w:t>Ecuaciones lineales</w:t>
            </w:r>
            <w:r w:rsidR="00BF766D" w:rsidRPr="00BF766D">
              <w:rPr>
                <w:rFonts w:ascii="Verdana" w:eastAsia="Times New Roman" w:hAnsi="Verdana" w:cs="Times New Roman"/>
                <w:b/>
                <w:bCs/>
                <w:color w:val="000080"/>
                <w:sz w:val="48"/>
                <w:szCs w:val="48"/>
                <w:lang w:eastAsia="es-ES"/>
              </w:rPr>
              <w:t xml:space="preserve"> </w:t>
            </w:r>
            <w:r>
              <w:rPr>
                <w:rFonts w:ascii="Verdana" w:eastAsia="Times New Roman" w:hAnsi="Verdana" w:cs="Times New Roman"/>
                <w:b/>
                <w:bCs/>
                <w:color w:val="000080"/>
                <w:sz w:val="48"/>
                <w:szCs w:val="48"/>
                <w:lang w:eastAsia="es-ES"/>
              </w:rPr>
              <w:t>de primer grado con una variable</w:t>
            </w:r>
            <w:r w:rsidR="00BF766D" w:rsidRPr="00BF766D">
              <w:rPr>
                <w:rFonts w:ascii="Verdana" w:eastAsia="Times New Roman" w:hAnsi="Verdana" w:cs="Times New Roman"/>
                <w:sz w:val="72"/>
                <w:szCs w:val="72"/>
                <w:lang w:eastAsia="es-ES"/>
              </w:rPr>
              <w:t xml:space="preserve"> </w:t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72"/>
                <w:szCs w:val="72"/>
                <w:lang w:eastAsia="es-ES"/>
              </w:rPr>
            </w:pPr>
            <w:proofErr w:type="spellStart"/>
            <w:r w:rsidRPr="00BF766D"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  <w:t>WebQuest</w:t>
            </w:r>
            <w:proofErr w:type="spellEnd"/>
            <w:r w:rsidRPr="00BF766D"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  <w:t xml:space="preserve"> para </w:t>
            </w:r>
            <w:r w:rsidR="00FC6880"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  <w:t>8</w:t>
            </w:r>
            <w:r w:rsidRPr="00BF766D"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  <w:t>º E.</w:t>
            </w:r>
            <w:r w:rsidR="00FC6880"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  <w:t>N.</w:t>
            </w:r>
            <w:r w:rsidRPr="00BF766D"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  <w:t>S.</w:t>
            </w:r>
            <w:r w:rsidR="00FC6880"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  <w:t>F</w:t>
            </w:r>
            <w:r w:rsidRPr="00BF766D"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  <w:t>.</w:t>
            </w:r>
            <w:r w:rsidR="00FC6880"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  <w:t>CALI</w:t>
            </w:r>
          </w:p>
          <w:p w:rsidR="00BF766D" w:rsidRPr="00BF766D" w:rsidRDefault="00FC6880" w:rsidP="00BF766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80"/>
                <w:sz w:val="36"/>
                <w:szCs w:val="36"/>
                <w:lang w:eastAsia="es-ES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80"/>
                <w:sz w:val="36"/>
                <w:szCs w:val="36"/>
                <w:lang w:eastAsia="es-ES"/>
              </w:rPr>
              <w:t>MATEMATICAS</w:t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72"/>
                <w:szCs w:val="72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  <w:t>Diseñada por</w:t>
            </w:r>
          </w:p>
          <w:p w:rsidR="00FC6880" w:rsidRDefault="00FC6880" w:rsidP="00BF766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  <w:t xml:space="preserve">Orlando </w:t>
            </w:r>
            <w:proofErr w:type="spellStart"/>
            <w:r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  <w:t>solis</w:t>
            </w:r>
            <w:proofErr w:type="spellEnd"/>
            <w:r w:rsidR="00BF766D" w:rsidRPr="00BF766D"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  <w:br/>
              <w:t xml:space="preserve">e-mail: </w:t>
            </w:r>
            <w:r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  <w:t>orlando1458</w:t>
            </w:r>
            <w:r w:rsidR="00BF766D" w:rsidRPr="00BF766D"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  <w:t>@</w:t>
            </w:r>
            <w:r>
              <w:rPr>
                <w:rFonts w:ascii="Verdana" w:eastAsia="Times New Roman" w:hAnsi="Verdana" w:cs="Times New Roman"/>
                <w:b/>
                <w:bCs/>
                <w:color w:val="000080"/>
                <w:sz w:val="20"/>
                <w:szCs w:val="20"/>
                <w:lang w:eastAsia="es-ES"/>
              </w:rPr>
              <w:t>hotmail.com</w:t>
            </w:r>
          </w:p>
          <w:p w:rsidR="00BF766D" w:rsidRPr="00BF766D" w:rsidRDefault="00015C78" w:rsidP="00BF766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72"/>
                <w:szCs w:val="72"/>
                <w:lang w:eastAsia="es-ES"/>
              </w:rPr>
            </w:pPr>
            <w:r w:rsidRPr="00015C78">
              <w:rPr>
                <w:rFonts w:ascii="Verdana" w:eastAsia="Times New Roman" w:hAnsi="Verdana" w:cs="Times New Roman"/>
                <w:b/>
                <w:bCs/>
                <w:noProof/>
                <w:sz w:val="72"/>
                <w:szCs w:val="72"/>
                <w:lang w:eastAsia="es-ES"/>
              </w:rPr>
              <w:drawing>
                <wp:inline distT="0" distB="0" distL="0" distR="0">
                  <wp:extent cx="2333625" cy="1481272"/>
                  <wp:effectExtent l="19050" t="0" r="952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061" cy="1482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bookmarkStart w:id="0" w:name="Introducción"/>
            <w:bookmarkEnd w:id="0"/>
            <w:r w:rsidRPr="00BF766D">
              <w:rPr>
                <w:rFonts w:ascii="Verdana" w:eastAsia="Times New Roman" w:hAnsi="Verdana" w:cs="Times New Roman"/>
                <w:b/>
                <w:bCs/>
                <w:color w:val="0000FF"/>
                <w:sz w:val="27"/>
                <w:szCs w:val="27"/>
                <w:u w:val="single"/>
                <w:lang w:eastAsia="es-ES"/>
              </w:rPr>
              <w:t>Introducción</w:t>
            </w:r>
          </w:p>
          <w:p w:rsidR="00EE4839" w:rsidRPr="00EE4839" w:rsidRDefault="00BF766D" w:rsidP="00EE4839">
            <w:pPr>
              <w:rPr>
                <w:b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      </w:t>
            </w:r>
            <w:r w:rsidR="00EE4839" w:rsidRPr="00EE4839">
              <w:rPr>
                <w:b/>
              </w:rPr>
              <w:t xml:space="preserve">Mediante esta actividad pueden resolver ejercicios de ecuaciones lineales de primer grado de una manera activa, recreándose y con ayudas </w:t>
            </w:r>
            <w:proofErr w:type="spellStart"/>
            <w:r w:rsidR="00EE4839" w:rsidRPr="00EE4839">
              <w:rPr>
                <w:b/>
              </w:rPr>
              <w:t>multimediales</w:t>
            </w:r>
            <w:proofErr w:type="spellEnd"/>
            <w:r w:rsidR="00EE4839" w:rsidRPr="00EE4839">
              <w:rPr>
                <w:b/>
              </w:rPr>
              <w:t>.</w:t>
            </w:r>
          </w:p>
          <w:p w:rsidR="00BF766D" w:rsidRDefault="00EE4839" w:rsidP="00BF766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Una ecuación lineal es una igualdad donde aparecen letras llamadas </w:t>
            </w:r>
            <w:proofErr w:type="gramStart"/>
            <w:r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variables ,</w:t>
            </w:r>
            <w:proofErr w:type="gramEnd"/>
            <w:r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números llamados constantes y todas las operaciones con números</w:t>
            </w:r>
            <w:r w:rsidR="00BF766D"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</w:t>
            </w:r>
            <w:r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reales. Cuando aprendes a resolver ecuaciones de primer grado les es </w:t>
            </w:r>
            <w:proofErr w:type="gramStart"/>
            <w:r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mas</w:t>
            </w:r>
            <w:proofErr w:type="gramEnd"/>
            <w:r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fácil resolver otros modelos de ecuaciones. Igualmente puedes resolver problemas del contexto real que llevan a una ecuación lineal</w:t>
            </w:r>
            <w:r w:rsidR="00BF766D"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.</w:t>
            </w:r>
          </w:p>
          <w:p w:rsidR="009B6B5D" w:rsidRDefault="009B6B5D" w:rsidP="00BF766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OSERVEN LOS SIGUIENTES MODELOS DE ECUACIONES</w:t>
            </w:r>
          </w:p>
          <w:p w:rsidR="00DE2857" w:rsidRDefault="00DE2857" w:rsidP="00BF766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Hacer doble clic en la imagen y con el cursor desplegar las imagenes</w:t>
            </w:r>
          </w:p>
          <w:p w:rsidR="009B6B5D" w:rsidRPr="00BF766D" w:rsidRDefault="009B6B5D" w:rsidP="00BF766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  <w:r w:rsidRPr="00B97D76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object w:dxaOrig="7202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in;height:269.25pt" o:ole="">
                  <v:imagedata r:id="rId5" o:title=""/>
                </v:shape>
                <o:OLEObject Type="Embed" ProgID="PowerPoint.Show.12" ShapeID="_x0000_i1025" DrawAspect="Content" ObjectID="_1380370724" r:id="rId6"/>
              </w:object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     Para analizar todo esto desde distintos puntos de vista, formar grupos de 3 personas, cada unos de los cuales </w:t>
            </w:r>
            <w:r w:rsidR="00EE4839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resolverá las ecuaciones que a continuación les </w:t>
            </w: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presento:</w:t>
            </w:r>
          </w:p>
          <w:p w:rsidR="00EE4839" w:rsidRPr="00F809C4" w:rsidRDefault="00EE4839" w:rsidP="00EE48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F809C4">
              <w:rPr>
                <w:rFonts w:ascii="Arial" w:hAnsi="Arial" w:cs="Arial"/>
                <w:u w:val="single"/>
              </w:rPr>
              <w:t>X</w:t>
            </w:r>
            <w:r>
              <w:rPr>
                <w:rFonts w:ascii="Arial" w:hAnsi="Arial" w:cs="Arial"/>
                <w:u w:val="single"/>
              </w:rPr>
              <w:t xml:space="preserve"> </w:t>
            </w:r>
            <w:r>
              <w:rPr>
                <w:rFonts w:ascii="Arial" w:hAnsi="Arial" w:cs="Arial"/>
              </w:rPr>
              <w:t xml:space="preserve"> =  </w:t>
            </w:r>
            <w:r w:rsidRPr="00F809C4">
              <w:rPr>
                <w:rFonts w:ascii="Arial" w:hAnsi="Arial" w:cs="Arial"/>
                <w:u w:val="single"/>
              </w:rPr>
              <w:t>2,2</w:t>
            </w:r>
            <w:r>
              <w:rPr>
                <w:rFonts w:ascii="Arial" w:hAnsi="Arial" w:cs="Arial"/>
                <w:u w:val="single"/>
              </w:rPr>
              <w:t xml:space="preserve">  </w:t>
            </w:r>
            <w:r w:rsidRPr="00F809C4">
              <w:rPr>
                <w:rFonts w:ascii="Arial" w:hAnsi="Arial" w:cs="Arial"/>
              </w:rPr>
              <w:t xml:space="preserve"> </w:t>
            </w:r>
          </w:p>
          <w:p w:rsidR="00EE4839" w:rsidRDefault="00EE4839" w:rsidP="00EE48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4      3,2</w:t>
            </w:r>
            <w:r w:rsidRPr="009A45EC">
              <w:rPr>
                <w:rFonts w:ascii="Arial" w:hAnsi="Arial" w:cs="Arial"/>
              </w:rPr>
              <w:tab/>
            </w:r>
            <w:r w:rsidRPr="009A45EC">
              <w:rPr>
                <w:rFonts w:ascii="Arial" w:hAnsi="Arial" w:cs="Arial"/>
              </w:rPr>
              <w:tab/>
            </w:r>
            <w:r w:rsidRPr="009A45EC">
              <w:rPr>
                <w:rFonts w:ascii="Arial" w:hAnsi="Arial" w:cs="Arial"/>
              </w:rPr>
              <w:tab/>
            </w:r>
            <w:r w:rsidRPr="009A45EC">
              <w:rPr>
                <w:rFonts w:ascii="Arial" w:hAnsi="Arial" w:cs="Arial"/>
              </w:rPr>
              <w:tab/>
            </w:r>
          </w:p>
          <w:p w:rsidR="00EE4839" w:rsidRDefault="00EE4839" w:rsidP="00EE4839">
            <w:pPr>
              <w:spacing w:after="0" w:line="240" w:lineRule="auto"/>
              <w:rPr>
                <w:rFonts w:ascii="Arial" w:hAnsi="Arial" w:cs="Arial"/>
              </w:rPr>
            </w:pPr>
          </w:p>
          <w:p w:rsidR="00EE4839" w:rsidRDefault="00EE4839" w:rsidP="00EE4839">
            <w:pPr>
              <w:spacing w:after="0" w:line="240" w:lineRule="auto"/>
              <w:rPr>
                <w:rFonts w:ascii="Arial" w:hAnsi="Arial" w:cs="Arial"/>
              </w:rPr>
            </w:pPr>
          </w:p>
          <w:p w:rsidR="00EE4839" w:rsidRDefault="00EE4839" w:rsidP="00EE48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2x +5x+7 = 3x-6  </w:t>
            </w:r>
          </w:p>
          <w:p w:rsidR="00EE4839" w:rsidRDefault="00EE4839" w:rsidP="00EE4839">
            <w:pPr>
              <w:spacing w:after="0" w:line="240" w:lineRule="auto"/>
              <w:rPr>
                <w:rFonts w:ascii="Arial" w:hAnsi="Arial" w:cs="Arial"/>
              </w:rPr>
            </w:pPr>
          </w:p>
          <w:p w:rsidR="00EE4839" w:rsidRDefault="00EE4839" w:rsidP="00EE48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F809C4">
              <w:rPr>
                <w:rFonts w:ascii="Arial" w:hAnsi="Arial" w:cs="Arial"/>
                <w:u w:val="single"/>
              </w:rPr>
              <w:t>X</w:t>
            </w:r>
            <w:r>
              <w:rPr>
                <w:rFonts w:ascii="Arial" w:hAnsi="Arial" w:cs="Arial"/>
                <w:u w:val="single"/>
              </w:rPr>
              <w:t xml:space="preserve"> </w:t>
            </w:r>
            <w:r>
              <w:rPr>
                <w:rFonts w:ascii="Arial" w:hAnsi="Arial" w:cs="Arial"/>
              </w:rPr>
              <w:t xml:space="preserve">  =  </w:t>
            </w:r>
            <w:r w:rsidRPr="00F809C4">
              <w:rPr>
                <w:rFonts w:ascii="Arial" w:hAnsi="Arial" w:cs="Arial"/>
                <w:u w:val="single"/>
              </w:rPr>
              <w:t>3,75</w:t>
            </w:r>
            <w:r>
              <w:rPr>
                <w:rFonts w:ascii="Arial" w:hAnsi="Arial" w:cs="Arial"/>
                <w:u w:val="single"/>
              </w:rPr>
              <w:t xml:space="preserve"> </w:t>
            </w:r>
            <w:r>
              <w:rPr>
                <w:rFonts w:ascii="Arial" w:hAnsi="Arial" w:cs="Arial"/>
              </w:rPr>
              <w:t xml:space="preserve">   </w:t>
            </w:r>
          </w:p>
          <w:p w:rsidR="00EE4839" w:rsidRDefault="00EE4839" w:rsidP="00EE48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2,4     7,5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</w:p>
          <w:p w:rsidR="00EE4839" w:rsidRPr="009A45EC" w:rsidRDefault="00EE4839" w:rsidP="00EE4839">
            <w:pPr>
              <w:spacing w:after="0" w:line="240" w:lineRule="auto"/>
              <w:rPr>
                <w:rFonts w:ascii="Arial" w:hAnsi="Arial" w:cs="Arial"/>
              </w:rPr>
            </w:pPr>
          </w:p>
          <w:p w:rsidR="00EE4839" w:rsidRDefault="00EE4839" w:rsidP="00EE48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5x -2x+7 = 3x-6  </w:t>
            </w:r>
          </w:p>
          <w:p w:rsidR="00EE4839" w:rsidRDefault="00EE4839" w:rsidP="00EE4839"/>
          <w:p w:rsidR="00EE4839" w:rsidRDefault="00EE4839" w:rsidP="00EE48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12x +3x+8 =- 3x+6  </w:t>
            </w:r>
          </w:p>
          <w:p w:rsidR="00EE4839" w:rsidRDefault="00EE4839" w:rsidP="00EE4839"/>
          <w:p w:rsidR="00EE4839" w:rsidRDefault="00EE4839" w:rsidP="00EE48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x -8x+17 =6x+12  </w:t>
            </w:r>
          </w:p>
          <w:p w:rsidR="00EE4839" w:rsidRDefault="00EE4839" w:rsidP="00EE4839"/>
          <w:p w:rsidR="00EE4839" w:rsidRDefault="00EE4839" w:rsidP="00EE48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2(x +3)-5x-20 = 3x-6  </w:t>
            </w:r>
          </w:p>
          <w:p w:rsidR="00EE4839" w:rsidRDefault="00EE4839" w:rsidP="00EE4839"/>
          <w:p w:rsidR="00EE4839" w:rsidRDefault="00EE4839" w:rsidP="00EE483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2x -5(x+7) = 3(x-6)+15  </w:t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</w:p>
          <w:p w:rsidR="00EE4839" w:rsidRDefault="00BF766D" w:rsidP="00EE4839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FF"/>
                <w:sz w:val="20"/>
                <w:szCs w:val="20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       </w:t>
            </w:r>
          </w:p>
          <w:p w:rsidR="00BF766D" w:rsidRPr="00BF766D" w:rsidRDefault="00BF766D" w:rsidP="00EE4839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lastRenderedPageBreak/>
              <w:t xml:space="preserve">   </w:t>
            </w:r>
          </w:p>
          <w:p w:rsidR="00BF766D" w:rsidRPr="00BF766D" w:rsidRDefault="009D3206" w:rsidP="00BF766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27"/>
                <w:szCs w:val="27"/>
                <w:lang w:eastAsia="es-ES"/>
              </w:rPr>
            </w:pPr>
            <w:r w:rsidRPr="009D3206">
              <w:rPr>
                <w:rFonts w:ascii="Verdana" w:eastAsia="Times New Roman" w:hAnsi="Verdana" w:cs="Times New Roman"/>
                <w:b/>
                <w:bCs/>
                <w:sz w:val="27"/>
                <w:szCs w:val="27"/>
                <w:lang w:eastAsia="es-ES"/>
              </w:rPr>
              <w:pict>
                <v:rect id="_x0000_i1026" style="width:0;height:1.5pt" o:hrstd="t" o:hr="t" fillcolor="#a6a6a6" stroked="f"/>
              </w:pict>
            </w:r>
          </w:p>
          <w:p w:rsidR="00BF766D" w:rsidRDefault="00BF766D" w:rsidP="00BF766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FF"/>
                <w:sz w:val="27"/>
                <w:szCs w:val="27"/>
                <w:u w:val="single"/>
                <w:lang w:eastAsia="es-ES"/>
              </w:rPr>
            </w:pPr>
            <w:bookmarkStart w:id="1" w:name="Tarea"/>
            <w:bookmarkEnd w:id="1"/>
            <w:r w:rsidRPr="00BF766D">
              <w:rPr>
                <w:rFonts w:ascii="Verdana" w:eastAsia="Times New Roman" w:hAnsi="Verdana" w:cs="Times New Roman"/>
                <w:b/>
                <w:bCs/>
                <w:color w:val="0000FF"/>
                <w:sz w:val="27"/>
                <w:szCs w:val="27"/>
                <w:u w:val="single"/>
                <w:lang w:eastAsia="es-ES"/>
              </w:rPr>
              <w:t xml:space="preserve">La Tarea </w:t>
            </w:r>
          </w:p>
          <w:p w:rsidR="00C84662" w:rsidRPr="00BF766D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Resolver los siguientes ejercicios de ecuaciones lineales de primer grado aplicando los algoritmos, se basan inicialmente  en la repetición y luego la creatividad</w:t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      </w:t>
            </w:r>
            <w:proofErr w:type="spellStart"/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Tu</w:t>
            </w:r>
            <w:proofErr w:type="spellEnd"/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y tus compañeros </w:t>
            </w:r>
            <w:r w:rsidR="00EE4839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van a plantear ecuaciones de primer grado como también problemas que conducen a la solución de una ecuación lineal</w:t>
            </w:r>
            <w:r w:rsidR="00CB4037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y los resolverán</w:t>
            </w: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. </w:t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     </w:t>
            </w:r>
            <w:r w:rsidR="00CB4037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Es el momento para hacer la actividad de cambiar los ejercicios con los demás grupos y analizar si están bien planteados y si la solución es correcta</w:t>
            </w: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.  </w:t>
            </w:r>
          </w:p>
          <w:tbl>
            <w:tblPr>
              <w:tblW w:w="5000" w:type="pct"/>
              <w:tblBorders>
                <w:top w:val="outset" w:sz="6" w:space="0" w:color="111111"/>
                <w:left w:val="outset" w:sz="6" w:space="0" w:color="111111"/>
                <w:bottom w:val="outset" w:sz="6" w:space="0" w:color="111111"/>
                <w:right w:val="outset" w:sz="6" w:space="0" w:color="111111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277"/>
              <w:gridCol w:w="5324"/>
            </w:tblGrid>
            <w:tr w:rsidR="00BF766D" w:rsidRPr="00BF766D">
              <w:tc>
                <w:tcPr>
                  <w:tcW w:w="145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vAlign w:val="center"/>
                  <w:hideMark/>
                </w:tcPr>
                <w:p w:rsidR="00BF766D" w:rsidRPr="00BF766D" w:rsidRDefault="00591EDF" w:rsidP="00BF76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591ED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1416952" cy="2038350"/>
                        <wp:effectExtent l="19050" t="0" r="0" b="0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2041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5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vAlign w:val="center"/>
                  <w:hideMark/>
                </w:tcPr>
                <w:p w:rsidR="00BF766D" w:rsidRPr="00BF766D" w:rsidRDefault="00BF766D" w:rsidP="00BF766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Examina los enlaces del apartado recursos de    que  dispones y busca la siguiente información:</w:t>
                  </w:r>
                </w:p>
                <w:p w:rsidR="00BF766D" w:rsidRPr="00BF766D" w:rsidRDefault="00BF766D" w:rsidP="00BF766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s-ES"/>
                    </w:rPr>
                  </w:pPr>
                  <w:proofErr w:type="gramStart"/>
                  <w:r w:rsidRPr="00BF766D">
                    <w:rPr>
                      <w:rFonts w:ascii="Verdana" w:eastAsia="Times New Roman" w:hAnsi="Verdana" w:cs="Times New Roman"/>
                      <w:b/>
                      <w:sz w:val="20"/>
                      <w:szCs w:val="20"/>
                      <w:lang w:eastAsia="es-ES"/>
                    </w:rPr>
                    <w:t>1)Importancia</w:t>
                  </w:r>
                  <w:proofErr w:type="gramEnd"/>
                  <w:r w:rsidRPr="00BF766D">
                    <w:rPr>
                      <w:rFonts w:ascii="Verdana" w:eastAsia="Times New Roman" w:hAnsi="Verdana" w:cs="Times New Roman"/>
                      <w:b/>
                      <w:sz w:val="20"/>
                      <w:szCs w:val="20"/>
                      <w:lang w:eastAsia="es-ES"/>
                    </w:rPr>
                    <w:t xml:space="preserve"> </w:t>
                  </w:r>
                  <w:r w:rsidR="00CB4037" w:rsidRPr="008101BE">
                    <w:rPr>
                      <w:rFonts w:ascii="Verdana" w:eastAsia="Times New Roman" w:hAnsi="Verdana" w:cs="Times New Roman"/>
                      <w:b/>
                      <w:sz w:val="20"/>
                      <w:szCs w:val="20"/>
                      <w:lang w:eastAsia="es-ES"/>
                    </w:rPr>
                    <w:t xml:space="preserve"> de saber resolver una ecuación de primer grado.</w:t>
                  </w:r>
                </w:p>
                <w:p w:rsidR="00BF766D" w:rsidRPr="00BF766D" w:rsidRDefault="00BF766D" w:rsidP="00BF766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 xml:space="preserve">2) Importancia </w:t>
                  </w:r>
                  <w:r w:rsidR="00CB4037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de plantear y resolver problemas de ecuaciones lineales.</w:t>
                  </w:r>
                </w:p>
                <w:p w:rsidR="00BF766D" w:rsidRPr="00BF766D" w:rsidRDefault="00BF766D" w:rsidP="00BF766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sz w:val="20"/>
                      <w:szCs w:val="20"/>
                      <w:lang w:eastAsia="es-ES"/>
                    </w:rPr>
                    <w:t> </w:t>
                  </w:r>
                </w:p>
                <w:p w:rsidR="00BF766D" w:rsidRPr="00BF766D" w:rsidRDefault="00BF766D" w:rsidP="00BF766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sz w:val="20"/>
                      <w:szCs w:val="20"/>
                      <w:lang w:eastAsia="es-ES"/>
                    </w:rPr>
                    <w:t> </w:t>
                  </w:r>
                </w:p>
              </w:tc>
            </w:tr>
          </w:tbl>
          <w:p w:rsidR="00BF766D" w:rsidRPr="00BF766D" w:rsidRDefault="00BF766D" w:rsidP="00BF7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 </w:t>
            </w:r>
          </w:p>
          <w:tbl>
            <w:tblPr>
              <w:tblW w:w="5000" w:type="pct"/>
              <w:tblBorders>
                <w:top w:val="outset" w:sz="6" w:space="0" w:color="111111"/>
                <w:left w:val="outset" w:sz="6" w:space="0" w:color="111111"/>
                <w:bottom w:val="outset" w:sz="6" w:space="0" w:color="111111"/>
                <w:right w:val="outset" w:sz="6" w:space="0" w:color="111111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805"/>
              <w:gridCol w:w="4796"/>
            </w:tblGrid>
            <w:tr w:rsidR="00BF766D" w:rsidRPr="00BF766D">
              <w:tc>
                <w:tcPr>
                  <w:tcW w:w="150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vAlign w:val="center"/>
                  <w:hideMark/>
                </w:tcPr>
                <w:p w:rsidR="00BF766D" w:rsidRPr="00BF766D" w:rsidRDefault="00421525" w:rsidP="00BF76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21525">
                    <w:rPr>
                      <w:rFonts w:ascii="Verdana" w:eastAsia="Times New Roman" w:hAnsi="Verdana" w:cs="Times New Roman"/>
                      <w:b/>
                      <w:bCs/>
                      <w:noProof/>
                      <w:sz w:val="20"/>
                      <w:szCs w:val="20"/>
                      <w:lang w:eastAsia="es-ES"/>
                    </w:rPr>
                    <w:drawing>
                      <wp:inline distT="0" distB="0" distL="0" distR="0">
                        <wp:extent cx="1746250" cy="2266950"/>
                        <wp:effectExtent l="19050" t="0" r="635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2275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vAlign w:val="center"/>
                  <w:hideMark/>
                </w:tcPr>
                <w:p w:rsidR="00BF766D" w:rsidRPr="00BF766D" w:rsidRDefault="00BF766D" w:rsidP="00BF766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Examina los enlaces del apartado recursos de que dispones y busca la siguiente información:</w:t>
                  </w:r>
                </w:p>
                <w:p w:rsidR="00BF766D" w:rsidRPr="00BF766D" w:rsidRDefault="00BF766D" w:rsidP="00BF766D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 xml:space="preserve">1) Ventajas en el </w:t>
                  </w:r>
                  <w:r w:rsidR="00CB4037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algebra de saber aplicar los algoritmos y  resolver ecuaciones de primer grado.</w:t>
                  </w:r>
                </w:p>
                <w:p w:rsidR="00BF766D" w:rsidRPr="00BF766D" w:rsidRDefault="00BF766D" w:rsidP="00BF766D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 xml:space="preserve">2) </w:t>
                  </w:r>
                  <w:r w:rsidR="00CB4037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Como resolver ecuaciones de primer grado y sus propiedades</w:t>
                  </w: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.</w:t>
                  </w:r>
                </w:p>
                <w:p w:rsidR="00BF766D" w:rsidRPr="00BF766D" w:rsidRDefault="00BF766D" w:rsidP="00BF766D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b/>
                      <w:bCs/>
                      <w:sz w:val="72"/>
                      <w:szCs w:val="72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72"/>
                      <w:szCs w:val="72"/>
                      <w:lang w:eastAsia="es-ES"/>
                    </w:rPr>
                    <w:t> </w:t>
                  </w:r>
                </w:p>
              </w:tc>
            </w:tr>
          </w:tbl>
          <w:p w:rsidR="00BF766D" w:rsidRDefault="00BF766D" w:rsidP="00BF766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 </w:t>
            </w:r>
          </w:p>
          <w:p w:rsidR="008A4664" w:rsidRPr="00BF766D" w:rsidRDefault="008A4664" w:rsidP="00BF7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tbl>
            <w:tblPr>
              <w:tblW w:w="5000" w:type="pct"/>
              <w:tblBorders>
                <w:top w:val="outset" w:sz="6" w:space="0" w:color="111111"/>
                <w:left w:val="outset" w:sz="6" w:space="0" w:color="111111"/>
                <w:bottom w:val="outset" w:sz="6" w:space="0" w:color="111111"/>
                <w:right w:val="outset" w:sz="6" w:space="0" w:color="111111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356"/>
              <w:gridCol w:w="5245"/>
            </w:tblGrid>
            <w:tr w:rsidR="00BF766D" w:rsidRPr="00BF766D">
              <w:tc>
                <w:tcPr>
                  <w:tcW w:w="155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vAlign w:val="center"/>
                  <w:hideMark/>
                </w:tcPr>
                <w:p w:rsidR="00BF766D" w:rsidRDefault="00BF766D" w:rsidP="00BF76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s-ES"/>
                    </w:rPr>
                  </w:pPr>
                </w:p>
                <w:p w:rsidR="00082287" w:rsidRPr="00BF766D" w:rsidRDefault="00082287" w:rsidP="00BF76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08228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1466850" cy="2152650"/>
                        <wp:effectExtent l="19050" t="0" r="0" b="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129" cy="21471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vAlign w:val="center"/>
                  <w:hideMark/>
                </w:tcPr>
                <w:p w:rsidR="00BF766D" w:rsidRPr="00BF766D" w:rsidRDefault="00BF766D" w:rsidP="00BF766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Examina los enlaces del apartado recursos de que dispones y busca la siguiente información:</w:t>
                  </w:r>
                </w:p>
                <w:p w:rsidR="00BF766D" w:rsidRPr="00BF766D" w:rsidRDefault="00E93351" w:rsidP="00BF766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 xml:space="preserve">1). Ventajas </w:t>
                  </w:r>
                  <w:r w:rsidR="00BF766D"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pa</w:t>
                  </w:r>
                  <w:r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ra el estudiante en el algebra.</w:t>
                  </w:r>
                  <w:r w:rsidR="00BF766D"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 xml:space="preserve"> </w:t>
                  </w:r>
                </w:p>
                <w:p w:rsidR="00BF766D" w:rsidRPr="00BF766D" w:rsidRDefault="00BF766D" w:rsidP="00BF766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2)</w:t>
                  </w:r>
                  <w:proofErr w:type="gramStart"/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. ¿</w:t>
                  </w:r>
                  <w:proofErr w:type="gramEnd"/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Que posibilidades estratégicas ofrece est</w:t>
                  </w:r>
                  <w:r w:rsidR="00E93351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os procedimientos para el estudiante</w:t>
                  </w: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?</w:t>
                  </w:r>
                </w:p>
                <w:p w:rsidR="00BF766D" w:rsidRPr="00BF766D" w:rsidRDefault="00BF766D" w:rsidP="00BF766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 </w:t>
                  </w:r>
                </w:p>
                <w:p w:rsidR="00BF766D" w:rsidRPr="00BF766D" w:rsidRDefault="00BF766D" w:rsidP="00BF766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 </w:t>
                  </w:r>
                </w:p>
                <w:p w:rsidR="00BF766D" w:rsidRPr="00BF766D" w:rsidRDefault="00BF766D" w:rsidP="00BF766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 </w:t>
                  </w:r>
                </w:p>
              </w:tc>
            </w:tr>
          </w:tbl>
          <w:p w:rsidR="00BF766D" w:rsidRPr="00BF766D" w:rsidRDefault="00BF766D" w:rsidP="00BF7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  Al finalizar </w:t>
            </w:r>
            <w:r w:rsidR="00E93351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nu</w:t>
            </w: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estro estudio, debe</w:t>
            </w:r>
            <w:r w:rsidR="00E93351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n</w:t>
            </w: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presentar las conclusiones individuales por escrito y  una presentación de </w:t>
            </w:r>
            <w:proofErr w:type="spellStart"/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Power</w:t>
            </w:r>
            <w:proofErr w:type="spellEnd"/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Point en que aparecerán estas conclusiones expuestas conjuntamente</w:t>
            </w:r>
            <w:r w:rsidR="00E93351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, con los ejercicios y problemas planteados por los estudiantes</w:t>
            </w: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. </w:t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 </w:t>
            </w:r>
          </w:p>
          <w:p w:rsidR="00BF766D" w:rsidRPr="00BF766D" w:rsidRDefault="009D3206" w:rsidP="00BF766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27"/>
                <w:szCs w:val="27"/>
                <w:lang w:eastAsia="es-ES"/>
              </w:rPr>
            </w:pPr>
            <w:r w:rsidRPr="009D3206">
              <w:rPr>
                <w:rFonts w:ascii="Verdana" w:eastAsia="Times New Roman" w:hAnsi="Verdana" w:cs="Times New Roman"/>
                <w:b/>
                <w:bCs/>
                <w:sz w:val="27"/>
                <w:szCs w:val="27"/>
                <w:lang w:eastAsia="es-ES"/>
              </w:rPr>
              <w:pict>
                <v:rect id="_x0000_i1027" style="width:0;height:1.5pt" o:hrstd="t" o:hr="t" fillcolor="#a6a6a6" stroked="f"/>
              </w:pict>
            </w:r>
          </w:p>
          <w:p w:rsidR="00BF766D" w:rsidRDefault="00BF766D" w:rsidP="00BF766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FF"/>
                <w:sz w:val="27"/>
                <w:szCs w:val="27"/>
                <w:u w:val="single"/>
                <w:lang w:eastAsia="es-ES"/>
              </w:rPr>
            </w:pPr>
            <w:bookmarkStart w:id="2" w:name="Proceso"/>
            <w:bookmarkEnd w:id="2"/>
            <w:r w:rsidRPr="00BF766D">
              <w:rPr>
                <w:rFonts w:ascii="Verdana" w:eastAsia="Times New Roman" w:hAnsi="Verdana" w:cs="Times New Roman"/>
                <w:b/>
                <w:bCs/>
                <w:color w:val="0000FF"/>
                <w:sz w:val="27"/>
                <w:szCs w:val="27"/>
                <w:u w:val="single"/>
                <w:lang w:eastAsia="es-ES"/>
              </w:rPr>
              <w:t>El Proceso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Modelo inductivo-deductivo, donde el  docente explica el concepto y el procedimiento para resolver las ecuaciones lineales y sus diferentes modelos y el estudiante observa, interioriza, participa en la construcción del conocimiento y aplica lo aprendido en ejercicios numéricos y ejercicios reales manejados en clase.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-Concepto de ecuación lineal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-Clases de ecuaciones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A) Lineal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B)IGUALDAD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C)SIGNOS DE AGRUPACION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D)FRACCIONARIA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E)EQUIVALENTE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Comprender el concepto de ecuación lineal de primer grado.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Aplicar las ecuaciones en contexto  real.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Identificar los términos de una ecuación lineal</w:t>
            </w:r>
          </w:p>
          <w:p w:rsidR="00C84662" w:rsidRPr="00BF766D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Resolver modelos de ecuaciones lineales con diferentes problemas de aplicación.</w:t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lastRenderedPageBreak/>
              <w:t xml:space="preserve">    En primer lugar, formar grupos de tres personas y una vez hecho esto, </w:t>
            </w:r>
            <w:r w:rsidR="00E93351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se hace entrega de los ejercicios planteados por el docente desarrollando los diferentes modelos de ecuaciones lineales</w:t>
            </w: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. </w:t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     Una vez hecho esto, debe</w:t>
            </w:r>
            <w:r w:rsidR="00E93351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n buscar la información que les permite resolver ecuaciones lineales con la ayuda de </w:t>
            </w: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los recursos de que </w:t>
            </w:r>
            <w:r w:rsidR="00E93351"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dispone</w:t>
            </w:r>
            <w:r w:rsidR="00E93351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n</w:t>
            </w: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, añadiéndola a </w:t>
            </w:r>
            <w:r w:rsidR="00E93351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su</w:t>
            </w: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  trabajo individual.</w:t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     Cuando </w:t>
            </w:r>
            <w:r w:rsidR="00E93351"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tenga</w:t>
            </w:r>
            <w:r w:rsidR="00E93351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n los</w:t>
            </w: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trabajos individuales terminados, </w:t>
            </w:r>
            <w:r w:rsidR="00E93351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se</w:t>
            </w: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reun</w:t>
            </w:r>
            <w:r w:rsidR="00E93351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en</w:t>
            </w:r>
            <w:proofErr w:type="spellEnd"/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para elaborar el trabajo conjunto. </w:t>
            </w:r>
          </w:p>
          <w:p w:rsidR="00BF766D" w:rsidRDefault="00BF766D" w:rsidP="00BF766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      El siguiente paso será presentar el trabajo a</w:t>
            </w:r>
            <w:r w:rsidR="00E93351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l</w:t>
            </w: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profesor, para que este pueda llevar a cabo las correspondientes correcciones. Tras esto, la presentación de </w:t>
            </w:r>
            <w:proofErr w:type="spellStart"/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Power</w:t>
            </w:r>
            <w:proofErr w:type="spellEnd"/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Point será expuesta en clase ante </w:t>
            </w:r>
            <w:r w:rsidR="00E93351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sus</w:t>
            </w: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compañeros.</w:t>
            </w:r>
          </w:p>
          <w:p w:rsidR="00C84662" w:rsidRPr="00C84662" w:rsidRDefault="00C84662" w:rsidP="00C84662">
            <w:pPr>
              <w:rPr>
                <w:b/>
              </w:rPr>
            </w:pPr>
            <w:r>
              <w:rPr>
                <w:b/>
              </w:rPr>
              <w:t>METODOLOGIA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 xml:space="preserve">Utilización de material concreto para la observación y planteo de ecuaciones teniendo como base los objetos (frutas, colores, escuadras, lápices, personas </w:t>
            </w:r>
            <w:proofErr w:type="spellStart"/>
            <w:r w:rsidRPr="00C84662">
              <w:rPr>
                <w:b/>
              </w:rPr>
              <w:t>etc</w:t>
            </w:r>
            <w:proofErr w:type="spellEnd"/>
            <w:r w:rsidRPr="00C84662">
              <w:rPr>
                <w:b/>
              </w:rPr>
              <w:t>)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Emplear bloques lógicos para plantear ecuaciones desde lo real.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Con ejercicios prácticos enseñar como resuelve una ecuación lineal y las diferentes clases de ecuaciones lineales.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El pensamiento inductivo puede desarrollarse a partir del estudio de sucesiones.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 xml:space="preserve">La comunicación efectiva en </w:t>
            </w:r>
            <w:r w:rsidR="008101BE" w:rsidRPr="00C84662">
              <w:rPr>
                <w:b/>
              </w:rPr>
              <w:t>matemáticas</w:t>
            </w:r>
            <w:r w:rsidRPr="00C84662">
              <w:rPr>
                <w:b/>
              </w:rPr>
              <w:t xml:space="preserve"> puede mejorarse cuando interpretan enunciados.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Ejercicios grupales, para incentivar el trabajo en equipo y participación de los estudiantes.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Hacer que un represente de cada grupo resuelva una ecuación de cada modelo creado y practicado.</w:t>
            </w:r>
          </w:p>
          <w:p w:rsidR="00C84662" w:rsidRPr="008101BE" w:rsidRDefault="00C84662" w:rsidP="008101BE">
            <w:pPr>
              <w:rPr>
                <w:b/>
              </w:rPr>
            </w:pPr>
            <w:r w:rsidRPr="00C84662">
              <w:rPr>
                <w:b/>
              </w:rPr>
              <w:t>Incentivar el trabajo individual y creativo de los estudiantes dando importancia en  la creación, solución y participación de ecuac</w:t>
            </w:r>
            <w:r w:rsidR="008101BE">
              <w:rPr>
                <w:b/>
              </w:rPr>
              <w:t>iones hechas por ellos en clase</w:t>
            </w:r>
          </w:p>
          <w:p w:rsidR="00C84662" w:rsidRDefault="00C84662" w:rsidP="00BF766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</w:p>
          <w:p w:rsidR="00C84662" w:rsidRPr="00BF766D" w:rsidRDefault="00C84662" w:rsidP="00BF766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</w:p>
          <w:p w:rsidR="00BF766D" w:rsidRPr="00BF766D" w:rsidRDefault="009D3206" w:rsidP="00BF766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27"/>
                <w:szCs w:val="27"/>
                <w:lang w:eastAsia="es-ES"/>
              </w:rPr>
            </w:pPr>
            <w:r w:rsidRPr="009D3206">
              <w:rPr>
                <w:rFonts w:ascii="Verdana" w:eastAsia="Times New Roman" w:hAnsi="Verdana" w:cs="Times New Roman"/>
                <w:b/>
                <w:bCs/>
                <w:sz w:val="27"/>
                <w:szCs w:val="27"/>
                <w:lang w:eastAsia="es-ES"/>
              </w:rPr>
              <w:pict>
                <v:rect id="_x0000_i1028" style="width:0;height:1.5pt" o:hrstd="t" o:hr="t" fillcolor="#a6a6a6" stroked="f"/>
              </w:pict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72"/>
                <w:szCs w:val="72"/>
                <w:lang w:eastAsia="es-ES"/>
              </w:rPr>
            </w:pPr>
            <w:bookmarkStart w:id="3" w:name="Recursos"/>
            <w:bookmarkEnd w:id="3"/>
            <w:r w:rsidRPr="00BF766D">
              <w:rPr>
                <w:rFonts w:ascii="Verdana" w:eastAsia="Times New Roman" w:hAnsi="Verdana" w:cs="Times New Roman"/>
                <w:b/>
                <w:bCs/>
                <w:color w:val="0000FF"/>
                <w:sz w:val="27"/>
                <w:szCs w:val="27"/>
                <w:u w:val="single"/>
                <w:lang w:eastAsia="es-ES"/>
              </w:rPr>
              <w:t>Recursos</w:t>
            </w:r>
          </w:p>
          <w:p w:rsidR="00BF766D" w:rsidRDefault="00E93351" w:rsidP="00BF766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Ecuaciones de primer grado lineales con una vari</w:t>
            </w:r>
            <w:r w:rsidR="00C84662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a</w:t>
            </w:r>
            <w:r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ble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-Situaciones asociadas a la potenciación.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lastRenderedPageBreak/>
              <w:t>-Enunciados que pueden interpretarse mediante una ecuación.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-</w:t>
            </w:r>
            <w:proofErr w:type="spellStart"/>
            <w:r w:rsidRPr="00C84662">
              <w:rPr>
                <w:b/>
              </w:rPr>
              <w:t>Videobeam</w:t>
            </w:r>
            <w:proofErr w:type="spellEnd"/>
            <w:r w:rsidRPr="00C84662">
              <w:rPr>
                <w:b/>
              </w:rPr>
              <w:t xml:space="preserve">, video de ecuaciones </w:t>
            </w:r>
            <w:proofErr w:type="gramStart"/>
            <w:r w:rsidRPr="00C84662">
              <w:rPr>
                <w:b/>
              </w:rPr>
              <w:t>lineales ,documentos</w:t>
            </w:r>
            <w:proofErr w:type="gramEnd"/>
            <w:r w:rsidRPr="00C84662">
              <w:rPr>
                <w:b/>
              </w:rPr>
              <w:t xml:space="preserve"> de Word.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-</w:t>
            </w:r>
            <w:proofErr w:type="spellStart"/>
            <w:r w:rsidRPr="00C84662">
              <w:rPr>
                <w:b/>
              </w:rPr>
              <w:t>Cmatool</w:t>
            </w:r>
            <w:proofErr w:type="spellEnd"/>
            <w:r w:rsidRPr="00C84662">
              <w:rPr>
                <w:b/>
              </w:rPr>
              <w:t xml:space="preserve"> como ayuda didáctica de la clase en la creación de un mapa conceptual.</w:t>
            </w:r>
          </w:p>
          <w:p w:rsidR="00C84662" w:rsidRPr="00C84662" w:rsidRDefault="00C84662" w:rsidP="00C84662">
            <w:pPr>
              <w:rPr>
                <w:b/>
              </w:rPr>
            </w:pPr>
            <w:r w:rsidRPr="00C84662">
              <w:rPr>
                <w:b/>
              </w:rPr>
              <w:t>-Salón de clase, libros de matemáticas, material impreso, material real, objetos reales.</w:t>
            </w:r>
          </w:p>
          <w:p w:rsidR="00C84662" w:rsidRPr="00BF766D" w:rsidRDefault="00C84662" w:rsidP="00BF766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</w:p>
          <w:p w:rsidR="00C84662" w:rsidRDefault="009D3206" w:rsidP="00C84662">
            <w:pPr>
              <w:rPr>
                <w:b/>
              </w:rPr>
            </w:pPr>
            <w:hyperlink r:id="rId10" w:history="1">
              <w:r w:rsidR="00C84662" w:rsidRPr="00290413">
                <w:rPr>
                  <w:rStyle w:val="Hipervnculo"/>
                  <w:b/>
                </w:rPr>
                <w:t>http://youtu.be/NDEwNJ7M0eY</w:t>
              </w:r>
            </w:hyperlink>
          </w:p>
          <w:p w:rsidR="00C84662" w:rsidRDefault="009D3206" w:rsidP="00C84662">
            <w:pPr>
              <w:rPr>
                <w:b/>
              </w:rPr>
            </w:pPr>
            <w:hyperlink r:id="rId11" w:history="1">
              <w:r w:rsidR="00C84662" w:rsidRPr="00290413">
                <w:rPr>
                  <w:rStyle w:val="Hipervnculo"/>
                  <w:b/>
                </w:rPr>
                <w:t>http://youtu.be/NDEwNJ7M0eY</w:t>
              </w:r>
            </w:hyperlink>
          </w:p>
          <w:p w:rsidR="00C84662" w:rsidRDefault="009D3206" w:rsidP="00C84662">
            <w:pPr>
              <w:rPr>
                <w:b/>
              </w:rPr>
            </w:pPr>
            <w:hyperlink r:id="rId12" w:history="1">
              <w:r w:rsidR="00C84662" w:rsidRPr="00290413">
                <w:rPr>
                  <w:rStyle w:val="Hipervnculo"/>
                  <w:b/>
                </w:rPr>
                <w:t>http://youtu.be/LMZ9UiYxyfY</w:t>
              </w:r>
            </w:hyperlink>
          </w:p>
          <w:p w:rsidR="00C84662" w:rsidRDefault="009D3206" w:rsidP="00C84662">
            <w:pPr>
              <w:rPr>
                <w:b/>
              </w:rPr>
            </w:pPr>
            <w:hyperlink r:id="rId13" w:history="1">
              <w:r w:rsidR="00C84662" w:rsidRPr="00290413">
                <w:rPr>
                  <w:rStyle w:val="Hipervnculo"/>
                  <w:b/>
                </w:rPr>
                <w:t>http://youtu.be/WxHSmZWRlN4</w:t>
              </w:r>
            </w:hyperlink>
          </w:p>
          <w:p w:rsidR="00C84662" w:rsidRDefault="009D3206" w:rsidP="00C84662">
            <w:pPr>
              <w:rPr>
                <w:b/>
              </w:rPr>
            </w:pPr>
            <w:hyperlink r:id="rId14" w:history="1">
              <w:r w:rsidR="00C84662" w:rsidRPr="00290413">
                <w:rPr>
                  <w:rStyle w:val="Hipervnculo"/>
                  <w:b/>
                </w:rPr>
                <w:t>http://youtu.be/ErMCBY3d-00</w:t>
              </w:r>
            </w:hyperlink>
          </w:p>
          <w:p w:rsidR="00C84662" w:rsidRDefault="009D3206" w:rsidP="00C84662">
            <w:pPr>
              <w:rPr>
                <w:b/>
              </w:rPr>
            </w:pPr>
            <w:hyperlink r:id="rId15" w:history="1">
              <w:r w:rsidR="00C84662" w:rsidRPr="00290413">
                <w:rPr>
                  <w:rStyle w:val="Hipervnculo"/>
                  <w:b/>
                </w:rPr>
                <w:t>http://youtu.be/rfwsUv48oiM</w:t>
              </w:r>
            </w:hyperlink>
          </w:p>
          <w:p w:rsidR="00C84662" w:rsidRPr="00ED4C60" w:rsidRDefault="009D3206" w:rsidP="00C84662">
            <w:pPr>
              <w:rPr>
                <w:b/>
              </w:rPr>
            </w:pPr>
            <w:hyperlink r:id="rId16" w:history="1">
              <w:r w:rsidR="00C84662" w:rsidRPr="00290413">
                <w:rPr>
                  <w:rStyle w:val="Hipervnculo"/>
                  <w:b/>
                </w:rPr>
                <w:t>http://youtu.be/YzaAZbwFaXg</w:t>
              </w:r>
            </w:hyperlink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 </w:t>
            </w:r>
          </w:p>
          <w:p w:rsidR="00BF766D" w:rsidRDefault="00BF766D" w:rsidP="00BF766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FF"/>
                <w:sz w:val="27"/>
                <w:szCs w:val="27"/>
                <w:u w:val="single"/>
                <w:lang w:eastAsia="es-ES"/>
              </w:rPr>
            </w:pPr>
            <w:bookmarkStart w:id="4" w:name="valuación"/>
            <w:bookmarkEnd w:id="4"/>
            <w:r w:rsidRPr="00BF766D">
              <w:rPr>
                <w:rFonts w:ascii="Verdana" w:eastAsia="Times New Roman" w:hAnsi="Verdana" w:cs="Times New Roman"/>
                <w:b/>
                <w:bCs/>
                <w:color w:val="0000FF"/>
                <w:sz w:val="27"/>
                <w:szCs w:val="27"/>
                <w:u w:val="single"/>
                <w:lang w:eastAsia="es-ES"/>
              </w:rPr>
              <w:t>Evaluación</w:t>
            </w:r>
          </w:p>
          <w:p w:rsidR="008101BE" w:rsidRPr="008101BE" w:rsidRDefault="008101BE" w:rsidP="008101BE">
            <w:pPr>
              <w:rPr>
                <w:b/>
              </w:rPr>
            </w:pPr>
            <w:r w:rsidRPr="008101BE">
              <w:rPr>
                <w:b/>
              </w:rPr>
              <w:t>La evaluación debe ser permanente mirando el desarrollo de las competencias individuales de los estudiantes.</w:t>
            </w:r>
          </w:p>
          <w:p w:rsidR="008101BE" w:rsidRPr="008101BE" w:rsidRDefault="008101BE" w:rsidP="008101BE">
            <w:pPr>
              <w:rPr>
                <w:b/>
              </w:rPr>
            </w:pPr>
            <w:r w:rsidRPr="008101BE">
              <w:rPr>
                <w:b/>
              </w:rPr>
              <w:t>-Plantear y resolver problemas en diferentes contextos que involucran ecuaciones lineales.</w:t>
            </w:r>
          </w:p>
          <w:p w:rsidR="008101BE" w:rsidRPr="008101BE" w:rsidRDefault="008101BE" w:rsidP="008101BE">
            <w:pPr>
              <w:rPr>
                <w:b/>
              </w:rPr>
            </w:pPr>
            <w:r w:rsidRPr="008101BE">
              <w:rPr>
                <w:b/>
              </w:rPr>
              <w:t>-Solucionar ecuaciones de primer grado.</w:t>
            </w:r>
          </w:p>
          <w:p w:rsidR="008101BE" w:rsidRPr="008101BE" w:rsidRDefault="008101BE" w:rsidP="008101BE">
            <w:pPr>
              <w:rPr>
                <w:b/>
              </w:rPr>
            </w:pPr>
            <w:r w:rsidRPr="008101BE">
              <w:rPr>
                <w:b/>
              </w:rPr>
              <w:t>-Interpretar  plantear y resolver problemas de aplicaciones  de ecuaciones lineales.</w:t>
            </w:r>
          </w:p>
          <w:p w:rsidR="008101BE" w:rsidRPr="008101BE" w:rsidRDefault="008101BE" w:rsidP="008101BE">
            <w:pPr>
              <w:rPr>
                <w:b/>
              </w:rPr>
            </w:pPr>
            <w:r w:rsidRPr="008101BE">
              <w:rPr>
                <w:b/>
              </w:rPr>
              <w:t>-Traducir frases  del lenguaje cotidiano al algebraico.</w:t>
            </w:r>
          </w:p>
          <w:p w:rsidR="008101BE" w:rsidRPr="008101BE" w:rsidRDefault="008101BE" w:rsidP="008101BE">
            <w:pPr>
              <w:rPr>
                <w:b/>
              </w:rPr>
            </w:pPr>
            <w:r w:rsidRPr="008101BE">
              <w:rPr>
                <w:b/>
              </w:rPr>
              <w:t>-Interpretar  la solución de una ecuación lineal.</w:t>
            </w:r>
          </w:p>
          <w:p w:rsidR="008101BE" w:rsidRPr="008101BE" w:rsidRDefault="008101BE" w:rsidP="008101BE">
            <w:pPr>
              <w:rPr>
                <w:b/>
              </w:rPr>
            </w:pPr>
            <w:r w:rsidRPr="008101BE">
              <w:rPr>
                <w:b/>
              </w:rPr>
              <w:t xml:space="preserve">-Realizar actividades </w:t>
            </w:r>
            <w:proofErr w:type="spellStart"/>
            <w:r w:rsidRPr="008101BE">
              <w:rPr>
                <w:b/>
              </w:rPr>
              <w:t>multimediales</w:t>
            </w:r>
            <w:proofErr w:type="spellEnd"/>
            <w:r w:rsidRPr="008101BE">
              <w:rPr>
                <w:b/>
              </w:rPr>
              <w:t xml:space="preserve"> con las ecuaciones y la orientación del </w:t>
            </w:r>
            <w:proofErr w:type="gramStart"/>
            <w:r w:rsidRPr="008101BE">
              <w:rPr>
                <w:b/>
              </w:rPr>
              <w:t>docente .</w:t>
            </w:r>
            <w:proofErr w:type="gramEnd"/>
          </w:p>
          <w:p w:rsidR="008101BE" w:rsidRPr="00BF766D" w:rsidRDefault="008101BE" w:rsidP="008101BE">
            <w:pPr>
              <w:rPr>
                <w:b/>
              </w:rPr>
            </w:pPr>
            <w:r w:rsidRPr="008101BE">
              <w:rPr>
                <w:b/>
              </w:rPr>
              <w:t xml:space="preserve">-Creación de actividades en </w:t>
            </w:r>
            <w:proofErr w:type="spellStart"/>
            <w:r w:rsidRPr="008101BE">
              <w:rPr>
                <w:b/>
              </w:rPr>
              <w:t>jclic</w:t>
            </w:r>
            <w:proofErr w:type="spellEnd"/>
            <w:r w:rsidRPr="008101BE">
              <w:rPr>
                <w:b/>
              </w:rPr>
              <w:t xml:space="preserve"> con las ecuaciones lineales.</w:t>
            </w:r>
          </w:p>
          <w:p w:rsidR="00BF766D" w:rsidRDefault="00BF766D" w:rsidP="00BF766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     Para evaluar </w:t>
            </w:r>
            <w:r w:rsidR="00C84662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>su</w:t>
            </w: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 trabajo, se evaluará tanto el trabajo individual como el colectivo.</w:t>
            </w:r>
          </w:p>
          <w:p w:rsidR="008A4664" w:rsidRPr="00BF766D" w:rsidRDefault="008A4664" w:rsidP="00BF7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tbl>
            <w:tblPr>
              <w:tblW w:w="5000" w:type="pct"/>
              <w:tblBorders>
                <w:top w:val="outset" w:sz="6" w:space="0" w:color="111111"/>
                <w:left w:val="outset" w:sz="6" w:space="0" w:color="111111"/>
                <w:bottom w:val="outset" w:sz="6" w:space="0" w:color="111111"/>
                <w:right w:val="outset" w:sz="6" w:space="0" w:color="111111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587"/>
              <w:gridCol w:w="1162"/>
              <w:gridCol w:w="1198"/>
              <w:gridCol w:w="1218"/>
              <w:gridCol w:w="1218"/>
              <w:gridCol w:w="1218"/>
            </w:tblGrid>
            <w:tr w:rsidR="00BF766D" w:rsidRPr="00BF766D">
              <w:tc>
                <w:tcPr>
                  <w:tcW w:w="80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shd w:val="clear" w:color="auto" w:fill="FFFF00"/>
                  <w:vAlign w:val="center"/>
                  <w:hideMark/>
                </w:tcPr>
                <w:p w:rsidR="00BF766D" w:rsidRPr="00BF766D" w:rsidRDefault="00BF766D" w:rsidP="00BF76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lastRenderedPageBreak/>
                    <w:t> </w:t>
                  </w:r>
                </w:p>
              </w:tc>
              <w:tc>
                <w:tcPr>
                  <w:tcW w:w="80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shd w:val="clear" w:color="auto" w:fill="FFFF00"/>
                  <w:vAlign w:val="center"/>
                  <w:hideMark/>
                </w:tcPr>
                <w:p w:rsidR="00BF766D" w:rsidRPr="00BF766D" w:rsidRDefault="00BF766D" w:rsidP="00BF76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Pobre 1</w:t>
                  </w:r>
                </w:p>
              </w:tc>
              <w:tc>
                <w:tcPr>
                  <w:tcW w:w="85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shd w:val="clear" w:color="auto" w:fill="FFFF00"/>
                  <w:vAlign w:val="center"/>
                  <w:hideMark/>
                </w:tcPr>
                <w:p w:rsidR="00BF766D" w:rsidRPr="00BF766D" w:rsidRDefault="00BF766D" w:rsidP="00BF76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Regular 2</w:t>
                  </w:r>
                </w:p>
              </w:tc>
              <w:tc>
                <w:tcPr>
                  <w:tcW w:w="85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shd w:val="clear" w:color="auto" w:fill="FFFF00"/>
                  <w:vAlign w:val="center"/>
                  <w:hideMark/>
                </w:tcPr>
                <w:p w:rsidR="00BF766D" w:rsidRPr="00BF766D" w:rsidRDefault="00BF766D" w:rsidP="00BF76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Bien 3</w:t>
                  </w:r>
                </w:p>
              </w:tc>
              <w:tc>
                <w:tcPr>
                  <w:tcW w:w="85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shd w:val="clear" w:color="auto" w:fill="FFFF00"/>
                  <w:vAlign w:val="center"/>
                  <w:hideMark/>
                </w:tcPr>
                <w:p w:rsidR="00BF766D" w:rsidRPr="00BF766D" w:rsidRDefault="00BF766D" w:rsidP="00BF76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Alta 4</w:t>
                  </w:r>
                </w:p>
              </w:tc>
              <w:tc>
                <w:tcPr>
                  <w:tcW w:w="85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shd w:val="clear" w:color="auto" w:fill="FFFF00"/>
                  <w:vAlign w:val="center"/>
                  <w:hideMark/>
                </w:tcPr>
                <w:p w:rsidR="00BF766D" w:rsidRPr="00BF766D" w:rsidRDefault="00BF766D" w:rsidP="00BF76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shd w:val="clear" w:color="auto" w:fill="FF0000"/>
                      <w:lang w:eastAsia="es-ES"/>
                    </w:rPr>
                    <w:t>Nota</w:t>
                  </w:r>
                </w:p>
              </w:tc>
            </w:tr>
            <w:tr w:rsidR="00BF766D" w:rsidRPr="00BF766D">
              <w:tc>
                <w:tcPr>
                  <w:tcW w:w="80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shd w:val="clear" w:color="auto" w:fill="00FFFF"/>
                  <w:vAlign w:val="center"/>
                  <w:hideMark/>
                </w:tcPr>
                <w:p w:rsidR="00BF766D" w:rsidRPr="00BF766D" w:rsidRDefault="00BF766D" w:rsidP="00BF766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Trabajo individual</w:t>
                  </w:r>
                </w:p>
              </w:tc>
              <w:tc>
                <w:tcPr>
                  <w:tcW w:w="80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vAlign w:val="center"/>
                  <w:hideMark/>
                </w:tcPr>
                <w:p w:rsidR="00BF766D" w:rsidRPr="00BF766D" w:rsidRDefault="00BF766D" w:rsidP="00BF76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15"/>
                      <w:szCs w:val="15"/>
                      <w:lang w:eastAsia="es-ES"/>
                    </w:rPr>
                    <w:t>Búsqueda escasa de información. Mala presentación. Mala ortografía. Poca aportación al trabajo colectivo.</w:t>
                  </w:r>
                </w:p>
              </w:tc>
              <w:tc>
                <w:tcPr>
                  <w:tcW w:w="85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vAlign w:val="center"/>
                  <w:hideMark/>
                </w:tcPr>
                <w:p w:rsidR="00BF766D" w:rsidRPr="00BF766D" w:rsidRDefault="00BF766D" w:rsidP="00BF76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15"/>
                      <w:szCs w:val="15"/>
                      <w:lang w:eastAsia="es-ES"/>
                    </w:rPr>
                    <w:t>Búsqueda equivocada de información. Poca colaboración con el grupo. Presentación mejorable.</w:t>
                  </w:r>
                </w:p>
              </w:tc>
              <w:tc>
                <w:tcPr>
                  <w:tcW w:w="85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vAlign w:val="center"/>
                  <w:hideMark/>
                </w:tcPr>
                <w:p w:rsidR="00BF766D" w:rsidRPr="00BF766D" w:rsidRDefault="00BF766D" w:rsidP="00BF76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15"/>
                      <w:szCs w:val="15"/>
                      <w:lang w:eastAsia="es-ES"/>
                    </w:rPr>
                    <w:t xml:space="preserve">Búsqueda acertada de la información, quedando sin embargo un poco </w:t>
                  </w:r>
                  <w:proofErr w:type="gramStart"/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15"/>
                      <w:szCs w:val="15"/>
                      <w:lang w:eastAsia="es-ES"/>
                    </w:rPr>
                    <w:t>escueta</w:t>
                  </w:r>
                  <w:proofErr w:type="gramEnd"/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15"/>
                      <w:szCs w:val="15"/>
                      <w:lang w:eastAsia="es-ES"/>
                    </w:rPr>
                    <w:t>. Buena presentación.</w:t>
                  </w:r>
                </w:p>
              </w:tc>
              <w:tc>
                <w:tcPr>
                  <w:tcW w:w="85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vAlign w:val="center"/>
                  <w:hideMark/>
                </w:tcPr>
                <w:p w:rsidR="00BF766D" w:rsidRPr="00BF766D" w:rsidRDefault="00BF766D" w:rsidP="00BF76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15"/>
                      <w:szCs w:val="15"/>
                      <w:lang w:eastAsia="es-ES"/>
                    </w:rPr>
                    <w:t>Búsqueda concreta y acertada de la información. Buena presentación. Buena aportación en beneficio del trabajo colectivo.</w:t>
                  </w:r>
                </w:p>
              </w:tc>
              <w:tc>
                <w:tcPr>
                  <w:tcW w:w="85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vAlign w:val="center"/>
                  <w:hideMark/>
                </w:tcPr>
                <w:p w:rsidR="00BF766D" w:rsidRPr="00BF766D" w:rsidRDefault="00BF766D" w:rsidP="00BF76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 </w:t>
                  </w:r>
                </w:p>
              </w:tc>
            </w:tr>
            <w:tr w:rsidR="00BF766D" w:rsidRPr="00BF766D">
              <w:tc>
                <w:tcPr>
                  <w:tcW w:w="80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shd w:val="clear" w:color="auto" w:fill="00FFFF"/>
                  <w:vAlign w:val="center"/>
                  <w:hideMark/>
                </w:tcPr>
                <w:p w:rsidR="00BF766D" w:rsidRPr="00BF766D" w:rsidRDefault="00BF766D" w:rsidP="00BF766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 xml:space="preserve">Trabajo colectivo (Presentación de </w:t>
                  </w:r>
                  <w:proofErr w:type="spellStart"/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>Power</w:t>
                  </w:r>
                  <w:proofErr w:type="spellEnd"/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es-ES"/>
                    </w:rPr>
                    <w:t xml:space="preserve"> Point) </w:t>
                  </w:r>
                </w:p>
              </w:tc>
              <w:tc>
                <w:tcPr>
                  <w:tcW w:w="80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vAlign w:val="center"/>
                  <w:hideMark/>
                </w:tcPr>
                <w:p w:rsidR="00BF766D" w:rsidRPr="00BF766D" w:rsidRDefault="00BF766D" w:rsidP="00BF76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15"/>
                      <w:szCs w:val="15"/>
                      <w:lang w:eastAsia="es-ES"/>
                    </w:rPr>
                    <w:t>Escasa coordinación entre los miembros del grupo, resultando una exposición deficitaria del trabajo.</w:t>
                  </w:r>
                </w:p>
              </w:tc>
              <w:tc>
                <w:tcPr>
                  <w:tcW w:w="85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vAlign w:val="center"/>
                  <w:hideMark/>
                </w:tcPr>
                <w:p w:rsidR="00BF766D" w:rsidRPr="00BF766D" w:rsidRDefault="00BF766D" w:rsidP="00BF76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15"/>
                      <w:szCs w:val="15"/>
                      <w:lang w:eastAsia="es-ES"/>
                    </w:rPr>
                    <w:t>No todos los miembros del grupo cooperan todo lo deseable, perjudicando el buen trabajo de sus compañeros.</w:t>
                  </w:r>
                </w:p>
              </w:tc>
              <w:tc>
                <w:tcPr>
                  <w:tcW w:w="85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vAlign w:val="center"/>
                  <w:hideMark/>
                </w:tcPr>
                <w:p w:rsidR="00BF766D" w:rsidRPr="00BF766D" w:rsidRDefault="00BF766D" w:rsidP="00BF76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15"/>
                      <w:szCs w:val="15"/>
                      <w:lang w:eastAsia="es-ES"/>
                    </w:rPr>
                    <w:t>Buena cooperación entre los miembros del grupo aún sin conseguir la claridad deseada.</w:t>
                  </w:r>
                </w:p>
              </w:tc>
              <w:tc>
                <w:tcPr>
                  <w:tcW w:w="85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vAlign w:val="center"/>
                  <w:hideMark/>
                </w:tcPr>
                <w:p w:rsidR="00BF766D" w:rsidRPr="00BF766D" w:rsidRDefault="00BF766D" w:rsidP="00BF76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Verdana" w:eastAsia="Times New Roman" w:hAnsi="Verdana" w:cs="Times New Roman"/>
                      <w:b/>
                      <w:bCs/>
                      <w:sz w:val="15"/>
                      <w:szCs w:val="15"/>
                      <w:lang w:eastAsia="es-ES"/>
                    </w:rPr>
                    <w:t>Buena cooperación entre miembros del grupo. Claridad en la exposición en clase. Dominio de las herramientas informáticas.</w:t>
                  </w:r>
                </w:p>
              </w:tc>
              <w:tc>
                <w:tcPr>
                  <w:tcW w:w="850" w:type="pct"/>
                  <w:tcBorders>
                    <w:top w:val="outset" w:sz="6" w:space="0" w:color="111111"/>
                    <w:left w:val="outset" w:sz="6" w:space="0" w:color="111111"/>
                    <w:bottom w:val="outset" w:sz="6" w:space="0" w:color="111111"/>
                    <w:right w:val="outset" w:sz="6" w:space="0" w:color="111111"/>
                  </w:tcBorders>
                  <w:vAlign w:val="center"/>
                  <w:hideMark/>
                </w:tcPr>
                <w:p w:rsidR="00BF766D" w:rsidRPr="00BF766D" w:rsidRDefault="00BF766D" w:rsidP="00BF76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F76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 </w:t>
                  </w:r>
                </w:p>
              </w:tc>
            </w:tr>
          </w:tbl>
          <w:p w:rsidR="00BF766D" w:rsidRPr="00BF766D" w:rsidRDefault="009D3206" w:rsidP="00BF766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27"/>
                <w:szCs w:val="27"/>
                <w:lang w:eastAsia="es-ES"/>
              </w:rPr>
            </w:pPr>
            <w:r w:rsidRPr="009D3206">
              <w:rPr>
                <w:rFonts w:ascii="Verdana" w:eastAsia="Times New Roman" w:hAnsi="Verdana" w:cs="Times New Roman"/>
                <w:b/>
                <w:bCs/>
                <w:sz w:val="27"/>
                <w:szCs w:val="27"/>
                <w:lang w:eastAsia="es-ES"/>
              </w:rPr>
              <w:pict>
                <v:rect id="_x0000_i1029" style="width:0;height:1.5pt" o:hrstd="t" o:hr="t" fillcolor="#a6a6a6" stroked="f"/>
              </w:pict>
            </w:r>
          </w:p>
          <w:p w:rsidR="00BF766D" w:rsidRDefault="00BF766D" w:rsidP="00BF766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FF"/>
                <w:sz w:val="27"/>
                <w:szCs w:val="27"/>
                <w:u w:val="single"/>
                <w:lang w:eastAsia="es-ES"/>
              </w:rPr>
            </w:pPr>
            <w:bookmarkStart w:id="5" w:name="Conclusión"/>
            <w:bookmarkEnd w:id="5"/>
            <w:r w:rsidRPr="00BF766D">
              <w:rPr>
                <w:rFonts w:ascii="Verdana" w:eastAsia="Times New Roman" w:hAnsi="Verdana" w:cs="Times New Roman"/>
                <w:b/>
                <w:bCs/>
                <w:color w:val="0000FF"/>
                <w:sz w:val="27"/>
                <w:szCs w:val="27"/>
                <w:u w:val="single"/>
                <w:lang w:eastAsia="es-ES"/>
              </w:rPr>
              <w:t xml:space="preserve">Conclusión </w:t>
            </w:r>
          </w:p>
          <w:p w:rsidR="008101BE" w:rsidRPr="008101BE" w:rsidRDefault="008101BE" w:rsidP="008101BE">
            <w:pPr>
              <w:rPr>
                <w:b/>
              </w:rPr>
            </w:pPr>
            <w:r w:rsidRPr="008101BE">
              <w:rPr>
                <w:b/>
              </w:rPr>
              <w:t xml:space="preserve">Es para los estudiantes un gozo poder resolver ecuaciones y problemas de primer grado con ayudas </w:t>
            </w:r>
            <w:proofErr w:type="spellStart"/>
            <w:r w:rsidRPr="008101BE">
              <w:rPr>
                <w:b/>
              </w:rPr>
              <w:t>multimediales</w:t>
            </w:r>
            <w:proofErr w:type="spellEnd"/>
            <w:r w:rsidRPr="008101BE">
              <w:rPr>
                <w:b/>
              </w:rPr>
              <w:t xml:space="preserve"> , se hace un aprendizaje </w:t>
            </w:r>
            <w:r w:rsidR="008A4664" w:rsidRPr="008101BE">
              <w:rPr>
                <w:b/>
              </w:rPr>
              <w:t>significativo, no</w:t>
            </w:r>
            <w:r w:rsidRPr="008101BE">
              <w:rPr>
                <w:b/>
              </w:rPr>
              <w:t xml:space="preserve"> como antes que era muy abstracto ahora es  más real</w:t>
            </w:r>
          </w:p>
          <w:p w:rsidR="008101BE" w:rsidRPr="00BF766D" w:rsidRDefault="008101BE" w:rsidP="008101BE">
            <w:pPr>
              <w:rPr>
                <w:b/>
              </w:rPr>
            </w:pPr>
            <w:proofErr w:type="spellStart"/>
            <w:r w:rsidRPr="008101BE">
              <w:rPr>
                <w:b/>
              </w:rPr>
              <w:t>Elos</w:t>
            </w:r>
            <w:proofErr w:type="spellEnd"/>
            <w:r w:rsidRPr="008101BE">
              <w:rPr>
                <w:b/>
              </w:rPr>
              <w:t xml:space="preserve"> pueden interactuar con el proceso de aprendizaje.</w:t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es-ES"/>
              </w:rPr>
              <w:t>      Al terminar el trabajo debe</w:t>
            </w:r>
            <w:r w:rsidR="00C84662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es-ES"/>
              </w:rPr>
              <w:t>n</w:t>
            </w:r>
            <w:r w:rsidRPr="00BF766D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es-ES"/>
              </w:rPr>
              <w:t xml:space="preserve"> exponer </w:t>
            </w:r>
            <w:r w:rsidR="00C84662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es-ES"/>
              </w:rPr>
              <w:t>su</w:t>
            </w:r>
            <w:r w:rsidRPr="00BF766D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es-ES"/>
              </w:rPr>
              <w:t xml:space="preserve"> opinión acerca de </w:t>
            </w:r>
            <w:r w:rsidR="00C84662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es-ES"/>
              </w:rPr>
              <w:t>la importancia y beneficios de resolver y plantear ecuaciones de primer grado con una variable</w:t>
            </w:r>
            <w:r w:rsidRPr="00BF766D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es-ES"/>
              </w:rPr>
              <w:t xml:space="preserve">. </w:t>
            </w:r>
          </w:p>
          <w:p w:rsidR="00BF766D" w:rsidRPr="00BF766D" w:rsidRDefault="009D3206" w:rsidP="00BF766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27"/>
                <w:szCs w:val="27"/>
                <w:lang w:eastAsia="es-ES"/>
              </w:rPr>
            </w:pPr>
            <w:r w:rsidRPr="009D3206">
              <w:rPr>
                <w:rFonts w:ascii="Verdana" w:eastAsia="Times New Roman" w:hAnsi="Verdana" w:cs="Times New Roman"/>
                <w:b/>
                <w:bCs/>
                <w:sz w:val="27"/>
                <w:szCs w:val="27"/>
                <w:lang w:eastAsia="es-ES"/>
              </w:rPr>
              <w:pict>
                <v:rect id="_x0000_i1030" style="width:0;height:1.5pt" o:hrstd="t" o:hr="t" fillcolor="#a6a6a6" stroked="f"/>
              </w:pict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bookmarkStart w:id="6" w:name="Créditos"/>
            <w:bookmarkEnd w:id="6"/>
            <w:r w:rsidRPr="00BF766D">
              <w:rPr>
                <w:rFonts w:ascii="Verdana" w:eastAsia="Times New Roman" w:hAnsi="Verdana" w:cs="Times New Roman"/>
                <w:b/>
                <w:bCs/>
                <w:color w:val="0000FF"/>
                <w:sz w:val="27"/>
                <w:szCs w:val="27"/>
                <w:u w:val="single"/>
                <w:lang w:eastAsia="es-ES"/>
              </w:rPr>
              <w:t xml:space="preserve">Créditos &amp; Referencias </w:t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color w:val="0000FF"/>
                <w:sz w:val="27"/>
                <w:szCs w:val="27"/>
                <w:lang w:eastAsia="es-ES"/>
              </w:rPr>
              <w:t xml:space="preserve">    </w:t>
            </w:r>
            <w:r w:rsidRPr="00BF766D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es-ES"/>
              </w:rPr>
              <w:t>Agradecimientos a los creadores de las páginas web utilizadas como recursos.</w:t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       Referencias bibliográficas: </w:t>
            </w:r>
          </w:p>
          <w:p w:rsidR="00BF766D" w:rsidRPr="00BF766D" w:rsidRDefault="00BF766D" w:rsidP="00BF76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66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ES"/>
              </w:rPr>
              <w:t xml:space="preserve">      </w:t>
            </w:r>
          </w:p>
        </w:tc>
      </w:tr>
    </w:tbl>
    <w:p w:rsidR="00BF766D" w:rsidRPr="00BF766D" w:rsidRDefault="00BF766D" w:rsidP="00BF7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vanish/>
          <w:sz w:val="72"/>
          <w:szCs w:val="72"/>
          <w:lang w:eastAsia="es-ES"/>
        </w:rPr>
      </w:pPr>
    </w:p>
    <w:tbl>
      <w:tblPr>
        <w:tblW w:w="402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20"/>
      </w:tblGrid>
      <w:tr w:rsidR="00BF766D" w:rsidRPr="00BF766D" w:rsidTr="00BF766D">
        <w:trPr>
          <w:trHeight w:val="420"/>
          <w:tblCellSpacing w:w="15" w:type="dxa"/>
          <w:jc w:val="center"/>
        </w:trPr>
        <w:tc>
          <w:tcPr>
            <w:tcW w:w="3900" w:type="dxa"/>
            <w:vAlign w:val="center"/>
            <w:hideMark/>
          </w:tcPr>
          <w:p w:rsidR="00BF766D" w:rsidRPr="00BF766D" w:rsidRDefault="00BF766D" w:rsidP="00BF76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es-ES"/>
              </w:rPr>
            </w:pPr>
          </w:p>
          <w:p w:rsidR="00BF766D" w:rsidRPr="00BF766D" w:rsidRDefault="00BF766D" w:rsidP="00BF766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es-ES"/>
              </w:rPr>
            </w:pPr>
          </w:p>
        </w:tc>
      </w:tr>
    </w:tbl>
    <w:p w:rsidR="00BF766D" w:rsidRPr="00BF766D" w:rsidRDefault="00BF766D" w:rsidP="00BF76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F766D">
        <w:rPr>
          <w:rFonts w:ascii="Times New Roman" w:eastAsia="Times New Roman" w:hAnsi="Times New Roman" w:cs="Times New Roman"/>
          <w:b/>
          <w:bCs/>
          <w:sz w:val="72"/>
          <w:szCs w:val="72"/>
          <w:lang w:eastAsia="es-ES"/>
        </w:rPr>
        <w:t> </w:t>
      </w:r>
    </w:p>
    <w:p w:rsidR="00FE7FA4" w:rsidRDefault="00FE7FA4"/>
    <w:sectPr w:rsidR="00FE7FA4" w:rsidSect="00FE7F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766D"/>
    <w:rsid w:val="00015C78"/>
    <w:rsid w:val="00082287"/>
    <w:rsid w:val="00421525"/>
    <w:rsid w:val="004D63F6"/>
    <w:rsid w:val="00591EDF"/>
    <w:rsid w:val="008101BE"/>
    <w:rsid w:val="008A4664"/>
    <w:rsid w:val="008C355F"/>
    <w:rsid w:val="009B6B5D"/>
    <w:rsid w:val="009D3206"/>
    <w:rsid w:val="00A752CD"/>
    <w:rsid w:val="00AF7868"/>
    <w:rsid w:val="00B97D76"/>
    <w:rsid w:val="00BF766D"/>
    <w:rsid w:val="00C42290"/>
    <w:rsid w:val="00C84662"/>
    <w:rsid w:val="00CB4037"/>
    <w:rsid w:val="00DE2857"/>
    <w:rsid w:val="00E93351"/>
    <w:rsid w:val="00EE4839"/>
    <w:rsid w:val="00F74FDB"/>
    <w:rsid w:val="00FC6880"/>
    <w:rsid w:val="00FE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F7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F766D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BF766D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7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youtu.be/WxHSmZWRlN4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youtu.be/LMZ9UiYxyfY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youtu.be/YzaAZbwFaXg" TargetMode="External"/><Relationship Id="rId1" Type="http://schemas.openxmlformats.org/officeDocument/2006/relationships/styles" Target="styles.xml"/><Relationship Id="rId6" Type="http://schemas.openxmlformats.org/officeDocument/2006/relationships/package" Target="embeddings/Presentaci_n_de_Microsoft_Office_PowerPoint1.pptx"/><Relationship Id="rId11" Type="http://schemas.openxmlformats.org/officeDocument/2006/relationships/hyperlink" Target="http://youtu.be/NDEwNJ7M0eY" TargetMode="External"/><Relationship Id="rId5" Type="http://schemas.openxmlformats.org/officeDocument/2006/relationships/image" Target="media/image2.emf"/><Relationship Id="rId15" Type="http://schemas.openxmlformats.org/officeDocument/2006/relationships/hyperlink" Target="http://youtu.be/rfwsUv48oiM" TargetMode="External"/><Relationship Id="rId10" Type="http://schemas.openxmlformats.org/officeDocument/2006/relationships/hyperlink" Target="http://youtu.be/NDEwNJ7M0eY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://youtu.be/ErMCBY3d-0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1239</Words>
  <Characters>6818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DurieSpain</Company>
  <LinksUpToDate>false</LinksUpToDate>
  <CharactersWithSpaces>8041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 SP3 Relax Edition 2</dc:creator>
  <cp:keywords/>
  <dc:description/>
  <cp:lastModifiedBy>Windows Xp SP3 Relax Edition 2</cp:lastModifiedBy>
  <cp:revision>12</cp:revision>
  <dcterms:created xsi:type="dcterms:W3CDTF">2011-10-17T16:57:00Z</dcterms:created>
  <dcterms:modified xsi:type="dcterms:W3CDTF">2011-10-17T20:32:00Z</dcterms:modified>
</cp:coreProperties>
</file>