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7D" w:rsidRDefault="00E15B7D" w:rsidP="00E15B7D">
      <w:pPr>
        <w:pStyle w:val="NumberLevel3"/>
        <w:numPr>
          <w:ilvl w:val="0"/>
          <w:numId w:val="0"/>
        </w:numPr>
        <w:tabs>
          <w:tab w:val="left" w:pos="720"/>
        </w:tabs>
        <w:spacing w:after="0"/>
        <w:jc w:val="center"/>
        <w:rPr>
          <w:rFonts w:ascii="Calibri" w:hAnsi="Calibri" w:cs="Calibri"/>
          <w:b/>
          <w:bCs/>
          <w:color w:val="548DD4"/>
          <w:sz w:val="32"/>
          <w:szCs w:val="32"/>
          <w:lang w:val="en-AU"/>
        </w:rPr>
      </w:pPr>
      <w:r>
        <w:rPr>
          <w:rFonts w:ascii="Calibri" w:hAnsi="Calibri" w:cs="Calibri"/>
          <w:b/>
          <w:bCs/>
          <w:color w:val="548DD4"/>
          <w:sz w:val="32"/>
          <w:szCs w:val="32"/>
          <w:lang w:val="en-AU"/>
        </w:rPr>
        <w:t>For the attention of Principals and Senior Schooling staff including: Deputy Principals of Senior School, Heads of Senior School, Heads of Department Senior School, Guidance Officers, Careers Counsellors, Vet Coordinators, AP Curriculum, SAT’s Coordinators, Work Placement Coordinators and staff that may benefit from this information</w:t>
      </w:r>
    </w:p>
    <w:p w:rsidR="00E15B7D" w:rsidRDefault="00E15B7D" w:rsidP="00E15B7D">
      <w:pPr>
        <w:jc w:val="center"/>
        <w:rPr>
          <w:b/>
          <w:bCs/>
          <w:color w:val="548DD4"/>
          <w:sz w:val="32"/>
          <w:szCs w:val="32"/>
          <w:lang w:val="en-AU"/>
        </w:rPr>
      </w:pPr>
    </w:p>
    <w:p w:rsidR="00E15B7D" w:rsidRDefault="00E15B7D" w:rsidP="00E15B7D">
      <w:pPr>
        <w:jc w:val="center"/>
        <w:rPr>
          <w:b/>
          <w:bCs/>
          <w:color w:val="548DD4"/>
          <w:sz w:val="32"/>
          <w:szCs w:val="32"/>
          <w:lang w:val="en-AU"/>
        </w:rPr>
      </w:pPr>
      <w:r>
        <w:rPr>
          <w:b/>
          <w:bCs/>
          <w:color w:val="548DD4"/>
          <w:sz w:val="32"/>
          <w:szCs w:val="32"/>
          <w:lang w:val="en-AU"/>
        </w:rPr>
        <w:t>Queensland Youth Industry Links Inc. (QYIL) would like to hear from practitioners that are interested in forming a Senior Phase Network to identify Professional Development needs for the Moreton Region. Those interested will form a working group partnering with Queensland Youth Industry Links Inc. (QYIL) to identify regional areas of interest and to formalise a network to meet the needs of the Region</w:t>
      </w:r>
    </w:p>
    <w:p w:rsidR="00E15B7D" w:rsidRDefault="00E15B7D" w:rsidP="00E15B7D">
      <w:pPr>
        <w:jc w:val="center"/>
        <w:rPr>
          <w:b/>
          <w:bCs/>
          <w:color w:val="548DD4"/>
          <w:sz w:val="32"/>
          <w:szCs w:val="32"/>
          <w:lang w:val="en-AU"/>
        </w:rPr>
      </w:pPr>
    </w:p>
    <w:p w:rsidR="00E15B7D" w:rsidRDefault="00E15B7D" w:rsidP="00E15B7D">
      <w:pPr>
        <w:jc w:val="center"/>
        <w:rPr>
          <w:b/>
          <w:bCs/>
          <w:color w:val="548DD4"/>
          <w:sz w:val="32"/>
          <w:szCs w:val="32"/>
          <w:lang w:val="en-AU"/>
        </w:rPr>
      </w:pPr>
      <w:r>
        <w:rPr>
          <w:b/>
          <w:bCs/>
          <w:color w:val="548DD4"/>
          <w:sz w:val="32"/>
          <w:szCs w:val="32"/>
          <w:lang w:val="en-AU"/>
        </w:rPr>
        <w:t>The Goal of the Working Group is to develop a Regional network to facilitate opportunities for professional capacity building and opportunities for people in the senior phase of learning</w:t>
      </w:r>
    </w:p>
    <w:p w:rsidR="00E15B7D" w:rsidRDefault="00E15B7D" w:rsidP="00E15B7D">
      <w:pPr>
        <w:jc w:val="center"/>
        <w:rPr>
          <w:b/>
          <w:bCs/>
          <w:color w:val="548DD4"/>
          <w:sz w:val="32"/>
          <w:szCs w:val="32"/>
          <w:lang w:val="en-AU"/>
        </w:rPr>
      </w:pPr>
    </w:p>
    <w:p w:rsidR="00E15B7D" w:rsidRDefault="00E15B7D" w:rsidP="00E15B7D">
      <w:pPr>
        <w:jc w:val="center"/>
        <w:rPr>
          <w:b/>
          <w:bCs/>
          <w:color w:val="548DD4"/>
          <w:sz w:val="32"/>
          <w:szCs w:val="32"/>
          <w:lang w:val="en-AU"/>
        </w:rPr>
      </w:pPr>
      <w:r>
        <w:rPr>
          <w:b/>
          <w:bCs/>
          <w:color w:val="548DD4"/>
          <w:sz w:val="32"/>
          <w:szCs w:val="32"/>
          <w:lang w:val="en-AU"/>
        </w:rPr>
        <w:t>Please see the attached flyer for more information and to nominate your topics for PD and to register to become a member of the working group</w:t>
      </w:r>
    </w:p>
    <w:p w:rsidR="00E15B7D" w:rsidRDefault="00E15B7D" w:rsidP="00E15B7D">
      <w:pPr>
        <w:jc w:val="center"/>
        <w:rPr>
          <w:b/>
          <w:bCs/>
          <w:color w:val="548DD4"/>
          <w:sz w:val="32"/>
          <w:szCs w:val="32"/>
          <w:lang w:val="en-AU"/>
        </w:rPr>
      </w:pPr>
    </w:p>
    <w:p w:rsidR="00E15B7D" w:rsidRDefault="00E15B7D" w:rsidP="00E15B7D">
      <w:pPr>
        <w:rPr>
          <w:b/>
          <w:bCs/>
          <w:color w:val="548DD4"/>
          <w:lang w:val="en-AU"/>
        </w:rPr>
      </w:pPr>
      <w:r>
        <w:rPr>
          <w:b/>
          <w:bCs/>
          <w:color w:val="548DD4"/>
          <w:lang w:val="en-AU"/>
        </w:rPr>
        <w:t>For more information please contact:</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CA4"/>
    <w:multiLevelType w:val="hybridMultilevel"/>
    <w:tmpl w:val="FA3A4492"/>
    <w:lvl w:ilvl="0" w:tplc="EDBCCE88">
      <w:start w:val="1"/>
      <w:numFmt w:val="decimal"/>
      <w:lvlText w:val="%1."/>
      <w:lvlJc w:val="left"/>
      <w:pPr>
        <w:tabs>
          <w:tab w:val="num" w:pos="720"/>
        </w:tabs>
        <w:ind w:left="720" w:hanging="360"/>
      </w:pPr>
      <w:rPr>
        <w:rFonts w:cs="Times New Roman"/>
      </w:rPr>
    </w:lvl>
    <w:lvl w:ilvl="1" w:tplc="BF744E00">
      <w:start w:val="1"/>
      <w:numFmt w:val="lowerLetter"/>
      <w:lvlText w:val="%2."/>
      <w:lvlJc w:val="left"/>
      <w:pPr>
        <w:tabs>
          <w:tab w:val="num" w:pos="1440"/>
        </w:tabs>
        <w:ind w:left="1440" w:hanging="360"/>
      </w:pPr>
      <w:rPr>
        <w:rFonts w:cs="Times New Roman"/>
      </w:rPr>
    </w:lvl>
    <w:lvl w:ilvl="2" w:tplc="EEC6A890">
      <w:start w:val="1"/>
      <w:numFmt w:val="lowerRoman"/>
      <w:pStyle w:val="NumberLevel3"/>
      <w:lvlText w:val="%3."/>
      <w:lvlJc w:val="right"/>
      <w:pPr>
        <w:tabs>
          <w:tab w:val="num" w:pos="2160"/>
        </w:tabs>
        <w:ind w:left="2160" w:hanging="180"/>
      </w:pPr>
      <w:rPr>
        <w:rFonts w:cs="Times New Roman"/>
      </w:rPr>
    </w:lvl>
    <w:lvl w:ilvl="3" w:tplc="0A7220BC">
      <w:start w:val="1"/>
      <w:numFmt w:val="decimal"/>
      <w:lvlText w:val="%4."/>
      <w:lvlJc w:val="left"/>
      <w:pPr>
        <w:tabs>
          <w:tab w:val="num" w:pos="2880"/>
        </w:tabs>
        <w:ind w:left="2880" w:hanging="360"/>
      </w:pPr>
      <w:rPr>
        <w:rFonts w:cs="Times New Roman"/>
      </w:rPr>
    </w:lvl>
    <w:lvl w:ilvl="4" w:tplc="3222A1C6">
      <w:start w:val="1"/>
      <w:numFmt w:val="lowerLetter"/>
      <w:lvlText w:val="%5."/>
      <w:lvlJc w:val="left"/>
      <w:pPr>
        <w:tabs>
          <w:tab w:val="num" w:pos="3600"/>
        </w:tabs>
        <w:ind w:left="3600" w:hanging="360"/>
      </w:pPr>
      <w:rPr>
        <w:rFonts w:cs="Times New Roman"/>
      </w:rPr>
    </w:lvl>
    <w:lvl w:ilvl="5" w:tplc="D9EA8A22">
      <w:start w:val="1"/>
      <w:numFmt w:val="lowerRoman"/>
      <w:lvlText w:val="%6."/>
      <w:lvlJc w:val="right"/>
      <w:pPr>
        <w:tabs>
          <w:tab w:val="num" w:pos="4320"/>
        </w:tabs>
        <w:ind w:left="4320" w:hanging="180"/>
      </w:pPr>
      <w:rPr>
        <w:rFonts w:cs="Times New Roman"/>
      </w:rPr>
    </w:lvl>
    <w:lvl w:ilvl="6" w:tplc="E042C930">
      <w:start w:val="1"/>
      <w:numFmt w:val="decimal"/>
      <w:lvlText w:val="%7."/>
      <w:lvlJc w:val="left"/>
      <w:pPr>
        <w:tabs>
          <w:tab w:val="num" w:pos="5040"/>
        </w:tabs>
        <w:ind w:left="5040" w:hanging="360"/>
      </w:pPr>
      <w:rPr>
        <w:rFonts w:cs="Times New Roman"/>
      </w:rPr>
    </w:lvl>
    <w:lvl w:ilvl="7" w:tplc="C2048D98">
      <w:start w:val="1"/>
      <w:numFmt w:val="lowerLetter"/>
      <w:lvlText w:val="%8."/>
      <w:lvlJc w:val="left"/>
      <w:pPr>
        <w:tabs>
          <w:tab w:val="num" w:pos="5760"/>
        </w:tabs>
        <w:ind w:left="5760" w:hanging="360"/>
      </w:pPr>
      <w:rPr>
        <w:rFonts w:cs="Times New Roman"/>
      </w:rPr>
    </w:lvl>
    <w:lvl w:ilvl="8" w:tplc="A6E422F2">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B7D"/>
    <w:rsid w:val="001F567D"/>
    <w:rsid w:val="00210D12"/>
    <w:rsid w:val="00CC23E1"/>
    <w:rsid w:val="00D61A70"/>
    <w:rsid w:val="00E15B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evel3">
    <w:name w:val="Number Level 3"/>
    <w:basedOn w:val="Normal"/>
    <w:rsid w:val="00E15B7D"/>
    <w:pPr>
      <w:numPr>
        <w:ilvl w:val="2"/>
        <w:numId w:val="1"/>
      </w:numPr>
      <w:spacing w:after="24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686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2010-10-08T04:16:00Z</dcterms:created>
  <dcterms:modified xsi:type="dcterms:W3CDTF">2010-10-08T04:16:00Z</dcterms:modified>
</cp:coreProperties>
</file>