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AD1263" w:rsidRDefault="0023323E" w:rsidP="00C82FAA">
      <w:pPr>
        <w:pBdr>
          <w:bottom w:val="single" w:sz="6" w:space="1" w:color="auto"/>
        </w:pBdr>
        <w:tabs>
          <w:tab w:val="left" w:pos="3495"/>
        </w:tabs>
        <w:ind w:left="567"/>
        <w:rPr>
          <w:rFonts w:ascii="Arial" w:hAnsi="Arial" w:cs="Arial"/>
          <w:b/>
        </w:rPr>
      </w:pPr>
      <w:r w:rsidRPr="00924360">
        <w:rPr>
          <w:b/>
        </w:rPr>
        <w:t xml:space="preserve"> </w:t>
      </w:r>
      <w:r w:rsidRPr="00AD1263">
        <w:rPr>
          <w:rFonts w:ascii="Arial" w:hAnsi="Arial" w:cs="Arial"/>
          <w:b/>
        </w:rPr>
        <w:t>Minutes</w:t>
      </w:r>
      <w:r w:rsidR="009C60E9" w:rsidRPr="00AD1263">
        <w:rPr>
          <w:rFonts w:ascii="Arial" w:hAnsi="Arial" w:cs="Arial"/>
          <w:b/>
        </w:rPr>
        <w:t xml:space="preserve"> for Business &amp; Industry key advisory group 29</w:t>
      </w:r>
      <w:r w:rsidR="009C60E9" w:rsidRPr="00AD1263">
        <w:rPr>
          <w:rFonts w:ascii="Arial" w:hAnsi="Arial" w:cs="Arial"/>
          <w:b/>
          <w:vertAlign w:val="superscript"/>
        </w:rPr>
        <w:t>th</w:t>
      </w:r>
      <w:r w:rsidR="009C60E9" w:rsidRPr="00AD1263">
        <w:rPr>
          <w:rFonts w:ascii="Arial" w:hAnsi="Arial" w:cs="Arial"/>
          <w:b/>
        </w:rPr>
        <w:t xml:space="preserve"> March 2011</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AD1263" w:rsidTr="00354A83">
        <w:tc>
          <w:tcPr>
            <w:tcW w:w="5386" w:type="dxa"/>
          </w:tcPr>
          <w:p w:rsidR="0023323E" w:rsidRPr="00AD1263" w:rsidRDefault="0023323E" w:rsidP="003E1246">
            <w:pPr>
              <w:tabs>
                <w:tab w:val="left" w:pos="3495"/>
              </w:tabs>
              <w:rPr>
                <w:rFonts w:ascii="Arial" w:hAnsi="Arial" w:cs="Arial"/>
              </w:rPr>
            </w:pPr>
            <w:r w:rsidRPr="00AD1263">
              <w:rPr>
                <w:rFonts w:ascii="Arial" w:hAnsi="Arial" w:cs="Arial"/>
              </w:rPr>
              <w:t>Date</w:t>
            </w:r>
            <w:r w:rsidR="009C60E9" w:rsidRPr="00AD1263">
              <w:rPr>
                <w:rFonts w:ascii="Arial" w:hAnsi="Arial" w:cs="Arial"/>
              </w:rPr>
              <w:t xml:space="preserve"> 29</w:t>
            </w:r>
            <w:r w:rsidR="009C60E9" w:rsidRPr="00AD1263">
              <w:rPr>
                <w:rFonts w:ascii="Arial" w:hAnsi="Arial" w:cs="Arial"/>
                <w:vertAlign w:val="superscript"/>
              </w:rPr>
              <w:t>th</w:t>
            </w:r>
            <w:r w:rsidR="009C60E9" w:rsidRPr="00AD1263">
              <w:rPr>
                <w:rFonts w:ascii="Arial" w:hAnsi="Arial" w:cs="Arial"/>
              </w:rPr>
              <w:t xml:space="preserve"> March 2011</w:t>
            </w:r>
          </w:p>
        </w:tc>
        <w:tc>
          <w:tcPr>
            <w:tcW w:w="5387" w:type="dxa"/>
          </w:tcPr>
          <w:p w:rsidR="0023323E" w:rsidRPr="00AD1263" w:rsidRDefault="0023323E" w:rsidP="00354A83">
            <w:pPr>
              <w:tabs>
                <w:tab w:val="left" w:pos="2385"/>
              </w:tabs>
              <w:rPr>
                <w:rFonts w:ascii="Arial" w:hAnsi="Arial" w:cs="Arial"/>
              </w:rPr>
            </w:pPr>
            <w:r w:rsidRPr="00AD1263">
              <w:rPr>
                <w:rFonts w:ascii="Arial" w:hAnsi="Arial" w:cs="Arial"/>
              </w:rPr>
              <w:t xml:space="preserve">Start Time:    </w:t>
            </w:r>
            <w:r w:rsidR="009C60E9" w:rsidRPr="00AD1263">
              <w:rPr>
                <w:rFonts w:ascii="Arial" w:hAnsi="Arial" w:cs="Arial"/>
              </w:rPr>
              <w:t>3.00pm</w:t>
            </w:r>
            <w:r w:rsidRPr="00AD1263">
              <w:rPr>
                <w:rFonts w:ascii="Arial" w:hAnsi="Arial" w:cs="Arial"/>
              </w:rPr>
              <w:t xml:space="preserve">       </w:t>
            </w:r>
            <w:r w:rsidR="00354A83" w:rsidRPr="00AD1263">
              <w:rPr>
                <w:rFonts w:ascii="Arial" w:hAnsi="Arial" w:cs="Arial"/>
              </w:rPr>
              <w:tab/>
            </w:r>
          </w:p>
        </w:tc>
      </w:tr>
      <w:tr w:rsidR="0023323E" w:rsidRPr="00AD1263" w:rsidTr="00354A83">
        <w:tc>
          <w:tcPr>
            <w:tcW w:w="5386" w:type="dxa"/>
          </w:tcPr>
          <w:p w:rsidR="0023323E" w:rsidRPr="00AD1263" w:rsidRDefault="0023323E" w:rsidP="003E1246">
            <w:pPr>
              <w:tabs>
                <w:tab w:val="left" w:pos="3495"/>
              </w:tabs>
              <w:rPr>
                <w:rFonts w:ascii="Arial" w:hAnsi="Arial" w:cs="Arial"/>
              </w:rPr>
            </w:pPr>
            <w:r w:rsidRPr="00AD1263">
              <w:rPr>
                <w:rFonts w:ascii="Arial" w:hAnsi="Arial" w:cs="Arial"/>
              </w:rPr>
              <w:t xml:space="preserve">Venue:   </w:t>
            </w:r>
            <w:r w:rsidR="009C60E9" w:rsidRPr="00AD1263">
              <w:rPr>
                <w:rFonts w:ascii="Arial" w:hAnsi="Arial" w:cs="Arial"/>
              </w:rPr>
              <w:t>Caboolture State High School</w:t>
            </w:r>
            <w:r w:rsidRPr="00AD1263">
              <w:rPr>
                <w:rFonts w:ascii="Arial" w:hAnsi="Arial" w:cs="Arial"/>
              </w:rPr>
              <w:t xml:space="preserve">            </w:t>
            </w:r>
          </w:p>
        </w:tc>
        <w:tc>
          <w:tcPr>
            <w:tcW w:w="5387" w:type="dxa"/>
          </w:tcPr>
          <w:p w:rsidR="0023323E" w:rsidRPr="00AD1263" w:rsidRDefault="0023323E" w:rsidP="0023323E">
            <w:pPr>
              <w:tabs>
                <w:tab w:val="left" w:pos="3495"/>
              </w:tabs>
              <w:rPr>
                <w:rFonts w:ascii="Arial" w:hAnsi="Arial" w:cs="Arial"/>
              </w:rPr>
            </w:pPr>
            <w:r w:rsidRPr="00AD1263">
              <w:rPr>
                <w:rFonts w:ascii="Arial" w:hAnsi="Arial" w:cs="Arial"/>
              </w:rPr>
              <w:t xml:space="preserve">Chair Person:       </w:t>
            </w:r>
            <w:r w:rsidR="009C60E9" w:rsidRPr="00AD1263">
              <w:rPr>
                <w:rFonts w:ascii="Arial" w:hAnsi="Arial" w:cs="Arial"/>
              </w:rPr>
              <w:t>Ian Hutchinson</w:t>
            </w:r>
          </w:p>
        </w:tc>
      </w:tr>
      <w:tr w:rsidR="0023323E" w:rsidRPr="00AD1263" w:rsidTr="00924360">
        <w:tc>
          <w:tcPr>
            <w:tcW w:w="10773" w:type="dxa"/>
            <w:gridSpan w:val="2"/>
          </w:tcPr>
          <w:p w:rsidR="009C60E9" w:rsidRPr="00AD1263" w:rsidRDefault="0023323E" w:rsidP="003E1246">
            <w:pPr>
              <w:tabs>
                <w:tab w:val="left" w:pos="3495"/>
              </w:tabs>
              <w:rPr>
                <w:rFonts w:ascii="Arial" w:hAnsi="Arial" w:cs="Arial"/>
              </w:rPr>
            </w:pPr>
            <w:r w:rsidRPr="00AD1263">
              <w:rPr>
                <w:rFonts w:ascii="Arial" w:hAnsi="Arial" w:cs="Arial"/>
              </w:rPr>
              <w:t xml:space="preserve">Attendees:   </w:t>
            </w:r>
            <w:r w:rsidR="009C60E9" w:rsidRPr="00AD1263">
              <w:rPr>
                <w:rFonts w:ascii="Arial" w:hAnsi="Arial" w:cs="Arial"/>
              </w:rPr>
              <w:t>I. Hutchinson, Wayne Boesmans, Andrew Quain, Cameron Leeder,</w:t>
            </w:r>
          </w:p>
          <w:p w:rsidR="0023323E" w:rsidRPr="00AD1263" w:rsidRDefault="009C60E9" w:rsidP="003E1246">
            <w:pPr>
              <w:tabs>
                <w:tab w:val="left" w:pos="3495"/>
              </w:tabs>
              <w:rPr>
                <w:rFonts w:ascii="Arial" w:hAnsi="Arial" w:cs="Arial"/>
              </w:rPr>
            </w:pPr>
            <w:r w:rsidRPr="00AD1263">
              <w:rPr>
                <w:rFonts w:ascii="Arial" w:hAnsi="Arial" w:cs="Arial"/>
              </w:rPr>
              <w:t xml:space="preserve"> Glenn English, Steve Hogan, Joe Proctor, Tom McCue</w:t>
            </w:r>
            <w:r w:rsidR="0023323E" w:rsidRPr="00AD1263">
              <w:rPr>
                <w:rFonts w:ascii="Arial" w:hAnsi="Arial" w:cs="Arial"/>
              </w:rPr>
              <w:t xml:space="preserve">      </w:t>
            </w:r>
          </w:p>
        </w:tc>
      </w:tr>
      <w:tr w:rsidR="0023323E" w:rsidRPr="00AD1263" w:rsidTr="00924360">
        <w:tc>
          <w:tcPr>
            <w:tcW w:w="10773" w:type="dxa"/>
            <w:gridSpan w:val="2"/>
          </w:tcPr>
          <w:p w:rsidR="0023323E" w:rsidRPr="00AD1263" w:rsidRDefault="0023323E" w:rsidP="009C60E9">
            <w:pPr>
              <w:tabs>
                <w:tab w:val="left" w:pos="3495"/>
              </w:tabs>
              <w:rPr>
                <w:rFonts w:ascii="Arial" w:hAnsi="Arial" w:cs="Arial"/>
              </w:rPr>
            </w:pPr>
            <w:r w:rsidRPr="00AD1263">
              <w:rPr>
                <w:rFonts w:ascii="Arial" w:hAnsi="Arial" w:cs="Arial"/>
              </w:rPr>
              <w:t xml:space="preserve">Apologies:   </w:t>
            </w:r>
            <w:r w:rsidR="009C60E9" w:rsidRPr="00AD1263">
              <w:rPr>
                <w:rFonts w:ascii="Arial" w:hAnsi="Arial" w:cs="Arial"/>
              </w:rPr>
              <w:t>Kris McCue, Jim Box, Janelle Amos, George Goves.</w:t>
            </w:r>
            <w:r w:rsidRPr="00AD1263">
              <w:rPr>
                <w:rFonts w:ascii="Arial" w:hAnsi="Arial" w:cs="Arial"/>
              </w:rPr>
              <w:t xml:space="preserve">     </w:t>
            </w:r>
          </w:p>
        </w:tc>
      </w:tr>
      <w:tr w:rsidR="0023323E" w:rsidRPr="00AD1263" w:rsidTr="00924360">
        <w:tc>
          <w:tcPr>
            <w:tcW w:w="10773" w:type="dxa"/>
            <w:gridSpan w:val="2"/>
            <w:tcBorders>
              <w:bottom w:val="single" w:sz="4" w:space="0" w:color="000000" w:themeColor="text1"/>
            </w:tcBorders>
          </w:tcPr>
          <w:p w:rsidR="0023323E" w:rsidRPr="00AD1263" w:rsidRDefault="0023323E" w:rsidP="003E1246">
            <w:pPr>
              <w:tabs>
                <w:tab w:val="left" w:pos="3495"/>
              </w:tabs>
              <w:rPr>
                <w:rFonts w:ascii="Arial" w:hAnsi="Arial" w:cs="Arial"/>
              </w:rPr>
            </w:pPr>
            <w:r w:rsidRPr="00AD1263">
              <w:rPr>
                <w:rFonts w:ascii="Arial" w:hAnsi="Arial" w:cs="Arial"/>
              </w:rPr>
              <w:t xml:space="preserve">Minute Taker:    </w:t>
            </w:r>
            <w:r w:rsidR="009C60E9" w:rsidRPr="00AD1263">
              <w:rPr>
                <w:rFonts w:ascii="Arial" w:hAnsi="Arial" w:cs="Arial"/>
              </w:rPr>
              <w:t>Tom McCue</w:t>
            </w:r>
          </w:p>
        </w:tc>
      </w:tr>
    </w:tbl>
    <w:p w:rsidR="0023323E" w:rsidRPr="00AD1263" w:rsidRDefault="00AD1263" w:rsidP="0023323E">
      <w:pPr>
        <w:tabs>
          <w:tab w:val="left" w:pos="3495"/>
        </w:tabs>
        <w:spacing w:after="0" w:line="240" w:lineRule="auto"/>
        <w:ind w:left="284" w:hanging="284"/>
        <w:rPr>
          <w:rFonts w:ascii="Arial" w:hAnsi="Arial" w:cs="Arial"/>
        </w:rPr>
      </w:pPr>
      <w:r w:rsidRPr="00AD1263">
        <w:rPr>
          <w:rFonts w:ascii="Arial" w:hAnsi="Arial" w:cs="Arial"/>
          <w:b/>
        </w:rPr>
        <w:t>Broad agenda:</w:t>
      </w:r>
      <w:r w:rsidRPr="00AD1263">
        <w:rPr>
          <w:rFonts w:ascii="Arial" w:hAnsi="Arial" w:cs="Arial"/>
        </w:rPr>
        <w:t xml:space="preserve"> ‘Willing Employer’ data </w:t>
      </w:r>
      <w:proofErr w:type="gramStart"/>
      <w:r w:rsidRPr="00AD1263">
        <w:rPr>
          <w:rFonts w:ascii="Arial" w:hAnsi="Arial" w:cs="Arial"/>
        </w:rPr>
        <w:t>base</w:t>
      </w:r>
      <w:r w:rsidR="0023323E" w:rsidRPr="00AD1263">
        <w:rPr>
          <w:rFonts w:ascii="Arial" w:hAnsi="Arial" w:cs="Arial"/>
        </w:rPr>
        <w:t xml:space="preserve"> </w:t>
      </w:r>
      <w:r w:rsidRPr="00AD1263">
        <w:rPr>
          <w:rFonts w:ascii="Arial" w:hAnsi="Arial" w:cs="Arial"/>
        </w:rPr>
        <w:t>,Raising</w:t>
      </w:r>
      <w:proofErr w:type="gramEnd"/>
      <w:r w:rsidRPr="00AD1263">
        <w:rPr>
          <w:rFonts w:ascii="Arial" w:hAnsi="Arial" w:cs="Arial"/>
        </w:rPr>
        <w:t xml:space="preserve"> awareness about school based traineeships and apprenticeships.</w:t>
      </w:r>
      <w:r w:rsidR="0023323E" w:rsidRPr="00AD1263">
        <w:rPr>
          <w:rFonts w:ascii="Arial" w:hAnsi="Arial" w:cs="Arial"/>
        </w:rPr>
        <w:t xml:space="preserve">   </w:t>
      </w:r>
      <w:r w:rsidRPr="00AD1263">
        <w:rPr>
          <w:rFonts w:ascii="Arial" w:hAnsi="Arial" w:cs="Arial"/>
        </w:rPr>
        <w:t>(</w:t>
      </w:r>
      <w:proofErr w:type="gramStart"/>
      <w:r w:rsidRPr="00AD1263">
        <w:rPr>
          <w:rFonts w:ascii="Arial" w:hAnsi="Arial" w:cs="Arial"/>
        </w:rPr>
        <w:t>outcomes</w:t>
      </w:r>
      <w:proofErr w:type="gramEnd"/>
      <w:r w:rsidRPr="00AD1263">
        <w:rPr>
          <w:rFonts w:ascii="Arial" w:hAnsi="Arial" w:cs="Arial"/>
        </w:rPr>
        <w:t xml:space="preserve"> and actions in </w:t>
      </w:r>
      <w:r w:rsidRPr="00AD1263">
        <w:rPr>
          <w:rFonts w:ascii="Arial" w:hAnsi="Arial" w:cs="Arial"/>
          <w:b/>
        </w:rPr>
        <w:t>bold</w:t>
      </w:r>
      <w:r w:rsidRPr="00AD1263">
        <w:rPr>
          <w:rFonts w:ascii="Arial" w:hAnsi="Arial" w:cs="Arial"/>
        </w:rPr>
        <w:t>)</w:t>
      </w:r>
      <w:r w:rsidR="0023323E" w:rsidRPr="00AD1263">
        <w:rPr>
          <w:rFonts w:ascii="Arial" w:hAnsi="Arial" w:cs="Arial"/>
        </w:rPr>
        <w:t xml:space="preserve">     </w:t>
      </w:r>
    </w:p>
    <w:p w:rsidR="00AD1263" w:rsidRPr="00AD1263" w:rsidRDefault="00AD1263" w:rsidP="0023323E">
      <w:pPr>
        <w:tabs>
          <w:tab w:val="left" w:pos="3495"/>
        </w:tabs>
        <w:spacing w:after="0" w:line="240" w:lineRule="auto"/>
        <w:ind w:left="284" w:hanging="284"/>
        <w:rPr>
          <w:rFonts w:ascii="Arial" w:hAnsi="Arial" w:cs="Arial"/>
        </w:rPr>
      </w:pPr>
    </w:p>
    <w:p w:rsidR="00354A83" w:rsidRPr="00AD1263" w:rsidRDefault="009C60E9" w:rsidP="00C82FAA">
      <w:pPr>
        <w:tabs>
          <w:tab w:val="left" w:pos="3495"/>
        </w:tabs>
        <w:spacing w:after="0" w:line="240" w:lineRule="auto"/>
        <w:ind w:left="284" w:firstLine="283"/>
        <w:rPr>
          <w:rFonts w:ascii="Arial" w:hAnsi="Arial" w:cs="Arial"/>
        </w:rPr>
      </w:pPr>
      <w:r w:rsidRPr="00AD1263">
        <w:rPr>
          <w:rFonts w:ascii="Arial" w:hAnsi="Arial" w:cs="Arial"/>
        </w:rPr>
        <w:t>Joe Proctor shared his current strategy with the group, of making targeted workplace visits around workforce planning. He is working on SAT’s and is attempting to establish best practice in this regard.</w:t>
      </w:r>
    </w:p>
    <w:p w:rsidR="009C60E9" w:rsidRPr="00AD1263" w:rsidRDefault="009C60E9" w:rsidP="00C82FAA">
      <w:pPr>
        <w:tabs>
          <w:tab w:val="left" w:pos="3495"/>
        </w:tabs>
        <w:spacing w:after="0" w:line="240" w:lineRule="auto"/>
        <w:ind w:left="284" w:firstLine="283"/>
        <w:rPr>
          <w:rFonts w:ascii="Arial" w:hAnsi="Arial" w:cs="Arial"/>
          <w:b/>
        </w:rPr>
      </w:pPr>
      <w:r w:rsidRPr="00AD1263">
        <w:rPr>
          <w:rFonts w:ascii="Arial" w:hAnsi="Arial" w:cs="Arial"/>
          <w:b/>
        </w:rPr>
        <w:t>He has a presentation that he makes to organisations and Wayne Boesmans from MBRC and Andrew Quain (RDA) have offered to place the presentation on their websites</w:t>
      </w:r>
    </w:p>
    <w:p w:rsidR="00354A83" w:rsidRPr="00AD1263" w:rsidRDefault="00203942" w:rsidP="00C82FAA">
      <w:pPr>
        <w:tabs>
          <w:tab w:val="left" w:pos="3495"/>
        </w:tabs>
        <w:spacing w:after="0" w:line="240" w:lineRule="auto"/>
        <w:ind w:left="284" w:firstLine="283"/>
        <w:rPr>
          <w:rFonts w:ascii="Arial" w:hAnsi="Arial" w:cs="Arial"/>
        </w:rPr>
      </w:pPr>
      <w:r w:rsidRPr="00AD1263">
        <w:rPr>
          <w:rFonts w:ascii="Arial" w:hAnsi="Arial" w:cs="Arial"/>
        </w:rPr>
        <w:t>There was discussion around Joe having access to Chamber of Commerce breakfasts to present. Wayne Boesmans and Andrew Quain can provide access to these groups.</w:t>
      </w:r>
    </w:p>
    <w:p w:rsidR="00203942" w:rsidRPr="00AD1263" w:rsidRDefault="00203942" w:rsidP="00C82FAA">
      <w:pPr>
        <w:tabs>
          <w:tab w:val="left" w:pos="3495"/>
        </w:tabs>
        <w:spacing w:after="0" w:line="240" w:lineRule="auto"/>
        <w:ind w:left="284" w:firstLine="283"/>
        <w:rPr>
          <w:rFonts w:ascii="Arial" w:hAnsi="Arial" w:cs="Arial"/>
        </w:rPr>
      </w:pPr>
      <w:r w:rsidRPr="00AD1263">
        <w:rPr>
          <w:rFonts w:ascii="Arial" w:hAnsi="Arial" w:cs="Arial"/>
        </w:rPr>
        <w:t xml:space="preserve"> Joe was advised to select his targets carefully and strategically.</w:t>
      </w:r>
    </w:p>
    <w:p w:rsidR="00203942" w:rsidRPr="00AD1263" w:rsidRDefault="00203942" w:rsidP="00C82FAA">
      <w:pPr>
        <w:tabs>
          <w:tab w:val="left" w:pos="3495"/>
        </w:tabs>
        <w:spacing w:after="0" w:line="240" w:lineRule="auto"/>
        <w:ind w:left="284" w:firstLine="283"/>
        <w:rPr>
          <w:rFonts w:ascii="Arial" w:hAnsi="Arial" w:cs="Arial"/>
          <w:b/>
        </w:rPr>
      </w:pPr>
      <w:r w:rsidRPr="00AD1263">
        <w:rPr>
          <w:rFonts w:ascii="Arial" w:hAnsi="Arial" w:cs="Arial"/>
          <w:b/>
        </w:rPr>
        <w:t>QYIL will meet with Joe to assist in the planning and timing of these events and feedback to the group</w:t>
      </w:r>
    </w:p>
    <w:p w:rsidR="00203942" w:rsidRPr="00AD1263" w:rsidRDefault="00203942" w:rsidP="00C82FAA">
      <w:pPr>
        <w:tabs>
          <w:tab w:val="left" w:pos="3495"/>
        </w:tabs>
        <w:spacing w:after="0" w:line="240" w:lineRule="auto"/>
        <w:ind w:left="284" w:firstLine="283"/>
        <w:rPr>
          <w:rFonts w:ascii="Arial" w:hAnsi="Arial" w:cs="Arial"/>
        </w:rPr>
      </w:pPr>
      <w:r w:rsidRPr="00AD1263">
        <w:rPr>
          <w:rFonts w:ascii="Arial" w:hAnsi="Arial" w:cs="Arial"/>
        </w:rPr>
        <w:t xml:space="preserve">It was also suggested that the presentation be made to CSQ, HIA, MSQ, and larger businesses and industries </w:t>
      </w:r>
      <w:proofErr w:type="gramStart"/>
      <w:r w:rsidRPr="00AD1263">
        <w:rPr>
          <w:rFonts w:ascii="Arial" w:hAnsi="Arial" w:cs="Arial"/>
        </w:rPr>
        <w:t>who</w:t>
      </w:r>
      <w:proofErr w:type="gramEnd"/>
      <w:r w:rsidRPr="00AD1263">
        <w:rPr>
          <w:rFonts w:ascii="Arial" w:hAnsi="Arial" w:cs="Arial"/>
        </w:rPr>
        <w:t xml:space="preserve"> tend to be more proactive around these initiatives. This was not followed up.</w:t>
      </w:r>
    </w:p>
    <w:p w:rsidR="00203942" w:rsidRPr="00AD1263" w:rsidRDefault="00203942" w:rsidP="00C82FAA">
      <w:pPr>
        <w:tabs>
          <w:tab w:val="left" w:pos="3495"/>
        </w:tabs>
        <w:spacing w:after="0" w:line="240" w:lineRule="auto"/>
        <w:ind w:left="284" w:firstLine="283"/>
        <w:rPr>
          <w:rFonts w:ascii="Arial" w:hAnsi="Arial" w:cs="Arial"/>
          <w:b/>
        </w:rPr>
      </w:pPr>
      <w:r w:rsidRPr="00AD1263">
        <w:rPr>
          <w:rFonts w:ascii="Arial" w:hAnsi="Arial" w:cs="Arial"/>
        </w:rPr>
        <w:t>(Who can arrange introductions for Joe, or does he even require this</w:t>
      </w:r>
      <w:r w:rsidRPr="00AD1263">
        <w:rPr>
          <w:rFonts w:ascii="Arial" w:hAnsi="Arial" w:cs="Arial"/>
          <w:b/>
        </w:rPr>
        <w:t>? QYIL will meet with Joe to discuss).</w:t>
      </w:r>
    </w:p>
    <w:p w:rsidR="00203942" w:rsidRPr="00AD1263" w:rsidRDefault="00203942" w:rsidP="00C82FAA">
      <w:pPr>
        <w:tabs>
          <w:tab w:val="left" w:pos="3495"/>
        </w:tabs>
        <w:spacing w:after="0" w:line="240" w:lineRule="auto"/>
        <w:ind w:left="284" w:firstLine="283"/>
        <w:rPr>
          <w:rFonts w:ascii="Arial" w:hAnsi="Arial" w:cs="Arial"/>
        </w:rPr>
      </w:pPr>
      <w:r w:rsidRPr="00AD1263">
        <w:rPr>
          <w:rFonts w:ascii="Arial" w:hAnsi="Arial" w:cs="Arial"/>
        </w:rPr>
        <w:t xml:space="preserve">Further to this, an opportunity was identified by Steve Hogan for Joe to visit selected schools with a proactive AAC, OR convene a meeting of all SATs teachers across the region to inform them of best practice. </w:t>
      </w:r>
      <w:proofErr w:type="gramStart"/>
      <w:r w:rsidRPr="00AD1263">
        <w:rPr>
          <w:rFonts w:ascii="Arial" w:hAnsi="Arial" w:cs="Arial"/>
        </w:rPr>
        <w:t>(Maybe at a Senior Phase Forum)</w:t>
      </w:r>
      <w:r w:rsidR="00732670" w:rsidRPr="00AD1263">
        <w:rPr>
          <w:rFonts w:ascii="Arial" w:hAnsi="Arial" w:cs="Arial"/>
        </w:rPr>
        <w:t>.</w:t>
      </w:r>
      <w:proofErr w:type="gramEnd"/>
      <w:r w:rsidR="00732670" w:rsidRPr="00AD1263">
        <w:rPr>
          <w:rFonts w:ascii="Arial" w:hAnsi="Arial" w:cs="Arial"/>
        </w:rPr>
        <w:t xml:space="preserve"> </w:t>
      </w:r>
      <w:r w:rsidR="00732670" w:rsidRPr="00AD1263">
        <w:rPr>
          <w:rFonts w:ascii="Arial" w:hAnsi="Arial" w:cs="Arial"/>
          <w:b/>
        </w:rPr>
        <w:t>QYIL and Joe will discuss that.</w:t>
      </w:r>
    </w:p>
    <w:p w:rsidR="00732670" w:rsidRPr="00AD1263" w:rsidRDefault="00732670" w:rsidP="00C82FAA">
      <w:pPr>
        <w:tabs>
          <w:tab w:val="left" w:pos="3495"/>
        </w:tabs>
        <w:spacing w:after="0" w:line="240" w:lineRule="auto"/>
        <w:ind w:left="284" w:firstLine="283"/>
        <w:rPr>
          <w:rFonts w:ascii="Arial" w:hAnsi="Arial" w:cs="Arial"/>
        </w:rPr>
      </w:pPr>
    </w:p>
    <w:p w:rsidR="00732670" w:rsidRPr="00AD1263" w:rsidRDefault="00732670" w:rsidP="00C82FAA">
      <w:pPr>
        <w:tabs>
          <w:tab w:val="left" w:pos="3495"/>
        </w:tabs>
        <w:spacing w:after="0" w:line="240" w:lineRule="auto"/>
        <w:ind w:left="284" w:firstLine="283"/>
        <w:rPr>
          <w:rFonts w:ascii="Arial" w:hAnsi="Arial" w:cs="Arial"/>
          <w:b/>
        </w:rPr>
      </w:pPr>
      <w:r w:rsidRPr="00AD1263">
        <w:rPr>
          <w:rFonts w:ascii="Arial" w:hAnsi="Arial" w:cs="Arial"/>
          <w:b/>
        </w:rPr>
        <w:t>Wayne Boesmans suggested that the region’s TTC’s etc could be promoted via Council’s website. This is a great idea. How do we move this one forward??</w:t>
      </w:r>
    </w:p>
    <w:p w:rsidR="00354A83" w:rsidRPr="00AD1263" w:rsidRDefault="00354A83" w:rsidP="00C82FAA">
      <w:pPr>
        <w:tabs>
          <w:tab w:val="left" w:pos="3495"/>
        </w:tabs>
        <w:spacing w:after="0" w:line="240" w:lineRule="auto"/>
        <w:ind w:left="284" w:firstLine="283"/>
        <w:rPr>
          <w:rFonts w:ascii="Arial" w:hAnsi="Arial" w:cs="Arial"/>
          <w:b/>
        </w:rPr>
      </w:pPr>
    </w:p>
    <w:p w:rsidR="00354A83" w:rsidRPr="00AD1263" w:rsidRDefault="00732670" w:rsidP="00C82FAA">
      <w:pPr>
        <w:tabs>
          <w:tab w:val="left" w:pos="3495"/>
        </w:tabs>
        <w:spacing w:after="0" w:line="240" w:lineRule="auto"/>
        <w:ind w:left="284" w:firstLine="283"/>
        <w:rPr>
          <w:rFonts w:ascii="Arial" w:hAnsi="Arial" w:cs="Arial"/>
          <w:b/>
        </w:rPr>
      </w:pPr>
      <w:r w:rsidRPr="00AD1263">
        <w:rPr>
          <w:rFonts w:ascii="Arial" w:hAnsi="Arial" w:cs="Arial"/>
          <w:b/>
        </w:rPr>
        <w:t>Discussion re a data base of willing employers:</w:t>
      </w:r>
      <w:r w:rsidRPr="00AD1263">
        <w:rPr>
          <w:rFonts w:ascii="Arial" w:hAnsi="Arial" w:cs="Arial"/>
        </w:rPr>
        <w:t xml:space="preserve"> Steve Hogan will track down the new list of employers from the jobs expo and send to </w:t>
      </w:r>
      <w:r w:rsidRPr="00AD1263">
        <w:rPr>
          <w:rFonts w:ascii="Arial" w:hAnsi="Arial" w:cs="Arial"/>
          <w:b/>
        </w:rPr>
        <w:t>QYIL, who will use this and other employer registers to compile a list for schools.</w:t>
      </w:r>
    </w:p>
    <w:p w:rsidR="00732670" w:rsidRPr="00AD1263" w:rsidRDefault="00732670" w:rsidP="00C82FAA">
      <w:pPr>
        <w:tabs>
          <w:tab w:val="left" w:pos="3495"/>
        </w:tabs>
        <w:spacing w:after="0" w:line="240" w:lineRule="auto"/>
        <w:ind w:left="284" w:firstLine="283"/>
        <w:rPr>
          <w:rFonts w:ascii="Arial" w:hAnsi="Arial" w:cs="Arial"/>
        </w:rPr>
      </w:pPr>
      <w:r w:rsidRPr="00AD1263">
        <w:rPr>
          <w:rFonts w:ascii="Arial" w:hAnsi="Arial" w:cs="Arial"/>
        </w:rPr>
        <w:t>Perhaps Joe could help to identify these as he presents to chambers of Commerce, etc?</w:t>
      </w:r>
    </w:p>
    <w:p w:rsidR="00732670" w:rsidRPr="00AD1263" w:rsidRDefault="00732670" w:rsidP="00C82FAA">
      <w:pPr>
        <w:tabs>
          <w:tab w:val="left" w:pos="3495"/>
        </w:tabs>
        <w:spacing w:after="0" w:line="240" w:lineRule="auto"/>
        <w:ind w:left="284" w:firstLine="283"/>
        <w:rPr>
          <w:rFonts w:ascii="Arial" w:hAnsi="Arial" w:cs="Arial"/>
          <w:b/>
        </w:rPr>
      </w:pPr>
      <w:r w:rsidRPr="00AD1263">
        <w:rPr>
          <w:rFonts w:ascii="Arial" w:hAnsi="Arial" w:cs="Arial"/>
          <w:b/>
        </w:rPr>
        <w:t xml:space="preserve">Glenn English will have a discussion with Terry O’Hanlon Rose to </w:t>
      </w:r>
      <w:r w:rsidR="00AD1263" w:rsidRPr="00AD1263">
        <w:rPr>
          <w:rFonts w:ascii="Arial" w:hAnsi="Arial" w:cs="Arial"/>
          <w:b/>
        </w:rPr>
        <w:t>get access to larger businesses in fabrication and building &amp; construction and share with Joe &amp; QYIL, who will add to the employer list.</w:t>
      </w:r>
    </w:p>
    <w:p w:rsidR="00AD1263" w:rsidRPr="00AD1263" w:rsidRDefault="00AD1263" w:rsidP="00C82FAA">
      <w:pPr>
        <w:tabs>
          <w:tab w:val="left" w:pos="3495"/>
        </w:tabs>
        <w:spacing w:after="0" w:line="240" w:lineRule="auto"/>
        <w:ind w:left="284" w:firstLine="283"/>
        <w:rPr>
          <w:rFonts w:ascii="Arial" w:hAnsi="Arial" w:cs="Arial"/>
          <w:b/>
        </w:rPr>
      </w:pPr>
    </w:p>
    <w:p w:rsidR="00732670" w:rsidRPr="00AD1263" w:rsidRDefault="00AD1263" w:rsidP="00AD1263">
      <w:pPr>
        <w:tabs>
          <w:tab w:val="left" w:pos="3495"/>
        </w:tabs>
        <w:spacing w:after="0" w:line="240" w:lineRule="auto"/>
        <w:ind w:left="284" w:firstLine="283"/>
        <w:rPr>
          <w:rFonts w:ascii="Arial" w:hAnsi="Arial" w:cs="Arial"/>
          <w:b/>
        </w:rPr>
      </w:pPr>
      <w:r w:rsidRPr="00AD1263">
        <w:rPr>
          <w:rFonts w:ascii="Arial" w:hAnsi="Arial" w:cs="Arial"/>
          <w:b/>
        </w:rPr>
        <w:t>Other suggestions to consider include:</w:t>
      </w:r>
    </w:p>
    <w:p w:rsidR="00AD1263" w:rsidRPr="00AD1263" w:rsidRDefault="00AD1263" w:rsidP="00AD1263">
      <w:pPr>
        <w:pStyle w:val="ListParagraph"/>
        <w:numPr>
          <w:ilvl w:val="0"/>
          <w:numId w:val="1"/>
        </w:numPr>
        <w:tabs>
          <w:tab w:val="left" w:pos="3495"/>
        </w:tabs>
        <w:spacing w:after="0" w:line="240" w:lineRule="auto"/>
        <w:rPr>
          <w:rFonts w:ascii="Arial" w:hAnsi="Arial" w:cs="Arial"/>
        </w:rPr>
      </w:pPr>
      <w:r w:rsidRPr="00AD1263">
        <w:rPr>
          <w:rFonts w:ascii="Arial" w:hAnsi="Arial" w:cs="Arial"/>
        </w:rPr>
        <w:t>Greater industry school interaction</w:t>
      </w:r>
    </w:p>
    <w:p w:rsidR="00AD1263" w:rsidRPr="00AD1263" w:rsidRDefault="00AD1263" w:rsidP="00AD1263">
      <w:pPr>
        <w:pStyle w:val="ListParagraph"/>
        <w:numPr>
          <w:ilvl w:val="0"/>
          <w:numId w:val="1"/>
        </w:numPr>
        <w:tabs>
          <w:tab w:val="left" w:pos="3495"/>
        </w:tabs>
        <w:spacing w:after="0" w:line="240" w:lineRule="auto"/>
        <w:rPr>
          <w:rFonts w:ascii="Arial" w:hAnsi="Arial" w:cs="Arial"/>
        </w:rPr>
      </w:pPr>
      <w:r w:rsidRPr="00AD1263">
        <w:rPr>
          <w:rFonts w:ascii="Arial" w:hAnsi="Arial" w:cs="Arial"/>
        </w:rPr>
        <w:t>Involve Vet Network (Joe’s area) as a school’s target</w:t>
      </w:r>
    </w:p>
    <w:p w:rsidR="00AD1263" w:rsidRPr="00AD1263" w:rsidRDefault="00AD1263" w:rsidP="00AD1263">
      <w:pPr>
        <w:pStyle w:val="ListParagraph"/>
        <w:numPr>
          <w:ilvl w:val="0"/>
          <w:numId w:val="1"/>
        </w:numPr>
        <w:tabs>
          <w:tab w:val="left" w:pos="3495"/>
        </w:tabs>
        <w:spacing w:after="0" w:line="240" w:lineRule="auto"/>
        <w:rPr>
          <w:rFonts w:ascii="Arial" w:hAnsi="Arial" w:cs="Arial"/>
        </w:rPr>
      </w:pPr>
      <w:r w:rsidRPr="00AD1263">
        <w:rPr>
          <w:rFonts w:ascii="Arial" w:hAnsi="Arial" w:cs="Arial"/>
        </w:rPr>
        <w:t>Involve Chambers of Commerce and larger businesses</w:t>
      </w:r>
    </w:p>
    <w:p w:rsidR="00AD1263" w:rsidRPr="00AD1263" w:rsidRDefault="00AD1263" w:rsidP="00AD1263">
      <w:pPr>
        <w:pStyle w:val="ListParagraph"/>
        <w:tabs>
          <w:tab w:val="left" w:pos="3495"/>
        </w:tabs>
        <w:spacing w:after="0" w:line="240" w:lineRule="auto"/>
        <w:ind w:left="1287"/>
        <w:rPr>
          <w:rFonts w:ascii="Arial" w:hAnsi="Arial" w:cs="Arial"/>
        </w:rPr>
      </w:pPr>
    </w:p>
    <w:p w:rsidR="00AD1263" w:rsidRPr="00AD1263" w:rsidRDefault="00AD1263" w:rsidP="00AD1263">
      <w:pPr>
        <w:pStyle w:val="ListParagraph"/>
        <w:tabs>
          <w:tab w:val="left" w:pos="3495"/>
        </w:tabs>
        <w:spacing w:after="0" w:line="240" w:lineRule="auto"/>
        <w:ind w:left="1287"/>
        <w:rPr>
          <w:rFonts w:ascii="Arial" w:hAnsi="Arial" w:cs="Arial"/>
        </w:rPr>
      </w:pPr>
      <w:r w:rsidRPr="00AD1263">
        <w:rPr>
          <w:rFonts w:ascii="Arial" w:hAnsi="Arial" w:cs="Arial"/>
        </w:rPr>
        <w:t xml:space="preserve">Thank you all for your attendance. </w:t>
      </w:r>
      <w:proofErr w:type="gramStart"/>
      <w:r w:rsidRPr="00AD1263">
        <w:rPr>
          <w:rFonts w:ascii="Arial" w:hAnsi="Arial" w:cs="Arial"/>
        </w:rPr>
        <w:t>Participation and offers of assistance to help build this partnership.</w:t>
      </w:r>
      <w:proofErr w:type="gramEnd"/>
      <w:r w:rsidRPr="00AD1263">
        <w:rPr>
          <w:rFonts w:ascii="Arial" w:hAnsi="Arial" w:cs="Arial"/>
        </w:rPr>
        <w:t xml:space="preserve"> It is beginning to come together.</w:t>
      </w:r>
    </w:p>
    <w:p w:rsidR="00AD1263" w:rsidRPr="00AD1263" w:rsidRDefault="00AD1263" w:rsidP="00AD1263">
      <w:pPr>
        <w:pStyle w:val="ListParagraph"/>
        <w:tabs>
          <w:tab w:val="left" w:pos="3495"/>
        </w:tabs>
        <w:spacing w:after="0" w:line="240" w:lineRule="auto"/>
        <w:ind w:left="1287"/>
        <w:rPr>
          <w:rFonts w:ascii="Arial" w:hAnsi="Arial" w:cs="Arial"/>
        </w:rPr>
      </w:pPr>
      <w:r w:rsidRPr="00AD1263">
        <w:rPr>
          <w:rFonts w:ascii="Arial" w:hAnsi="Arial" w:cs="Arial"/>
        </w:rPr>
        <w:t xml:space="preserve"> Thank you to Joe for his kind offer to take a leading role, and also to Ian Hutchinson for the cooks tour of the </w:t>
      </w:r>
      <w:proofErr w:type="gramStart"/>
      <w:r w:rsidRPr="00AD1263">
        <w:rPr>
          <w:rFonts w:ascii="Arial" w:hAnsi="Arial" w:cs="Arial"/>
        </w:rPr>
        <w:t>Civil</w:t>
      </w:r>
      <w:proofErr w:type="gramEnd"/>
      <w:r w:rsidRPr="00AD1263">
        <w:rPr>
          <w:rFonts w:ascii="Arial" w:hAnsi="Arial" w:cs="Arial"/>
        </w:rPr>
        <w:t xml:space="preserve"> facility and the great afternoon tea.</w:t>
      </w:r>
    </w:p>
    <w:p w:rsidR="00AD1263" w:rsidRPr="00AD1263" w:rsidRDefault="00AD1263" w:rsidP="00AD1263">
      <w:pPr>
        <w:pStyle w:val="ListParagraph"/>
        <w:tabs>
          <w:tab w:val="left" w:pos="3495"/>
        </w:tabs>
        <w:spacing w:after="0" w:line="240" w:lineRule="auto"/>
        <w:ind w:left="1287"/>
        <w:rPr>
          <w:rFonts w:ascii="Arial" w:hAnsi="Arial" w:cs="Arial"/>
        </w:rPr>
      </w:pPr>
      <w:r w:rsidRPr="00AD1263">
        <w:rPr>
          <w:rFonts w:ascii="Arial" w:hAnsi="Arial" w:cs="Arial"/>
        </w:rPr>
        <w:t xml:space="preserve">Thank you also to Cam Leeder from the Smith Family Partnership brokers who provided some </w:t>
      </w:r>
      <w:proofErr w:type="gramStart"/>
      <w:r w:rsidRPr="00AD1263">
        <w:rPr>
          <w:rFonts w:ascii="Arial" w:hAnsi="Arial" w:cs="Arial"/>
        </w:rPr>
        <w:t>information  for</w:t>
      </w:r>
      <w:proofErr w:type="gramEnd"/>
      <w:r w:rsidRPr="00AD1263">
        <w:rPr>
          <w:rFonts w:ascii="Arial" w:hAnsi="Arial" w:cs="Arial"/>
        </w:rPr>
        <w:t xml:space="preserve"> Caboolture State High School regarding potential funding methods for the Civil centre.</w:t>
      </w:r>
    </w:p>
    <w:p w:rsidR="00AD1263" w:rsidRDefault="00AD1263" w:rsidP="00AD1263">
      <w:pPr>
        <w:pStyle w:val="ListParagraph"/>
        <w:tabs>
          <w:tab w:val="left" w:pos="3495"/>
        </w:tabs>
        <w:spacing w:after="0" w:line="240" w:lineRule="auto"/>
        <w:ind w:left="1287"/>
        <w:rPr>
          <w:rFonts w:ascii="Arial" w:hAnsi="Arial" w:cs="Arial"/>
        </w:rPr>
      </w:pPr>
      <w:r w:rsidRPr="00AD1263">
        <w:rPr>
          <w:rFonts w:ascii="Arial" w:hAnsi="Arial" w:cs="Arial"/>
        </w:rPr>
        <w:t xml:space="preserve"> This has been passed on to the Principal, Mr Jim Box.</w:t>
      </w:r>
    </w:p>
    <w:p w:rsidR="00AD1263" w:rsidRPr="00AD1263" w:rsidRDefault="00AD1263" w:rsidP="00AD1263">
      <w:pPr>
        <w:pStyle w:val="ListParagraph"/>
        <w:tabs>
          <w:tab w:val="left" w:pos="3495"/>
        </w:tabs>
        <w:spacing w:after="0" w:line="240" w:lineRule="auto"/>
        <w:ind w:left="1287"/>
        <w:rPr>
          <w:rFonts w:ascii="Arial" w:hAnsi="Arial" w:cs="Arial"/>
        </w:rPr>
      </w:pPr>
    </w:p>
    <w:p w:rsidR="00AD1263" w:rsidRPr="00AD1263" w:rsidRDefault="00AD1263" w:rsidP="00AD1263">
      <w:pPr>
        <w:pStyle w:val="ListParagraph"/>
        <w:tabs>
          <w:tab w:val="left" w:pos="3495"/>
        </w:tabs>
        <w:spacing w:after="0" w:line="240" w:lineRule="auto"/>
        <w:ind w:left="1287"/>
        <w:rPr>
          <w:rFonts w:ascii="Arial" w:hAnsi="Arial" w:cs="Arial"/>
        </w:rPr>
      </w:pPr>
      <w:r w:rsidRPr="00AD1263">
        <w:rPr>
          <w:rFonts w:ascii="Arial" w:hAnsi="Arial" w:cs="Arial"/>
        </w:rPr>
        <w:t xml:space="preserve"> Meeting closed 4.45pm.</w:t>
      </w:r>
    </w:p>
    <w:p w:rsidR="00AD1263" w:rsidRPr="00AD1263" w:rsidRDefault="00AD1263" w:rsidP="00AD1263">
      <w:pPr>
        <w:tabs>
          <w:tab w:val="left" w:pos="3495"/>
        </w:tabs>
        <w:spacing w:after="0" w:line="240" w:lineRule="auto"/>
        <w:ind w:left="284" w:firstLine="283"/>
        <w:rPr>
          <w:rFonts w:ascii="Arial" w:hAnsi="Arial" w:cs="Arial"/>
          <w:sz w:val="16"/>
          <w:szCs w:val="16"/>
        </w:rPr>
      </w:pPr>
      <w:r>
        <w:rPr>
          <w:rFonts w:ascii="Arial" w:hAnsi="Arial" w:cs="Arial"/>
          <w:sz w:val="24"/>
          <w:szCs w:val="24"/>
        </w:rPr>
        <w:t xml:space="preserve">                                                                                                             </w:t>
      </w:r>
      <w:r w:rsidRPr="00AD1263">
        <w:rPr>
          <w:rFonts w:ascii="Arial" w:hAnsi="Arial" w:cs="Arial"/>
          <w:sz w:val="16"/>
          <w:szCs w:val="16"/>
        </w:rPr>
        <w:t>Tom McCue</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Meeting Closed:</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Date Next Meeting:</w:t>
            </w:r>
          </w:p>
        </w:tc>
      </w:tr>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Venue:</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Chair:</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354A83">
      <w:headerReference w:type="default" r:id="rId7"/>
      <w:footerReference w:type="default" r:id="rId8"/>
      <w:pgSz w:w="11906" w:h="16838"/>
      <w:pgMar w:top="1985" w:right="567" w:bottom="1440" w:left="142"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E9" w:rsidRDefault="009C60E9" w:rsidP="00C82FAA">
      <w:pPr>
        <w:spacing w:after="0" w:line="240" w:lineRule="auto"/>
      </w:pPr>
      <w:r>
        <w:separator/>
      </w:r>
    </w:p>
  </w:endnote>
  <w:endnote w:type="continuationSeparator" w:id="0">
    <w:p w:rsidR="009C60E9" w:rsidRDefault="009C60E9"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r>
            <w:rPr>
              <w:color w:val="17365D"/>
              <w:sz w:val="18"/>
              <w:szCs w:val="18"/>
            </w:rPr>
            <w:t>Moreton Bay Region Office</w:t>
          </w:r>
        </w:p>
        <w:p w:rsidR="00354A83" w:rsidRDefault="00354A83" w:rsidP="00702468">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354A83" w:rsidRPr="00D24BD2" w:rsidRDefault="00354A83" w:rsidP="00702468">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354A83" w:rsidRDefault="00354A83" w:rsidP="00702468">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r>
            <w:rPr>
              <w:color w:val="17365D"/>
              <w:sz w:val="18"/>
              <w:szCs w:val="18"/>
            </w:rPr>
            <w:t>Sunshine Coast Office</w:t>
          </w:r>
        </w:p>
        <w:p w:rsidR="00354A83" w:rsidRPr="009041E4" w:rsidRDefault="00354A83" w:rsidP="00702468">
          <w:pPr>
            <w:jc w:val="center"/>
            <w:rPr>
              <w:color w:val="17365D"/>
              <w:sz w:val="18"/>
              <w:szCs w:val="18"/>
            </w:rPr>
          </w:pPr>
          <w:r w:rsidRPr="009041E4">
            <w:rPr>
              <w:color w:val="17365D"/>
              <w:sz w:val="18"/>
              <w:szCs w:val="18"/>
            </w:rPr>
            <w:t>Unit 1 Level 2, 43 Primary School Court Maroochydore QLD 4558 | P.O Box 477, Buderim QLD 4556</w:t>
          </w:r>
        </w:p>
        <w:p w:rsidR="00354A83" w:rsidRDefault="00354A83" w:rsidP="00702468">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354A83" w:rsidRDefault="0035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E9" w:rsidRDefault="009C60E9" w:rsidP="00C82FAA">
      <w:pPr>
        <w:spacing w:after="0" w:line="240" w:lineRule="auto"/>
      </w:pPr>
      <w:r>
        <w:separator/>
      </w:r>
    </w:p>
  </w:footnote>
  <w:footnote w:type="continuationSeparator" w:id="0">
    <w:p w:rsidR="009C60E9" w:rsidRDefault="009C60E9"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0DC0"/>
    <w:multiLevelType w:val="hybridMultilevel"/>
    <w:tmpl w:val="7B68DD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03942"/>
    <w:rsid w:val="00070BC4"/>
    <w:rsid w:val="00203942"/>
    <w:rsid w:val="0023323E"/>
    <w:rsid w:val="00350944"/>
    <w:rsid w:val="00354A83"/>
    <w:rsid w:val="003E1246"/>
    <w:rsid w:val="007035D4"/>
    <w:rsid w:val="00732670"/>
    <w:rsid w:val="00924360"/>
    <w:rsid w:val="009C60E9"/>
    <w:rsid w:val="00AD1263"/>
    <w:rsid w:val="00C20237"/>
    <w:rsid w:val="00C3376C"/>
    <w:rsid w:val="00C82FAA"/>
    <w:rsid w:val="00DA7CBB"/>
    <w:rsid w:val="00DF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AD12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Meetings</Template>
  <TotalTime>39</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2011-04-01T01:42:00Z</dcterms:created>
  <dcterms:modified xsi:type="dcterms:W3CDTF">2011-04-01T02:22:00Z</dcterms:modified>
</cp:coreProperties>
</file>