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C82FAA">
      <w:pPr>
        <w:pBdr>
          <w:bottom w:val="single" w:sz="6" w:space="1" w:color="auto"/>
        </w:pBdr>
        <w:tabs>
          <w:tab w:val="left" w:pos="3495"/>
        </w:tabs>
        <w:ind w:left="567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  <w:r w:rsidR="00B539E1">
        <w:rPr>
          <w:rFonts w:ascii="Arial" w:hAnsi="Arial" w:cs="Arial"/>
          <w:b/>
          <w:sz w:val="24"/>
          <w:szCs w:val="24"/>
        </w:rPr>
        <w:t xml:space="preserve">:         </w:t>
      </w:r>
      <w:r w:rsidR="000F6149">
        <w:rPr>
          <w:rFonts w:ascii="Arial" w:hAnsi="Arial" w:cs="Arial"/>
          <w:b/>
          <w:sz w:val="26"/>
          <w:szCs w:val="26"/>
        </w:rPr>
        <w:tab/>
      </w:r>
      <w:r w:rsidR="00B539E1" w:rsidRPr="00B539E1">
        <w:rPr>
          <w:rFonts w:ascii="Arial" w:hAnsi="Arial" w:cs="Arial"/>
          <w:b/>
          <w:sz w:val="26"/>
          <w:szCs w:val="26"/>
        </w:rPr>
        <w:t>Business &amp; Industry Key Advisory Group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969"/>
      </w:tblGrid>
      <w:tr w:rsidR="0023323E" w:rsidRPr="0023323E" w:rsidTr="000F6149">
        <w:tc>
          <w:tcPr>
            <w:tcW w:w="6804" w:type="dxa"/>
          </w:tcPr>
          <w:p w:rsidR="0023323E" w:rsidRPr="00B539E1" w:rsidRDefault="0023323E" w:rsidP="00125ED0">
            <w:pPr>
              <w:tabs>
                <w:tab w:val="left" w:pos="2160"/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39E1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B539E1">
              <w:rPr>
                <w:rFonts w:ascii="Arial" w:hAnsi="Arial" w:cs="Arial"/>
                <w:b/>
                <w:sz w:val="24"/>
                <w:szCs w:val="24"/>
              </w:rPr>
              <w:t xml:space="preserve">:                    </w:t>
            </w:r>
            <w:r w:rsidR="00B539E1" w:rsidRPr="00B539E1">
              <w:rPr>
                <w:rFonts w:ascii="Arial" w:hAnsi="Arial" w:cs="Arial"/>
                <w:sz w:val="24"/>
                <w:szCs w:val="24"/>
              </w:rPr>
              <w:t>3 December 2010</w:t>
            </w:r>
          </w:p>
        </w:tc>
        <w:tc>
          <w:tcPr>
            <w:tcW w:w="3969" w:type="dxa"/>
          </w:tcPr>
          <w:p w:rsidR="0023323E" w:rsidRPr="00354A83" w:rsidRDefault="0023323E" w:rsidP="00354A83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B539E1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  <w:r w:rsidR="000272B4">
              <w:rPr>
                <w:rFonts w:ascii="Arial" w:hAnsi="Arial" w:cs="Arial"/>
                <w:sz w:val="24"/>
                <w:szCs w:val="24"/>
              </w:rPr>
              <w:t>:        2.00pm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354A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0F6149">
        <w:tc>
          <w:tcPr>
            <w:tcW w:w="6804" w:type="dxa"/>
          </w:tcPr>
          <w:p w:rsidR="0023323E" w:rsidRDefault="0023323E" w:rsidP="000272B4">
            <w:pPr>
              <w:tabs>
                <w:tab w:val="left" w:pos="1956"/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B539E1">
              <w:rPr>
                <w:rFonts w:ascii="Arial" w:hAnsi="Arial" w:cs="Arial"/>
                <w:b/>
                <w:sz w:val="24"/>
                <w:szCs w:val="24"/>
              </w:rPr>
              <w:t xml:space="preserve">Venue:               </w:t>
            </w:r>
            <w:r w:rsidR="00B539E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539E1">
              <w:rPr>
                <w:rFonts w:ascii="Arial" w:hAnsi="Arial" w:cs="Arial"/>
                <w:sz w:val="24"/>
                <w:szCs w:val="24"/>
              </w:rPr>
              <w:t>Qld Youth Industry Links Inc.,</w:t>
            </w:r>
          </w:p>
          <w:p w:rsidR="000272B4" w:rsidRDefault="000272B4" w:rsidP="000272B4">
            <w:pPr>
              <w:tabs>
                <w:tab w:val="left" w:pos="1956"/>
                <w:tab w:val="left" w:pos="3495"/>
              </w:tabs>
              <w:ind w:firstLine="18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9E1">
              <w:rPr>
                <w:rFonts w:ascii="Arial" w:hAnsi="Arial" w:cs="Arial"/>
                <w:sz w:val="24"/>
                <w:szCs w:val="24"/>
              </w:rPr>
              <w:t xml:space="preserve">Office, Suite 20,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9E1">
              <w:rPr>
                <w:rFonts w:ascii="Arial" w:hAnsi="Arial" w:cs="Arial"/>
                <w:sz w:val="24"/>
                <w:szCs w:val="24"/>
              </w:rPr>
              <w:t xml:space="preserve">Kingsgate Centre , </w:t>
            </w:r>
          </w:p>
          <w:p w:rsidR="00B539E1" w:rsidRPr="00B539E1" w:rsidRDefault="000272B4" w:rsidP="000F6149">
            <w:pPr>
              <w:tabs>
                <w:tab w:val="left" w:pos="1956"/>
                <w:tab w:val="left" w:pos="3495"/>
              </w:tabs>
              <w:ind w:firstLine="18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9E1">
              <w:rPr>
                <w:rFonts w:ascii="Arial" w:hAnsi="Arial" w:cs="Arial"/>
                <w:sz w:val="24"/>
                <w:szCs w:val="24"/>
              </w:rPr>
              <w:t>42-44 King Street</w:t>
            </w:r>
            <w:r w:rsidR="000F6149">
              <w:rPr>
                <w:rFonts w:ascii="Arial" w:hAnsi="Arial" w:cs="Arial"/>
                <w:sz w:val="24"/>
                <w:szCs w:val="24"/>
              </w:rPr>
              <w:t xml:space="preserve"> Caboolture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B539E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23323E" w:rsidRPr="00354A83" w:rsidRDefault="00B539E1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Chair Person:  </w:t>
            </w:r>
            <w:r w:rsidR="000272B4" w:rsidRPr="00475FBA">
              <w:rPr>
                <w:rFonts w:ascii="Arial" w:hAnsi="Arial" w:cs="Arial"/>
                <w:sz w:val="24"/>
                <w:szCs w:val="24"/>
              </w:rPr>
              <w:t>Tom McCue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23323E" w:rsidRPr="0023323E" w:rsidTr="000F6149">
        <w:tc>
          <w:tcPr>
            <w:tcW w:w="10773" w:type="dxa"/>
            <w:gridSpan w:val="2"/>
          </w:tcPr>
          <w:p w:rsidR="000272B4" w:rsidRDefault="0023323E" w:rsidP="000272B4">
            <w:pPr>
              <w:tabs>
                <w:tab w:val="left" w:pos="2018"/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B539E1">
              <w:rPr>
                <w:rFonts w:ascii="Arial" w:hAnsi="Arial" w:cs="Arial"/>
                <w:b/>
                <w:sz w:val="24"/>
                <w:szCs w:val="24"/>
              </w:rPr>
              <w:t xml:space="preserve">Attendees:         </w:t>
            </w:r>
            <w:r w:rsidR="00B539E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272B4">
              <w:rPr>
                <w:rFonts w:ascii="Arial" w:hAnsi="Arial" w:cs="Arial"/>
                <w:sz w:val="24"/>
                <w:szCs w:val="24"/>
              </w:rPr>
              <w:t>Wayne Boe</w:t>
            </w:r>
            <w:r w:rsidR="000F6149">
              <w:rPr>
                <w:rFonts w:ascii="Arial" w:hAnsi="Arial" w:cs="Arial"/>
                <w:sz w:val="24"/>
                <w:szCs w:val="24"/>
              </w:rPr>
              <w:t>s</w:t>
            </w:r>
            <w:r w:rsidR="000272B4">
              <w:rPr>
                <w:rFonts w:ascii="Arial" w:hAnsi="Arial" w:cs="Arial"/>
                <w:sz w:val="24"/>
                <w:szCs w:val="24"/>
              </w:rPr>
              <w:t xml:space="preserve">mans, Wayne Delaforce, Bronwyn Dickinson, Julie </w:t>
            </w:r>
            <w:proofErr w:type="spellStart"/>
            <w:r w:rsidR="000272B4">
              <w:rPr>
                <w:rFonts w:ascii="Arial" w:hAnsi="Arial" w:cs="Arial"/>
                <w:sz w:val="24"/>
                <w:szCs w:val="24"/>
              </w:rPr>
              <w:t>Brunyius</w:t>
            </w:r>
            <w:proofErr w:type="spellEnd"/>
            <w:r w:rsidR="000272B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3323E" w:rsidRPr="00B539E1" w:rsidRDefault="00125ED0" w:rsidP="00125ED0">
            <w:pPr>
              <w:tabs>
                <w:tab w:val="left" w:pos="2018"/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0272B4">
              <w:rPr>
                <w:rFonts w:ascii="Arial" w:hAnsi="Arial" w:cs="Arial"/>
                <w:sz w:val="24"/>
                <w:szCs w:val="24"/>
              </w:rPr>
              <w:t>Kris McCue, Jim Box, Joe Proctor</w:t>
            </w:r>
            <w:r w:rsidR="00A42DED">
              <w:rPr>
                <w:rFonts w:ascii="Arial" w:hAnsi="Arial" w:cs="Arial"/>
                <w:sz w:val="24"/>
                <w:szCs w:val="24"/>
              </w:rPr>
              <w:t>, Annette Homann</w:t>
            </w:r>
          </w:p>
        </w:tc>
      </w:tr>
      <w:tr w:rsidR="0023323E" w:rsidRPr="0023323E" w:rsidTr="000F6149">
        <w:tc>
          <w:tcPr>
            <w:tcW w:w="10773" w:type="dxa"/>
            <w:gridSpan w:val="2"/>
          </w:tcPr>
          <w:p w:rsidR="004614FE" w:rsidRDefault="0023323E" w:rsidP="004614FE">
            <w:pPr>
              <w:tabs>
                <w:tab w:val="left" w:pos="1956"/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B539E1">
              <w:rPr>
                <w:rFonts w:ascii="Arial" w:hAnsi="Arial" w:cs="Arial"/>
                <w:b/>
                <w:sz w:val="24"/>
                <w:szCs w:val="24"/>
              </w:rPr>
              <w:t xml:space="preserve">Apologies:        </w:t>
            </w:r>
            <w:r w:rsidR="000272B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272B4" w:rsidRPr="000272B4">
              <w:rPr>
                <w:rFonts w:ascii="Arial" w:hAnsi="Arial" w:cs="Arial"/>
                <w:sz w:val="24"/>
                <w:szCs w:val="24"/>
              </w:rPr>
              <w:t>Darryl Nelson, Steve Hogan, Dennis Chiron, Brad Fox, Deborah Stewart,</w:t>
            </w:r>
            <w:r w:rsidR="004614F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23323E" w:rsidRPr="00B539E1" w:rsidRDefault="004614FE" w:rsidP="004614FE">
            <w:pPr>
              <w:tabs>
                <w:tab w:val="left" w:pos="1956"/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0272B4" w:rsidRPr="000272B4">
              <w:rPr>
                <w:rFonts w:ascii="Arial" w:hAnsi="Arial" w:cs="Arial"/>
                <w:sz w:val="24"/>
                <w:szCs w:val="24"/>
              </w:rPr>
              <w:t>Madonna Gault, Lisa Starmer</w:t>
            </w:r>
            <w:r w:rsidR="0023323E" w:rsidRPr="00B539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323E" w:rsidRPr="0023323E" w:rsidTr="000F6149">
        <w:tc>
          <w:tcPr>
            <w:tcW w:w="10773" w:type="dxa"/>
            <w:gridSpan w:val="2"/>
          </w:tcPr>
          <w:p w:rsidR="00B539E1" w:rsidRPr="00354A83" w:rsidRDefault="0023323E" w:rsidP="00A42DED">
            <w:pPr>
              <w:tabs>
                <w:tab w:val="left" w:pos="1971"/>
                <w:tab w:val="left" w:pos="3495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B539E1">
              <w:rPr>
                <w:rFonts w:ascii="Arial" w:hAnsi="Arial" w:cs="Arial"/>
                <w:b/>
                <w:sz w:val="24"/>
                <w:szCs w:val="24"/>
              </w:rPr>
              <w:t>Minute Taker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:    </w:t>
            </w:r>
            <w:r w:rsidR="00027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2B4">
              <w:rPr>
                <w:rFonts w:ascii="Arial" w:hAnsi="Arial" w:cs="Arial"/>
                <w:sz w:val="24"/>
                <w:szCs w:val="24"/>
              </w:rPr>
              <w:t>Julie Oliver</w:t>
            </w:r>
          </w:p>
        </w:tc>
      </w:tr>
    </w:tbl>
    <w:p w:rsidR="0023323E" w:rsidRDefault="0023323E" w:rsidP="00A42DED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  <w:r w:rsidR="00C82FAA">
        <w:rPr>
          <w:rFonts w:ascii="Arial" w:hAnsi="Arial" w:cs="Arial"/>
          <w:b/>
          <w:sz w:val="24"/>
          <w:szCs w:val="24"/>
        </w:rPr>
        <w:t>Agenda:</w:t>
      </w:r>
      <w:r w:rsidR="004614FE">
        <w:rPr>
          <w:rFonts w:ascii="Arial" w:hAnsi="Arial" w:cs="Arial"/>
          <w:b/>
          <w:sz w:val="24"/>
          <w:szCs w:val="24"/>
        </w:rPr>
        <w:t xml:space="preserve">  </w:t>
      </w:r>
    </w:p>
    <w:p w:rsidR="004614FE" w:rsidRPr="00543275" w:rsidRDefault="004614FE" w:rsidP="004614F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543275">
        <w:rPr>
          <w:rFonts w:ascii="Arial" w:hAnsi="Arial" w:cs="Arial"/>
        </w:rPr>
        <w:t>The purpose of the meeting:</w:t>
      </w:r>
    </w:p>
    <w:p w:rsidR="004614FE" w:rsidRDefault="004614FE" w:rsidP="004614F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</w:rPr>
      </w:pPr>
      <w:r w:rsidRPr="00543275">
        <w:rPr>
          <w:rFonts w:ascii="Arial" w:hAnsi="Arial" w:cs="Arial"/>
          <w:b/>
        </w:rPr>
        <w:t>To identify and prioritise actions that can be delivered to the youth of the Moreton Region and to set timelines for their delivery.</w:t>
      </w:r>
    </w:p>
    <w:p w:rsidR="00543275" w:rsidRDefault="00543275" w:rsidP="00543275">
      <w:pPr>
        <w:tabs>
          <w:tab w:val="left" w:pos="3495"/>
        </w:tabs>
        <w:spacing w:after="0" w:line="240" w:lineRule="auto"/>
        <w:rPr>
          <w:rFonts w:ascii="Arial" w:hAnsi="Arial" w:cs="Arial"/>
          <w:b/>
        </w:rPr>
      </w:pPr>
    </w:p>
    <w:p w:rsidR="00543275" w:rsidRDefault="00543275" w:rsidP="00543275">
      <w:pPr>
        <w:tabs>
          <w:tab w:val="left" w:pos="3495"/>
        </w:tabs>
        <w:spacing w:after="0" w:line="240" w:lineRule="auto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Intention:</w:t>
      </w:r>
    </w:p>
    <w:p w:rsidR="00543275" w:rsidRDefault="00A42DED" w:rsidP="00543275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To establish a ‘Common Goal’</w:t>
      </w:r>
    </w:p>
    <w:p w:rsidR="000F6149" w:rsidRPr="000F6149" w:rsidRDefault="000F6149" w:rsidP="00543275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</w:rPr>
      </w:pPr>
      <w:r w:rsidRPr="000F6149">
        <w:rPr>
          <w:rFonts w:ascii="Arial" w:hAnsi="Arial" w:cs="Arial"/>
          <w:b/>
        </w:rPr>
        <w:t>“</w:t>
      </w:r>
      <w:r w:rsidR="00A42DED">
        <w:rPr>
          <w:rFonts w:ascii="Arial" w:hAnsi="Arial" w:cs="Arial"/>
          <w:b/>
        </w:rPr>
        <w:t>To identify, source &amp; support strategic partnerships &amp; collaborative relationships between business/Industry &amp; education for the benefit of youth within the MBRC”</w:t>
      </w:r>
    </w:p>
    <w:p w:rsidR="00343181" w:rsidRDefault="00343181" w:rsidP="00543275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</w:p>
    <w:p w:rsidR="00343181" w:rsidRDefault="00343181" w:rsidP="00543275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</w:rPr>
      </w:pPr>
      <w:r w:rsidRPr="00343181">
        <w:rPr>
          <w:rFonts w:ascii="Arial" w:hAnsi="Arial" w:cs="Arial"/>
          <w:b/>
        </w:rPr>
        <w:t>Discussion:</w:t>
      </w:r>
    </w:p>
    <w:p w:rsidR="00343181" w:rsidRPr="00343181" w:rsidRDefault="00343181" w:rsidP="000F6149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  <w:b/>
        </w:rPr>
      </w:pPr>
      <w:r>
        <w:rPr>
          <w:rFonts w:ascii="Arial" w:hAnsi="Arial" w:cs="Arial"/>
        </w:rPr>
        <w:t>The Moreton Bay Regional Council has made a Publication Offer to the Caboolture High School.</w:t>
      </w:r>
    </w:p>
    <w:p w:rsidR="00343181" w:rsidRPr="00343181" w:rsidRDefault="00343181" w:rsidP="000F6149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  <w:b/>
        </w:rPr>
      </w:pPr>
      <w:r>
        <w:rPr>
          <w:rFonts w:ascii="Arial" w:hAnsi="Arial" w:cs="Arial"/>
        </w:rPr>
        <w:t>Council – identify business skills, CBEC, RDA</w:t>
      </w:r>
    </w:p>
    <w:p w:rsidR="004E388E" w:rsidRDefault="004E388E" w:rsidP="000F6149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 w:rsidRPr="004E388E">
        <w:rPr>
          <w:rFonts w:ascii="Arial" w:hAnsi="Arial" w:cs="Arial"/>
        </w:rPr>
        <w:t xml:space="preserve">Benefits of youth within Moreton Bay Region – what can this group do to develop </w:t>
      </w:r>
      <w:r w:rsidR="000F6149" w:rsidRPr="004E388E">
        <w:rPr>
          <w:rFonts w:ascii="Arial" w:hAnsi="Arial" w:cs="Arial"/>
        </w:rPr>
        <w:t>nous</w:t>
      </w:r>
      <w:r w:rsidRPr="004E388E">
        <w:rPr>
          <w:rFonts w:ascii="Arial" w:hAnsi="Arial" w:cs="Arial"/>
        </w:rPr>
        <w:t xml:space="preserve"> (knowledge).</w:t>
      </w:r>
    </w:p>
    <w:p w:rsidR="004E388E" w:rsidRDefault="004E388E" w:rsidP="000F6149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Training Qld mentioned the importance of feedback from schools.</w:t>
      </w:r>
    </w:p>
    <w:p w:rsidR="004E388E" w:rsidRDefault="004E388E" w:rsidP="000F6149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We need industry to sign-up students for school-based apprenticeships (RTO).</w:t>
      </w:r>
    </w:p>
    <w:p w:rsidR="004E388E" w:rsidRDefault="004E388E" w:rsidP="000F6149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Students need to be in </w:t>
      </w:r>
      <w:r w:rsidR="000F6149">
        <w:rPr>
          <w:rFonts w:ascii="Arial" w:hAnsi="Arial" w:cs="Arial"/>
        </w:rPr>
        <w:t>leverage able</w:t>
      </w:r>
      <w:r>
        <w:rPr>
          <w:rFonts w:ascii="Arial" w:hAnsi="Arial" w:cs="Arial"/>
        </w:rPr>
        <w:t xml:space="preserve"> employment.</w:t>
      </w:r>
    </w:p>
    <w:p w:rsidR="004E388E" w:rsidRDefault="004E388E" w:rsidP="000F6149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We need to help the kids to get </w:t>
      </w:r>
      <w:r w:rsidR="000F6149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(savvy on where on where the opportunities are – employability skills).</w:t>
      </w:r>
      <w:r w:rsidR="00A42DED" w:rsidRPr="00A42DED">
        <w:rPr>
          <w:rFonts w:ascii="Arial" w:hAnsi="Arial" w:cs="Arial"/>
        </w:rPr>
        <w:t xml:space="preserve"> </w:t>
      </w:r>
      <w:r w:rsidR="00A42DED">
        <w:rPr>
          <w:rFonts w:ascii="Arial" w:hAnsi="Arial" w:cs="Arial"/>
        </w:rPr>
        <w:t xml:space="preserve">access to knowledge, </w:t>
      </w:r>
      <w:proofErr w:type="spellStart"/>
      <w:r w:rsidR="00A42DED">
        <w:rPr>
          <w:rFonts w:ascii="Arial" w:hAnsi="Arial" w:cs="Arial"/>
        </w:rPr>
        <w:t>eg</w:t>
      </w:r>
      <w:proofErr w:type="spellEnd"/>
      <w:r w:rsidR="00A42DED">
        <w:rPr>
          <w:rFonts w:ascii="Arial" w:hAnsi="Arial" w:cs="Arial"/>
        </w:rPr>
        <w:t>:  career requirements</w:t>
      </w:r>
    </w:p>
    <w:p w:rsidR="004E388E" w:rsidRDefault="004E388E" w:rsidP="000F6149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We need a Governance Board and Advisory Board under this.</w:t>
      </w:r>
    </w:p>
    <w:p w:rsidR="004E388E" w:rsidRDefault="004E388E" w:rsidP="000F6149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This also flows into further education (tertiary).</w:t>
      </w:r>
    </w:p>
    <w:p w:rsidR="005B0940" w:rsidRDefault="005B0940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Clustering – can we get together with local schools and not just the schools in the immediate area?</w:t>
      </w:r>
    </w:p>
    <w:p w:rsidR="005B0940" w:rsidRDefault="005B0940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ATC (Australian Training College, Scarborough</w:t>
      </w:r>
    </w:p>
    <w:p w:rsidR="005B0940" w:rsidRDefault="005B0940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The Building and Construction industry in the area, especially Caboolture has plummeted recently.</w:t>
      </w:r>
    </w:p>
    <w:p w:rsidR="005B0940" w:rsidRDefault="005B0940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The Retail, Health &amp; Education industries are the highest in the area.</w:t>
      </w:r>
    </w:p>
    <w:p w:rsidR="005B0940" w:rsidRDefault="005B0940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Regarding young pregnant women dropping out of school – is there anywhere to cater for them?  Burnside (Nambour) has a place with girl’s classes.  Would these girls fall under the heading of Youth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Risk?</w:t>
      </w:r>
    </w:p>
    <w:p w:rsidR="005B0940" w:rsidRDefault="008D5116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Business can - ‘value add’ to school education</w:t>
      </w:r>
    </w:p>
    <w:p w:rsidR="008D5116" w:rsidRDefault="008D5116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We need to engage other business/industry with the CSQ model and get them involved with schools.</w:t>
      </w:r>
    </w:p>
    <w:p w:rsidR="008D5116" w:rsidRPr="00A42DED" w:rsidRDefault="008D5116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 w:rsidRPr="00A42DED">
        <w:rPr>
          <w:rFonts w:ascii="Arial" w:hAnsi="Arial" w:cs="Arial"/>
        </w:rPr>
        <w:t>We need to provide career advice mentors</w:t>
      </w:r>
      <w:r w:rsidR="00A42DED" w:rsidRPr="00A42DED">
        <w:rPr>
          <w:rFonts w:ascii="Arial" w:hAnsi="Arial" w:cs="Arial"/>
        </w:rPr>
        <w:t xml:space="preserve"> and to </w:t>
      </w:r>
      <w:r w:rsidRPr="00A42DED">
        <w:rPr>
          <w:rFonts w:ascii="Arial" w:hAnsi="Arial" w:cs="Arial"/>
        </w:rPr>
        <w:t>emphasize employability skills</w:t>
      </w:r>
    </w:p>
    <w:p w:rsidR="008D5116" w:rsidRPr="00A42DED" w:rsidRDefault="008D5116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 w:rsidRPr="00A42DED">
        <w:rPr>
          <w:rFonts w:ascii="Arial" w:hAnsi="Arial" w:cs="Arial"/>
        </w:rPr>
        <w:t>Good place to start – CBEC, Chamber of Commerce</w:t>
      </w:r>
      <w:r w:rsidR="00A42DED" w:rsidRPr="00A42DED">
        <w:rPr>
          <w:rFonts w:ascii="Arial" w:hAnsi="Arial" w:cs="Arial"/>
        </w:rPr>
        <w:t xml:space="preserve">, </w:t>
      </w:r>
      <w:r w:rsidR="00A42DED">
        <w:rPr>
          <w:rFonts w:ascii="Arial" w:hAnsi="Arial" w:cs="Arial"/>
        </w:rPr>
        <w:t>and</w:t>
      </w:r>
      <w:r w:rsidRPr="00A42DED">
        <w:rPr>
          <w:rFonts w:ascii="Arial" w:hAnsi="Arial" w:cs="Arial"/>
        </w:rPr>
        <w:t xml:space="preserve"> – social networking(story telling) on web-site</w:t>
      </w:r>
    </w:p>
    <w:p w:rsidR="008D5116" w:rsidRDefault="008D5116" w:rsidP="000F6149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We need to get 80%-90% of business from SME</w:t>
      </w:r>
    </w:p>
    <w:p w:rsidR="00612DD7" w:rsidRDefault="00612DD7" w:rsidP="00612DD7">
      <w:pPr>
        <w:tabs>
          <w:tab w:val="left" w:pos="3495"/>
        </w:tabs>
        <w:spacing w:after="0" w:line="240" w:lineRule="auto"/>
        <w:rPr>
          <w:rFonts w:ascii="Arial" w:hAnsi="Arial" w:cs="Arial"/>
        </w:rPr>
      </w:pPr>
    </w:p>
    <w:p w:rsidR="008D5116" w:rsidRPr="00612DD7" w:rsidRDefault="00612DD7" w:rsidP="00A42DED">
      <w:pPr>
        <w:tabs>
          <w:tab w:val="left" w:pos="2552"/>
          <w:tab w:val="left" w:pos="3495"/>
        </w:tabs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Agenda for next meeting – What can this group do to assist kids to develop ‘</w:t>
      </w:r>
      <w:r w:rsidR="000F6149">
        <w:rPr>
          <w:rFonts w:ascii="Arial" w:hAnsi="Arial" w:cs="Arial"/>
        </w:rPr>
        <w:t>nous</w:t>
      </w:r>
      <w:r>
        <w:rPr>
          <w:rFonts w:ascii="Arial" w:hAnsi="Arial" w:cs="Arial"/>
        </w:rPr>
        <w:t>’?</w:t>
      </w:r>
    </w:p>
    <w:tbl>
      <w:tblPr>
        <w:tblStyle w:val="TableGrid"/>
        <w:tblpPr w:leftFromText="180" w:rightFromText="180" w:vertAnchor="text" w:horzAnchor="margin" w:tblpXSpec="center" w:tblpY="491"/>
        <w:tblW w:w="113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420"/>
      </w:tblGrid>
      <w:tr w:rsidR="00354A83" w:rsidRPr="00354A83" w:rsidTr="00A42DED">
        <w:tc>
          <w:tcPr>
            <w:tcW w:w="5920" w:type="dxa"/>
          </w:tcPr>
          <w:p w:rsidR="00354A83" w:rsidRPr="00A42DED" w:rsidRDefault="00354A83" w:rsidP="00612DD7">
            <w:pPr>
              <w:tabs>
                <w:tab w:val="left" w:pos="3495"/>
              </w:tabs>
              <w:ind w:firstLine="709"/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</w:rPr>
              <w:t>Meeting Closed:</w:t>
            </w:r>
            <w:r w:rsidR="00612DD7" w:rsidRPr="00A42DED">
              <w:rPr>
                <w:rFonts w:ascii="Arial" w:hAnsi="Arial" w:cs="Arial"/>
              </w:rPr>
              <w:t xml:space="preserve">       3.35pm</w:t>
            </w:r>
          </w:p>
          <w:p w:rsidR="00612DD7" w:rsidRPr="00A42DED" w:rsidRDefault="00612DD7" w:rsidP="00612DD7">
            <w:pPr>
              <w:tabs>
                <w:tab w:val="left" w:pos="3495"/>
              </w:tabs>
              <w:ind w:firstLine="709"/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</w:rPr>
              <w:t>Date Next Meeting:  3</w:t>
            </w:r>
            <w:r w:rsidRPr="00A42DED">
              <w:rPr>
                <w:rFonts w:ascii="Arial" w:hAnsi="Arial" w:cs="Arial"/>
                <w:vertAlign w:val="superscript"/>
              </w:rPr>
              <w:t>rd</w:t>
            </w:r>
            <w:r w:rsidRPr="00A42DED">
              <w:rPr>
                <w:rFonts w:ascii="Arial" w:hAnsi="Arial" w:cs="Arial"/>
              </w:rPr>
              <w:t xml:space="preserve"> week February 2011</w:t>
            </w:r>
          </w:p>
        </w:tc>
        <w:tc>
          <w:tcPr>
            <w:tcW w:w="5420" w:type="dxa"/>
          </w:tcPr>
          <w:p w:rsidR="00A42DED" w:rsidRPr="00A42DED" w:rsidRDefault="00A42DED" w:rsidP="00A42DED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</w:rPr>
              <w:t>Venue:                     Civil Centre, Caboolture</w:t>
            </w:r>
          </w:p>
          <w:p w:rsidR="00354A83" w:rsidRPr="00A42DED" w:rsidRDefault="00A42DED" w:rsidP="00A42DED">
            <w:pPr>
              <w:tabs>
                <w:tab w:val="left" w:pos="3495"/>
              </w:tabs>
              <w:ind w:right="-535"/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</w:rPr>
              <w:t>Chair:                       Tom McCue</w:t>
            </w:r>
          </w:p>
        </w:tc>
      </w:tr>
    </w:tbl>
    <w:p w:rsidR="00354A83" w:rsidRPr="0023323E" w:rsidRDefault="00354A83" w:rsidP="008D5116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354A83" w:rsidRPr="0023323E" w:rsidSect="004614FE">
      <w:headerReference w:type="default" r:id="rId7"/>
      <w:footerReference w:type="default" r:id="rId8"/>
      <w:pgSz w:w="11906" w:h="16838"/>
      <w:pgMar w:top="1985" w:right="707" w:bottom="1440" w:left="142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49" w:rsidRDefault="000F6149" w:rsidP="00C82FAA">
      <w:pPr>
        <w:spacing w:after="0" w:line="240" w:lineRule="auto"/>
      </w:pPr>
      <w:r>
        <w:separator/>
      </w:r>
    </w:p>
  </w:endnote>
  <w:endnote w:type="continuationSeparator" w:id="0">
    <w:p w:rsidR="000F6149" w:rsidRDefault="000F6149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0F6149" w:rsidTr="000F6149">
      <w:tc>
        <w:tcPr>
          <w:tcW w:w="5219" w:type="dxa"/>
        </w:tcPr>
        <w:p w:rsidR="000F6149" w:rsidRDefault="000F6149" w:rsidP="000F6149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0F6149" w:rsidRDefault="000F6149" w:rsidP="000F6149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0F6149" w:rsidRPr="00D24BD2" w:rsidRDefault="000F6149" w:rsidP="000F6149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0F6149" w:rsidRDefault="000F6149" w:rsidP="000F6149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0F6149" w:rsidRDefault="000F6149" w:rsidP="000F6149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0F6149" w:rsidRDefault="000F6149" w:rsidP="000F6149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0F6149" w:rsidRPr="009041E4" w:rsidRDefault="000F6149" w:rsidP="000F6149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0F6149" w:rsidRDefault="000F6149" w:rsidP="000F6149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0F6149" w:rsidRDefault="000F6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49" w:rsidRDefault="000F6149" w:rsidP="00C82FAA">
      <w:pPr>
        <w:spacing w:after="0" w:line="240" w:lineRule="auto"/>
      </w:pPr>
      <w:r>
        <w:separator/>
      </w:r>
    </w:p>
  </w:footnote>
  <w:footnote w:type="continuationSeparator" w:id="0">
    <w:p w:rsidR="000F6149" w:rsidRDefault="000F6149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49" w:rsidRPr="00C82FAA" w:rsidRDefault="000F6149" w:rsidP="00C82F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3A2"/>
    <w:multiLevelType w:val="hybridMultilevel"/>
    <w:tmpl w:val="C2C45D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7E2CC1"/>
    <w:multiLevelType w:val="hybridMultilevel"/>
    <w:tmpl w:val="5D3E73B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E75513"/>
    <w:multiLevelType w:val="hybridMultilevel"/>
    <w:tmpl w:val="0C6E397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4E7A7C"/>
    <w:multiLevelType w:val="hybridMultilevel"/>
    <w:tmpl w:val="62001E1E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39E1"/>
    <w:rsid w:val="00004918"/>
    <w:rsid w:val="000272B4"/>
    <w:rsid w:val="00070BC4"/>
    <w:rsid w:val="000F6149"/>
    <w:rsid w:val="00125ED0"/>
    <w:rsid w:val="0023323E"/>
    <w:rsid w:val="00337461"/>
    <w:rsid w:val="00343181"/>
    <w:rsid w:val="00350944"/>
    <w:rsid w:val="00354A83"/>
    <w:rsid w:val="003E1246"/>
    <w:rsid w:val="004614FE"/>
    <w:rsid w:val="00475FBA"/>
    <w:rsid w:val="004E388E"/>
    <w:rsid w:val="00543275"/>
    <w:rsid w:val="005B0940"/>
    <w:rsid w:val="00612DD7"/>
    <w:rsid w:val="008D5116"/>
    <w:rsid w:val="00924360"/>
    <w:rsid w:val="009C14F9"/>
    <w:rsid w:val="00A22C9B"/>
    <w:rsid w:val="00A42DED"/>
    <w:rsid w:val="00B539E1"/>
    <w:rsid w:val="00C20237"/>
    <w:rsid w:val="00C3376C"/>
    <w:rsid w:val="00C82FAA"/>
    <w:rsid w:val="00D5180F"/>
    <w:rsid w:val="00D82CF9"/>
    <w:rsid w:val="00DA7CBB"/>
    <w:rsid w:val="00DB7690"/>
    <w:rsid w:val="00D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2010-12-06T05:18:00Z</cp:lastPrinted>
  <dcterms:created xsi:type="dcterms:W3CDTF">2010-12-06T04:50:00Z</dcterms:created>
  <dcterms:modified xsi:type="dcterms:W3CDTF">2010-12-06T05:18:00Z</dcterms:modified>
</cp:coreProperties>
</file>