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437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403985"/>
                <wp:effectExtent l="0" t="0" r="1905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86F" w:rsidRPr="0043786F" w:rsidRDefault="0043786F" w:rsidP="0043786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•  </w:t>
                            </w:r>
                            <w:r w:rsidRPr="0043786F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Conceptuales</w:t>
                            </w:r>
                          </w:p>
                          <w:p w:rsidR="0043786F" w:rsidRPr="0043786F" w:rsidRDefault="0043786F" w:rsidP="0043786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Seres vivos y funciones de los mismos.</w:t>
                            </w:r>
                          </w:p>
                          <w:p w:rsidR="0043786F" w:rsidRPr="0043786F" w:rsidRDefault="0043786F" w:rsidP="0043786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Seres inertes.</w:t>
                            </w:r>
                          </w:p>
                          <w:p w:rsidR="0043786F" w:rsidRPr="0043786F" w:rsidRDefault="0043786F" w:rsidP="0043786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Biosfera y elementos.</w:t>
                            </w:r>
                            <w:bookmarkStart w:id="0" w:name="_GoBack"/>
                            <w:bookmarkEnd w:id="0"/>
                          </w:p>
                          <w:p w:rsidR="0043786F" w:rsidRPr="0043786F" w:rsidRDefault="0043786F" w:rsidP="0043786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Medio ambiente: definición, características y tipos.</w:t>
                            </w:r>
                          </w:p>
                          <w:p w:rsidR="0043786F" w:rsidRDefault="0043786F" w:rsidP="0043786F"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43786F">
                              <w:rPr>
                                <w:rFonts w:ascii="Century Gothic" w:hAnsi="Century Gothic"/>
                                <w:sz w:val="24"/>
                              </w:rPr>
                              <w:t>Cadena alimentaria: seres que la conforman, productos, consumidores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" fillcolor="white [3201]" strokecolor="#9bbb59 [3206]" strokeweight="2pt">
                <v:textbox style="mso-fit-shape-to-text:t">
                  <w:txbxContent>
                    <w:p w:rsidR="0043786F" w:rsidRPr="0043786F" w:rsidRDefault="0043786F" w:rsidP="0043786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•  </w:t>
                      </w:r>
                      <w:r w:rsidRPr="0043786F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Conceptuales</w:t>
                      </w:r>
                    </w:p>
                    <w:p w:rsidR="0043786F" w:rsidRPr="0043786F" w:rsidRDefault="0043786F" w:rsidP="0043786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43786F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>Seres vivos y funciones de los mismos.</w:t>
                      </w:r>
                    </w:p>
                    <w:p w:rsidR="0043786F" w:rsidRPr="0043786F" w:rsidRDefault="0043786F" w:rsidP="0043786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43786F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>Seres inertes.</w:t>
                      </w:r>
                    </w:p>
                    <w:p w:rsidR="0043786F" w:rsidRPr="0043786F" w:rsidRDefault="0043786F" w:rsidP="0043786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43786F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>Biosfera y elementos.</w:t>
                      </w:r>
                      <w:bookmarkStart w:id="1" w:name="_GoBack"/>
                      <w:bookmarkEnd w:id="1"/>
                    </w:p>
                    <w:p w:rsidR="0043786F" w:rsidRPr="0043786F" w:rsidRDefault="0043786F" w:rsidP="0043786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43786F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>Medio ambiente: definición, características y tipos.</w:t>
                      </w:r>
                    </w:p>
                    <w:p w:rsidR="0043786F" w:rsidRDefault="0043786F" w:rsidP="0043786F">
                      <w:r w:rsidRPr="0043786F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43786F">
                        <w:rPr>
                          <w:rFonts w:ascii="Century Gothic" w:hAnsi="Century Gothic"/>
                          <w:sz w:val="24"/>
                        </w:rPr>
                        <w:t>Cadena alimentaria: seres que la conforman, productos, consumidores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43786F"/>
    <w:rsid w:val="008334E2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2011-11-02T13:49:00Z</dcterms:created>
  <dcterms:modified xsi:type="dcterms:W3CDTF">2011-11-02T13:51:00Z</dcterms:modified>
</cp:coreProperties>
</file>