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0" w:rsidRPr="00201C18" w:rsidRDefault="00E65C10" w:rsidP="00E65C10">
      <w:pPr>
        <w:jc w:val="both"/>
        <w:rPr>
          <w:b/>
        </w:rPr>
      </w:pPr>
      <w:bookmarkStart w:id="0" w:name="Constitución_de_1837_Doc_11"/>
      <w:r>
        <w:rPr>
          <w:rFonts w:ascii="Comic Sans MS" w:hAnsi="Comic Sans MS"/>
          <w:b/>
          <w:sz w:val="20"/>
          <w:szCs w:val="20"/>
        </w:rPr>
        <w:t xml:space="preserve">TEXTO    </w:t>
      </w:r>
      <w:r w:rsidRPr="00201C18">
        <w:rPr>
          <w:rFonts w:ascii="Comic Sans MS" w:hAnsi="Comic Sans MS"/>
          <w:b/>
          <w:sz w:val="20"/>
          <w:szCs w:val="20"/>
        </w:rPr>
        <w:t xml:space="preserve">Constitución de 1837 </w:t>
      </w:r>
      <w:bookmarkEnd w:id="0"/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..."Siendo la voluntad de la Nación revisar la Constitución política promulgada en Cádiz...Las Cortes generales decretan y sancionan la siguiente Constitución"</w:t>
      </w:r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Art. 13.- Las Cortes se componen de dos cuerpos colegisladores... el Senado y el Congreso de los diputados</w:t>
      </w:r>
      <w:r w:rsidRPr="00201C18">
        <w:rPr>
          <w:sz w:val="20"/>
          <w:szCs w:val="20"/>
        </w:rPr>
        <w:t xml:space="preserve"> </w:t>
      </w:r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Art. 12.- La potestad de hacer las leyes reside en las Cortes con el Rey</w:t>
      </w:r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 15.- Los senadores son nombrados por el rey a propuesta, en lista triple, de los electores.</w:t>
      </w:r>
      <w:r w:rsidRPr="00201C18">
        <w:t xml:space="preserve"> </w:t>
      </w:r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Art. 2.- Todos los españoles pueden imprimir y publicar libremente sus ideas sin previa censura</w:t>
      </w:r>
      <w:r w:rsidRPr="00201C18">
        <w:rPr>
          <w:sz w:val="20"/>
          <w:szCs w:val="20"/>
        </w:rPr>
        <w:t xml:space="preserve"> </w:t>
      </w:r>
    </w:p>
    <w:p w:rsidR="00E65C10" w:rsidRPr="00201C18" w:rsidRDefault="00E65C10" w:rsidP="00E65C10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Art. 11.- La Nación se obliga a mantener el culto y los ministros de la Religión Católica que profesan los españoles</w:t>
      </w:r>
    </w:p>
    <w:p w:rsidR="00E65C10" w:rsidRDefault="00E65C10" w:rsidP="00E65C10">
      <w:pPr>
        <w:pStyle w:val="NormalWeb"/>
        <w:jc w:val="both"/>
        <w:rPr>
          <w:rFonts w:ascii="Comic Sans MS" w:hAnsi="Comic Sans MS"/>
          <w:sz w:val="20"/>
          <w:szCs w:val="20"/>
        </w:rPr>
      </w:pPr>
      <w:r w:rsidRPr="00201C18">
        <w:rPr>
          <w:rFonts w:ascii="Comic Sans MS" w:hAnsi="Comic Sans MS"/>
          <w:sz w:val="20"/>
          <w:szCs w:val="20"/>
        </w:rPr>
        <w:t>Art. 70.- Para el gobierno interior de los pueblos habrá Ayuntamientos, nombrados por los vecinos, a quienes la ley conceda este derecho.</w:t>
      </w:r>
    </w:p>
    <w:p w:rsidR="005B3C05" w:rsidRDefault="005B3C05"/>
    <w:sectPr w:rsidR="005B3C05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514"/>
    <w:multiLevelType w:val="hybridMultilevel"/>
    <w:tmpl w:val="ED80EAD4"/>
    <w:lvl w:ilvl="0" w:tplc="BEEA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10"/>
    <w:rsid w:val="00353690"/>
    <w:rsid w:val="005B3C05"/>
    <w:rsid w:val="00A62D0A"/>
    <w:rsid w:val="00AC2BA8"/>
    <w:rsid w:val="00E65C10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65C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2012-07-26T08:42:00Z</dcterms:created>
  <dcterms:modified xsi:type="dcterms:W3CDTF">2012-07-26T08:43:00Z</dcterms:modified>
</cp:coreProperties>
</file>