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1"/>
        <w:gridCol w:w="6743"/>
      </w:tblGrid>
      <w:tr w:rsidR="007F30EC" w:rsidTr="00953145">
        <w:trPr>
          <w:trHeight w:val="269"/>
        </w:trPr>
        <w:tc>
          <w:tcPr>
            <w:tcW w:w="8644" w:type="dxa"/>
            <w:gridSpan w:val="2"/>
          </w:tcPr>
          <w:p w:rsidR="007F30EC" w:rsidRDefault="007F30EC" w:rsidP="00605EAC">
            <w:pPr>
              <w:jc w:val="center"/>
            </w:pPr>
            <w:r w:rsidRPr="00953145">
              <w:rPr>
                <w:color w:val="5F497A" w:themeColor="accent4" w:themeShade="BF"/>
                <w:sz w:val="40"/>
              </w:rPr>
              <w:t xml:space="preserve">Tipos de </w:t>
            </w:r>
            <w:r w:rsidR="00605EAC">
              <w:rPr>
                <w:color w:val="5F497A" w:themeColor="accent4" w:themeShade="BF"/>
                <w:sz w:val="40"/>
              </w:rPr>
              <w:t>servicios</w:t>
            </w:r>
          </w:p>
        </w:tc>
      </w:tr>
      <w:tr w:rsidR="007F30EC" w:rsidTr="007F30EC">
        <w:trPr>
          <w:trHeight w:val="347"/>
        </w:trPr>
        <w:tc>
          <w:tcPr>
            <w:tcW w:w="1901" w:type="dxa"/>
          </w:tcPr>
          <w:p w:rsidR="007F30EC" w:rsidRPr="00953145" w:rsidRDefault="00605EAC" w:rsidP="007F30EC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Públicos</w:t>
            </w:r>
          </w:p>
        </w:tc>
        <w:tc>
          <w:tcPr>
            <w:tcW w:w="6743" w:type="dxa"/>
          </w:tcPr>
          <w:p w:rsidR="007F30EC" w:rsidRDefault="00605EAC" w:rsidP="007F30EC">
            <w:r w:rsidRPr="00605EAC">
              <w:t xml:space="preserve">Son apoyados por el </w:t>
            </w:r>
            <w:bookmarkStart w:id="0" w:name="_GoBack"/>
            <w:bookmarkEnd w:id="0"/>
            <w:r w:rsidRPr="00605EAC">
              <w:t>Estado, y defiende el interés general de la sociedad.</w:t>
            </w:r>
          </w:p>
        </w:tc>
      </w:tr>
      <w:tr w:rsidR="007F30EC" w:rsidTr="007F30EC">
        <w:trPr>
          <w:trHeight w:val="355"/>
        </w:trPr>
        <w:tc>
          <w:tcPr>
            <w:tcW w:w="1901" w:type="dxa"/>
          </w:tcPr>
          <w:p w:rsidR="007F30EC" w:rsidRPr="00953145" w:rsidRDefault="00605EAC" w:rsidP="007F30EC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Privados</w:t>
            </w:r>
          </w:p>
        </w:tc>
        <w:tc>
          <w:tcPr>
            <w:tcW w:w="6743" w:type="dxa"/>
          </w:tcPr>
          <w:p w:rsidR="007F30EC" w:rsidRPr="007F30EC" w:rsidRDefault="00605EAC" w:rsidP="007F30EC">
            <w:r w:rsidRPr="00605EAC">
              <w:t>Son soportados económicamente por la iniciativa privada y defienden solamente el derecho del consumidor de ese servicio.</w:t>
            </w:r>
          </w:p>
        </w:tc>
      </w:tr>
      <w:tr w:rsidR="007F30EC" w:rsidTr="007F30EC">
        <w:trPr>
          <w:trHeight w:val="348"/>
        </w:trPr>
        <w:tc>
          <w:tcPr>
            <w:tcW w:w="1901" w:type="dxa"/>
          </w:tcPr>
          <w:p w:rsidR="007F30EC" w:rsidRPr="00953145" w:rsidRDefault="00605EAC" w:rsidP="007F30EC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De mantención</w:t>
            </w:r>
          </w:p>
        </w:tc>
        <w:tc>
          <w:tcPr>
            <w:tcW w:w="6743" w:type="dxa"/>
          </w:tcPr>
          <w:p w:rsidR="007F30EC" w:rsidRPr="007F30EC" w:rsidRDefault="00605EAC" w:rsidP="007F30EC">
            <w:r w:rsidRPr="00605EAC">
              <w:t>Son aquellos que ofrecen mantener bajo un método preventivo los artículos que requieren su cuidado. Ejemplo los televisores, las enceradoras, las bicicletas o a nivel industrial como las máquinas de uso diario, camiones etc.</w:t>
            </w:r>
          </w:p>
        </w:tc>
      </w:tr>
      <w:tr w:rsidR="007F30EC" w:rsidTr="007F30EC">
        <w:tc>
          <w:tcPr>
            <w:tcW w:w="1901" w:type="dxa"/>
          </w:tcPr>
          <w:p w:rsidR="007F30EC" w:rsidRPr="00953145" w:rsidRDefault="00605EAC" w:rsidP="00605EAC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De Reparto</w:t>
            </w:r>
          </w:p>
        </w:tc>
        <w:tc>
          <w:tcPr>
            <w:tcW w:w="6743" w:type="dxa"/>
          </w:tcPr>
          <w:p w:rsidR="007F30EC" w:rsidRDefault="00605EAC" w:rsidP="007F30EC">
            <w:r w:rsidRPr="00605EAC">
              <w:t>Son aquellos que el cliente utiliza sin moverse de su hogar y que contrata por medio de vía telefónica o Internet por ejemplo alimentos como pizza, películas, etc.</w:t>
            </w:r>
          </w:p>
        </w:tc>
      </w:tr>
      <w:tr w:rsidR="007F30EC" w:rsidTr="007F30EC">
        <w:tc>
          <w:tcPr>
            <w:tcW w:w="1901" w:type="dxa"/>
          </w:tcPr>
          <w:p w:rsidR="007F30EC" w:rsidRPr="00953145" w:rsidRDefault="00605EAC" w:rsidP="007F30EC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De arriendo</w:t>
            </w:r>
          </w:p>
        </w:tc>
        <w:tc>
          <w:tcPr>
            <w:tcW w:w="6743" w:type="dxa"/>
          </w:tcPr>
          <w:p w:rsidR="007F30EC" w:rsidRDefault="00605EAC" w:rsidP="007F30EC">
            <w:r w:rsidRPr="00605EAC">
              <w:t>Son aquellos que la persona contrata para satisfacer medicamentos una necesidad momentánea o por algún tiempo limitado. Por ejemplo arriendo de baños y nada, arriendo de automóviles. Etc.</w:t>
            </w:r>
          </w:p>
        </w:tc>
      </w:tr>
      <w:tr w:rsidR="007F30EC" w:rsidTr="007F30EC">
        <w:tc>
          <w:tcPr>
            <w:tcW w:w="1901" w:type="dxa"/>
          </w:tcPr>
          <w:p w:rsidR="007F30EC" w:rsidRPr="00953145" w:rsidRDefault="00605EAC" w:rsidP="007F30EC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Talleres</w:t>
            </w:r>
          </w:p>
        </w:tc>
        <w:tc>
          <w:tcPr>
            <w:tcW w:w="6743" w:type="dxa"/>
          </w:tcPr>
          <w:p w:rsidR="007F30EC" w:rsidRDefault="00605EAC" w:rsidP="007F30EC">
            <w:r w:rsidRPr="00605EAC">
              <w:t>Son los servicios que no ofrecen personas individuales en el cuidado, de la mantención de bicicletas y reparo de algún artículo de necesidad. Normalmente funcionan dentro de un taller pequeño o en su misma casa.</w:t>
            </w:r>
          </w:p>
        </w:tc>
      </w:tr>
    </w:tbl>
    <w:p w:rsidR="007F30EC" w:rsidRPr="007F30EC" w:rsidRDefault="007F30EC" w:rsidP="007F30EC"/>
    <w:sectPr w:rsidR="007F30EC" w:rsidRPr="007F3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EC"/>
    <w:rsid w:val="00605EAC"/>
    <w:rsid w:val="007F30EC"/>
    <w:rsid w:val="00953145"/>
    <w:rsid w:val="00D8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2012-10-31T03:31:00Z</dcterms:created>
  <dcterms:modified xsi:type="dcterms:W3CDTF">2012-10-31T03:31:00Z</dcterms:modified>
</cp:coreProperties>
</file>