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2D2F0C" w:rsidRPr="002D2F0C" w:rsidRDefault="002D2F0C" w:rsidP="002D2F0C">
      <w:pPr>
        <w:shd w:val="clear" w:color="auto" w:fill="FFFFFF"/>
        <w:spacing w:after="0" w:line="240" w:lineRule="auto"/>
        <w:jc w:val="both"/>
        <w:outlineLvl w:val="0"/>
        <w:rPr>
          <w:rFonts w:ascii="Cooper Black" w:eastAsia="Times New Roman" w:hAnsi="Cooper Black" w:cs="Helvetica"/>
          <w:b/>
          <w:bCs/>
          <w:color w:val="990000"/>
          <w:kern w:val="36"/>
          <w:sz w:val="44"/>
          <w:szCs w:val="36"/>
          <w:lang w:val="es-ES" w:eastAsia="es-ES"/>
        </w:rPr>
      </w:pPr>
      <w:r w:rsidRPr="002D2F0C">
        <w:rPr>
          <w:rFonts w:ascii="Cooper Black" w:eastAsia="Times New Roman" w:hAnsi="Cooper Black" w:cs="Helvetica"/>
          <w:b/>
          <w:bCs/>
          <w:color w:val="990000"/>
          <w:kern w:val="36"/>
          <w:sz w:val="44"/>
          <w:szCs w:val="36"/>
          <w:lang w:val="es-ES" w:eastAsia="es-ES"/>
        </w:rPr>
        <w:t>CONFIGURACIÓN DE LA IMPRESORA</w:t>
      </w:r>
    </w:p>
    <w:p w:rsidR="002D2F0C" w:rsidRPr="002D2F0C" w:rsidRDefault="002D2F0C" w:rsidP="002D2F0C">
      <w:pPr>
        <w:shd w:val="clear" w:color="auto" w:fill="FFFFFF"/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La 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Herramienta de configuración de impresoras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 xml:space="preserve"> permite a los usuarios configurar una impresora. Esta herramienta ayuda a mantener el archivo de configuración de la impresora, los directorios </w:t>
      </w:r>
      <w:proofErr w:type="spellStart"/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spool</w:t>
      </w:r>
      <w:proofErr w:type="spellEnd"/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 xml:space="preserve"> de impresión y los filtros de impresión.</w:t>
      </w:r>
    </w:p>
    <w:p w:rsidR="002D2F0C" w:rsidRPr="002D2F0C" w:rsidRDefault="002D2F0C" w:rsidP="002D2F0C">
      <w:pPr>
        <w:shd w:val="clear" w:color="auto" w:fill="FFFFFF"/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 xml:space="preserve">Red </w:t>
      </w:r>
      <w:proofErr w:type="spellStart"/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Hat</w:t>
      </w:r>
      <w:proofErr w:type="spellEnd"/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 xml:space="preserve"> Enterprise Linux 3 utiliza el sistema de impresión CUPS. Si un sistema fue actualizado desde una versión anterior de Red </w:t>
      </w:r>
      <w:proofErr w:type="spellStart"/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Hat</w:t>
      </w:r>
      <w:proofErr w:type="spellEnd"/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 xml:space="preserve"> Enterprise Linux que usaba CUPS, el proceso de actualización mantiene las colas configuradas.</w:t>
      </w:r>
    </w:p>
    <w:p w:rsidR="002D2F0C" w:rsidRPr="002D2F0C" w:rsidRDefault="002D2F0C" w:rsidP="002D2F0C">
      <w:pPr>
        <w:shd w:val="clear" w:color="auto" w:fill="FFFFFF"/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Para usar la 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Herramienta de configuración de impresoras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 xml:space="preserve"> debe tener privilegios como </w:t>
      </w:r>
      <w:proofErr w:type="spellStart"/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root</w:t>
      </w:r>
      <w:proofErr w:type="spellEnd"/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. Para iniciar la aplicación, seleccione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 xml:space="preserve"> Botón de menú principal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(en el Panel) =&gt; 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Configuración del sistema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=&gt; 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Impresión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, o escriba el comando </w:t>
      </w:r>
      <w:proofErr w:type="spellStart"/>
      <w:r w:rsidRPr="002D2F0C">
        <w:rPr>
          <w:rFonts w:ascii="Courier" w:eastAsia="Times New Roman" w:hAnsi="Courier" w:cs="Courier New"/>
          <w:color w:val="00B050"/>
          <w:sz w:val="24"/>
          <w:lang w:val="es-ES" w:eastAsia="es-ES"/>
        </w:rPr>
        <w:t>redhat-config-printer</w:t>
      </w:r>
      <w:proofErr w:type="spellEnd"/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. Este comando determina automáticamente si ejecutará la versión gráfica o la versión basada en texto dependiendo de si el comando es ejecutado desde el ambiente gráfico o desde una consola basada en texto.</w:t>
      </w:r>
    </w:p>
    <w:p w:rsidR="002D2F0C" w:rsidRPr="002D2F0C" w:rsidRDefault="002D2F0C" w:rsidP="002D2F0C">
      <w:pPr>
        <w:shd w:val="clear" w:color="auto" w:fill="FFFFFF"/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Puede forzar a la 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Herramienta de configuración de impresoras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 xml:space="preserve"> a ejecutarse como una aplicación basada en texto, utilice el </w:t>
      </w:r>
      <w:proofErr w:type="spellStart"/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comando</w:t>
      </w:r>
      <w:r w:rsidRPr="002D2F0C">
        <w:rPr>
          <w:rFonts w:ascii="Courier" w:eastAsia="Times New Roman" w:hAnsi="Courier" w:cs="Courier New"/>
          <w:color w:val="00B050"/>
          <w:sz w:val="24"/>
          <w:lang w:val="es-ES" w:eastAsia="es-ES"/>
        </w:rPr>
        <w:t>redhat</w:t>
      </w:r>
      <w:proofErr w:type="spellEnd"/>
      <w:r w:rsidRPr="002D2F0C">
        <w:rPr>
          <w:rFonts w:ascii="Courier" w:eastAsia="Times New Roman" w:hAnsi="Courier" w:cs="Courier New"/>
          <w:color w:val="00B050"/>
          <w:sz w:val="24"/>
          <w:lang w:val="es-ES" w:eastAsia="es-ES"/>
        </w:rPr>
        <w:t>-</w:t>
      </w:r>
      <w:proofErr w:type="spellStart"/>
      <w:r w:rsidRPr="002D2F0C">
        <w:rPr>
          <w:rFonts w:ascii="Courier" w:eastAsia="Times New Roman" w:hAnsi="Courier" w:cs="Courier New"/>
          <w:color w:val="00B050"/>
          <w:sz w:val="24"/>
          <w:lang w:val="es-ES" w:eastAsia="es-ES"/>
        </w:rPr>
        <w:t>config</w:t>
      </w:r>
      <w:proofErr w:type="spellEnd"/>
      <w:r w:rsidRPr="002D2F0C">
        <w:rPr>
          <w:rFonts w:ascii="Courier" w:eastAsia="Times New Roman" w:hAnsi="Courier" w:cs="Courier New"/>
          <w:color w:val="00B050"/>
          <w:sz w:val="24"/>
          <w:lang w:val="es-ES" w:eastAsia="es-ES"/>
        </w:rPr>
        <w:t>-</w:t>
      </w:r>
      <w:proofErr w:type="spellStart"/>
      <w:r w:rsidRPr="002D2F0C">
        <w:rPr>
          <w:rFonts w:ascii="Courier" w:eastAsia="Times New Roman" w:hAnsi="Courier" w:cs="Courier New"/>
          <w:color w:val="00B050"/>
          <w:sz w:val="24"/>
          <w:lang w:val="es-ES" w:eastAsia="es-ES"/>
        </w:rPr>
        <w:t>printer</w:t>
      </w:r>
      <w:proofErr w:type="spellEnd"/>
      <w:r w:rsidRPr="002D2F0C">
        <w:rPr>
          <w:rFonts w:ascii="Courier" w:eastAsia="Times New Roman" w:hAnsi="Courier" w:cs="Courier New"/>
          <w:color w:val="00B050"/>
          <w:sz w:val="24"/>
          <w:lang w:val="es-ES" w:eastAsia="es-ES"/>
        </w:rPr>
        <w:t>-tui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desde el intérprete de comandos.</w:t>
      </w:r>
    </w:p>
    <w:tbl>
      <w:tblPr>
        <w:tblW w:w="5000" w:type="pct"/>
        <w:tblCellSpacing w:w="15" w:type="dxa"/>
        <w:tblBorders>
          <w:top w:val="single" w:sz="12" w:space="0" w:color="B0C4DE"/>
          <w:left w:val="single" w:sz="12" w:space="0" w:color="B0C4DE"/>
          <w:bottom w:val="single" w:sz="12" w:space="0" w:color="B0C4DE"/>
          <w:right w:val="single" w:sz="12" w:space="0" w:color="B0C4DE"/>
        </w:tblBorders>
        <w:shd w:val="clear" w:color="auto" w:fill="F0F8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95"/>
        <w:gridCol w:w="8343"/>
      </w:tblGrid>
      <w:tr w:rsidR="002D2F0C" w:rsidRPr="002D2F0C" w:rsidTr="002D2F0C">
        <w:trPr>
          <w:tblCellSpacing w:w="15" w:type="dxa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hideMark/>
          </w:tcPr>
          <w:p w:rsidR="002D2F0C" w:rsidRPr="002D2F0C" w:rsidRDefault="002D2F0C" w:rsidP="002D2F0C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</w:pPr>
            <w:r w:rsidRPr="002D2F0C">
              <w:rPr>
                <w:rFonts w:ascii="Helvetica" w:eastAsia="Times New Roman" w:hAnsi="Helvetica" w:cs="Helvetica"/>
                <w:noProof/>
                <w:color w:val="00B050"/>
                <w:sz w:val="24"/>
                <w:szCs w:val="24"/>
                <w:lang w:eastAsia="es-MX"/>
              </w:rPr>
              <w:drawing>
                <wp:inline distT="0" distB="0" distL="0" distR="0" wp14:anchorId="6852C699" wp14:editId="4A99D93D">
                  <wp:extent cx="318770" cy="318770"/>
                  <wp:effectExtent l="0" t="0" r="5080" b="5080"/>
                  <wp:docPr id="1" name="Imagen 25" descr="Import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 descr="Import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vAlign w:val="center"/>
            <w:hideMark/>
          </w:tcPr>
          <w:p w:rsidR="002D2F0C" w:rsidRPr="002D2F0C" w:rsidRDefault="002D2F0C" w:rsidP="002D2F0C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B050"/>
                <w:sz w:val="24"/>
                <w:szCs w:val="24"/>
                <w:lang w:val="es-ES" w:eastAsia="es-ES"/>
              </w:rPr>
            </w:pPr>
            <w:r w:rsidRPr="002D2F0C">
              <w:rPr>
                <w:rFonts w:ascii="Helvetica" w:eastAsia="Times New Roman" w:hAnsi="Helvetica" w:cs="Helvetica"/>
                <w:b/>
                <w:bCs/>
                <w:color w:val="00B050"/>
                <w:sz w:val="24"/>
                <w:szCs w:val="24"/>
                <w:lang w:val="es-ES" w:eastAsia="es-ES"/>
              </w:rPr>
              <w:t>Importante</w:t>
            </w:r>
          </w:p>
        </w:tc>
      </w:tr>
      <w:tr w:rsidR="002D2F0C" w:rsidRPr="002D2F0C" w:rsidTr="002D2F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vAlign w:val="center"/>
            <w:hideMark/>
          </w:tcPr>
          <w:p w:rsidR="002D2F0C" w:rsidRPr="002D2F0C" w:rsidRDefault="002D2F0C" w:rsidP="002D2F0C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</w:pPr>
            <w:r w:rsidRPr="002D2F0C"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hideMark/>
          </w:tcPr>
          <w:p w:rsidR="002D2F0C" w:rsidRPr="002D2F0C" w:rsidRDefault="002D2F0C" w:rsidP="002D2F0C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</w:pPr>
            <w:r w:rsidRPr="002D2F0C"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  <w:t>No modifique el archivo </w:t>
            </w:r>
            <w:r w:rsidRPr="002D2F0C">
              <w:rPr>
                <w:rFonts w:ascii="Courier New" w:eastAsia="Times New Roman" w:hAnsi="Courier New" w:cs="Courier New"/>
                <w:color w:val="00B050"/>
                <w:sz w:val="20"/>
                <w:lang w:val="es-ES" w:eastAsia="es-ES"/>
              </w:rPr>
              <w:t>/</w:t>
            </w:r>
            <w:proofErr w:type="spellStart"/>
            <w:r w:rsidRPr="002D2F0C">
              <w:rPr>
                <w:rFonts w:ascii="Courier New" w:eastAsia="Times New Roman" w:hAnsi="Courier New" w:cs="Courier New"/>
                <w:color w:val="00B050"/>
                <w:sz w:val="20"/>
                <w:lang w:val="es-ES" w:eastAsia="es-ES"/>
              </w:rPr>
              <w:t>etc</w:t>
            </w:r>
            <w:proofErr w:type="spellEnd"/>
            <w:r w:rsidRPr="002D2F0C">
              <w:rPr>
                <w:rFonts w:ascii="Courier New" w:eastAsia="Times New Roman" w:hAnsi="Courier New" w:cs="Courier New"/>
                <w:color w:val="00B050"/>
                <w:sz w:val="20"/>
                <w:lang w:val="es-ES" w:eastAsia="es-ES"/>
              </w:rPr>
              <w:t>/</w:t>
            </w:r>
            <w:proofErr w:type="spellStart"/>
            <w:r w:rsidRPr="002D2F0C">
              <w:rPr>
                <w:rFonts w:ascii="Courier New" w:eastAsia="Times New Roman" w:hAnsi="Courier New" w:cs="Courier New"/>
                <w:color w:val="00B050"/>
                <w:sz w:val="20"/>
                <w:lang w:val="es-ES" w:eastAsia="es-ES"/>
              </w:rPr>
              <w:t>printcap</w:t>
            </w:r>
            <w:proofErr w:type="spellEnd"/>
            <w:r w:rsidRPr="002D2F0C"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  <w:t> o los archivos en el directorio </w:t>
            </w:r>
            <w:r w:rsidRPr="002D2F0C">
              <w:rPr>
                <w:rFonts w:ascii="Courier New" w:eastAsia="Times New Roman" w:hAnsi="Courier New" w:cs="Courier New"/>
                <w:color w:val="00B050"/>
                <w:sz w:val="20"/>
                <w:lang w:val="es-ES" w:eastAsia="es-ES"/>
              </w:rPr>
              <w:t>/</w:t>
            </w:r>
            <w:proofErr w:type="spellStart"/>
            <w:r w:rsidRPr="002D2F0C">
              <w:rPr>
                <w:rFonts w:ascii="Courier New" w:eastAsia="Times New Roman" w:hAnsi="Courier New" w:cs="Courier New"/>
                <w:color w:val="00B050"/>
                <w:sz w:val="20"/>
                <w:lang w:val="es-ES" w:eastAsia="es-ES"/>
              </w:rPr>
              <w:t>etc</w:t>
            </w:r>
            <w:proofErr w:type="spellEnd"/>
            <w:r w:rsidRPr="002D2F0C">
              <w:rPr>
                <w:rFonts w:ascii="Courier New" w:eastAsia="Times New Roman" w:hAnsi="Courier New" w:cs="Courier New"/>
                <w:color w:val="00B050"/>
                <w:sz w:val="20"/>
                <w:lang w:val="es-ES" w:eastAsia="es-ES"/>
              </w:rPr>
              <w:t>/cups/</w:t>
            </w:r>
            <w:r w:rsidRPr="002D2F0C"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  <w:t>. Cada vez que el demonio de impresión (</w:t>
            </w:r>
            <w:r w:rsidRPr="002D2F0C">
              <w:rPr>
                <w:rFonts w:ascii="Courier" w:eastAsia="Times New Roman" w:hAnsi="Courier" w:cs="Courier New"/>
                <w:color w:val="00B050"/>
                <w:sz w:val="24"/>
                <w:lang w:val="es-ES" w:eastAsia="es-ES"/>
              </w:rPr>
              <w:t>cups</w:t>
            </w:r>
            <w:r w:rsidRPr="002D2F0C"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  <w:t>) es iniciado o reiniciado, se crean dinámicamente nuevos archivos de configuración. Los archivos también son creados dinámicamente cuando se aplican cambios con la </w:t>
            </w:r>
            <w:r w:rsidRPr="002D2F0C">
              <w:rPr>
                <w:rFonts w:ascii="Helvetica" w:eastAsia="Times New Roman" w:hAnsi="Helvetica" w:cs="Helvetica"/>
                <w:b/>
                <w:bCs/>
                <w:color w:val="00B050"/>
                <w:sz w:val="24"/>
                <w:szCs w:val="24"/>
                <w:lang w:val="es-ES" w:eastAsia="es-ES"/>
              </w:rPr>
              <w:t>Herramienta de configuración de impresoras</w:t>
            </w:r>
            <w:r w:rsidRPr="002D2F0C"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  <w:t>.</w:t>
            </w:r>
          </w:p>
        </w:tc>
      </w:tr>
    </w:tbl>
    <w:p w:rsidR="002D2F0C" w:rsidRPr="002D2F0C" w:rsidRDefault="002D2F0C" w:rsidP="002D2F0C">
      <w:pPr>
        <w:shd w:val="clear" w:color="auto" w:fill="FFFFFF"/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bookmarkStart w:id="0" w:name="FIG-PRINTCONF-MAIN"/>
      <w:bookmarkEnd w:id="0"/>
      <w:r w:rsidRPr="002D2F0C">
        <w:rPr>
          <w:rFonts w:ascii="Helvetica" w:eastAsia="Times New Roman" w:hAnsi="Helvetica" w:cs="Helvetica"/>
          <w:noProof/>
          <w:color w:val="00B050"/>
          <w:sz w:val="24"/>
          <w:szCs w:val="24"/>
          <w:lang w:eastAsia="es-MX"/>
        </w:rPr>
        <w:drawing>
          <wp:inline distT="0" distB="0" distL="0" distR="0" wp14:anchorId="0B2FC418" wp14:editId="42827268">
            <wp:extent cx="4965700" cy="1967230"/>
            <wp:effectExtent l="0" t="0" r="6350" b="0"/>
            <wp:docPr id="2" name="Imagen 26" descr="http://web.mit.edu/rhel-doc/3/rhel-sag-es-3/figs/rhl-common/printing/printconf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http://web.mit.edu/rhel-doc/3/rhel-sag-es-3/figs/rhl-common/printing/printconf-mai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0C" w:rsidRPr="002D2F0C" w:rsidRDefault="002D2F0C" w:rsidP="002D2F0C">
      <w:pPr>
        <w:shd w:val="clear" w:color="auto" w:fill="FFFFFF"/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lastRenderedPageBreak/>
        <w:t>Figura 36-1. Herramienta de configuración de impresoras</w:t>
      </w:r>
    </w:p>
    <w:p w:rsidR="002D2F0C" w:rsidRPr="002D2F0C" w:rsidRDefault="002D2F0C" w:rsidP="002D2F0C">
      <w:pPr>
        <w:shd w:val="clear" w:color="auto" w:fill="FFFFFF"/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Se pueden configurar los siguientes tipos de colas de impresión:</w:t>
      </w:r>
    </w:p>
    <w:p w:rsidR="002D2F0C" w:rsidRPr="002D2F0C" w:rsidRDefault="002D2F0C" w:rsidP="002D2F0C">
      <w:pPr>
        <w:numPr>
          <w:ilvl w:val="0"/>
          <w:numId w:val="1"/>
        </w:numPr>
        <w:shd w:val="clear" w:color="auto" w:fill="FFFFFF"/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Conectada-localmente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— una impresora directamente conectada al computador a través de un puerto paralelo o USB.</w:t>
      </w:r>
    </w:p>
    <w:p w:rsidR="002D2F0C" w:rsidRPr="002D2F0C" w:rsidRDefault="002D2F0C" w:rsidP="002D2F0C">
      <w:pPr>
        <w:numPr>
          <w:ilvl w:val="0"/>
          <w:numId w:val="1"/>
        </w:numPr>
        <w:shd w:val="clear" w:color="auto" w:fill="FFFFFF"/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Conectada CUPS (IPP)</w:t>
      </w:r>
      <w:r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— una impresora que puede tener acceso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 xml:space="preserve"> sobre una red TCP/IP a través del protocolo de impresión de Internet, también conocido como IPP (por ejemplo, una impresora conectada a otro sistema Red </w:t>
      </w:r>
      <w:proofErr w:type="spellStart"/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Hat</w:t>
      </w:r>
      <w:proofErr w:type="spellEnd"/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 xml:space="preserve"> Enterprise Linux corriendo CUPS en la red).</w:t>
      </w:r>
    </w:p>
    <w:p w:rsidR="002D2F0C" w:rsidRPr="002D2F0C" w:rsidRDefault="002D2F0C" w:rsidP="002D2F0C">
      <w:pPr>
        <w:numPr>
          <w:ilvl w:val="0"/>
          <w:numId w:val="1"/>
        </w:numPr>
        <w:shd w:val="clear" w:color="auto" w:fill="FFFFFF"/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Conectada UNIX (LPD)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— una impresora conectada a un sist</w:t>
      </w:r>
      <w:r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ema UNIX diferente que puede tener acceso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 xml:space="preserve"> sobre una red TCP/IP (por ejemplo, una impresora conectada a otro sistema Red </w:t>
      </w:r>
      <w:proofErr w:type="spellStart"/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Hat</w:t>
      </w:r>
      <w:proofErr w:type="spellEnd"/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 xml:space="preserve"> Enterprise Linux corriendo LPD en la red).</w:t>
      </w:r>
    </w:p>
    <w:p w:rsidR="002D2F0C" w:rsidRPr="002D2F0C" w:rsidRDefault="002D2F0C" w:rsidP="002D2F0C">
      <w:pPr>
        <w:numPr>
          <w:ilvl w:val="0"/>
          <w:numId w:val="1"/>
        </w:numPr>
        <w:shd w:val="clear" w:color="auto" w:fill="FFFFFF"/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Conectada Windows (SMB)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— una impresora conectada a un sistema diferente el cual está compartiendo una impresora sobre una red SMB (por ejemplo, una impresora conectada a una máquina Microsoft Windows™).</w:t>
      </w:r>
    </w:p>
    <w:p w:rsidR="002D2F0C" w:rsidRPr="002D2F0C" w:rsidRDefault="002D2F0C" w:rsidP="002D2F0C">
      <w:pPr>
        <w:numPr>
          <w:ilvl w:val="0"/>
          <w:numId w:val="1"/>
        </w:numPr>
        <w:shd w:val="clear" w:color="auto" w:fill="FFFFFF"/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Conectada Novell (NCP)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— una impresora conectada a un sistema diferente el cual usa la tecnología de red Novell NetWare.</w:t>
      </w:r>
    </w:p>
    <w:p w:rsidR="002D2F0C" w:rsidRPr="002D2F0C" w:rsidRDefault="002D2F0C" w:rsidP="002D2F0C">
      <w:pPr>
        <w:numPr>
          <w:ilvl w:val="0"/>
          <w:numId w:val="1"/>
        </w:numPr>
        <w:shd w:val="clear" w:color="auto" w:fill="FFFFFF"/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 xml:space="preserve">Conectada </w:t>
      </w:r>
      <w:proofErr w:type="spellStart"/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JetDirect</w:t>
      </w:r>
      <w:proofErr w:type="spellEnd"/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 xml:space="preserve"> — una impresora conectada directamente a la red a través de HP </w:t>
      </w:r>
      <w:proofErr w:type="spellStart"/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JetDirect</w:t>
      </w:r>
      <w:proofErr w:type="spellEnd"/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 xml:space="preserve"> en vez de a un computador.</w:t>
      </w:r>
    </w:p>
    <w:tbl>
      <w:tblPr>
        <w:tblW w:w="5000" w:type="pct"/>
        <w:tblCellSpacing w:w="15" w:type="dxa"/>
        <w:tblBorders>
          <w:top w:val="single" w:sz="12" w:space="0" w:color="B0C4DE"/>
          <w:left w:val="single" w:sz="12" w:space="0" w:color="B0C4DE"/>
          <w:bottom w:val="single" w:sz="12" w:space="0" w:color="B0C4DE"/>
          <w:right w:val="single" w:sz="12" w:space="0" w:color="B0C4DE"/>
        </w:tblBorders>
        <w:shd w:val="clear" w:color="auto" w:fill="F0F8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95"/>
        <w:gridCol w:w="8343"/>
      </w:tblGrid>
      <w:tr w:rsidR="002D2F0C" w:rsidRPr="002D2F0C" w:rsidTr="002D2F0C">
        <w:trPr>
          <w:tblCellSpacing w:w="15" w:type="dxa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hideMark/>
          </w:tcPr>
          <w:p w:rsidR="002D2F0C" w:rsidRPr="002D2F0C" w:rsidRDefault="002D2F0C" w:rsidP="002D2F0C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</w:pPr>
            <w:r w:rsidRPr="002D2F0C">
              <w:rPr>
                <w:rFonts w:ascii="Helvetica" w:eastAsia="Times New Roman" w:hAnsi="Helvetica" w:cs="Helvetica"/>
                <w:noProof/>
                <w:color w:val="00B050"/>
                <w:sz w:val="24"/>
                <w:szCs w:val="24"/>
                <w:lang w:eastAsia="es-MX"/>
              </w:rPr>
              <w:drawing>
                <wp:inline distT="0" distB="0" distL="0" distR="0" wp14:anchorId="216BE7A2" wp14:editId="43A20240">
                  <wp:extent cx="318770" cy="318770"/>
                  <wp:effectExtent l="0" t="0" r="5080" b="5080"/>
                  <wp:docPr id="3" name="Imagen 27" descr="Import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 descr="Import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vAlign w:val="center"/>
            <w:hideMark/>
          </w:tcPr>
          <w:p w:rsidR="002D2F0C" w:rsidRPr="002D2F0C" w:rsidRDefault="002D2F0C" w:rsidP="002D2F0C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B050"/>
                <w:sz w:val="24"/>
                <w:szCs w:val="24"/>
                <w:lang w:val="es-ES" w:eastAsia="es-ES"/>
              </w:rPr>
            </w:pPr>
            <w:r w:rsidRPr="002D2F0C">
              <w:rPr>
                <w:rFonts w:ascii="Helvetica" w:eastAsia="Times New Roman" w:hAnsi="Helvetica" w:cs="Helvetica"/>
                <w:b/>
                <w:bCs/>
                <w:color w:val="00B050"/>
                <w:sz w:val="24"/>
                <w:szCs w:val="24"/>
                <w:lang w:val="es-ES" w:eastAsia="es-ES"/>
              </w:rPr>
              <w:t>Importante</w:t>
            </w:r>
          </w:p>
        </w:tc>
      </w:tr>
      <w:tr w:rsidR="002D2F0C" w:rsidRPr="002D2F0C" w:rsidTr="002D2F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vAlign w:val="center"/>
            <w:hideMark/>
          </w:tcPr>
          <w:p w:rsidR="002D2F0C" w:rsidRPr="002D2F0C" w:rsidRDefault="002D2F0C" w:rsidP="002D2F0C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</w:pPr>
            <w:r w:rsidRPr="002D2F0C"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hideMark/>
          </w:tcPr>
          <w:p w:rsidR="002D2F0C" w:rsidRPr="002D2F0C" w:rsidRDefault="002D2F0C" w:rsidP="002D2F0C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</w:pPr>
            <w:r w:rsidRPr="002D2F0C"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  <w:t>Si agrega una nueva cola de impresión o modifica una existente, debe aplicar los cambios para que tomen efecto.</w:t>
            </w:r>
          </w:p>
        </w:tc>
      </w:tr>
    </w:tbl>
    <w:p w:rsidR="002D2F0C" w:rsidRPr="002D2F0C" w:rsidRDefault="002D2F0C" w:rsidP="002D2F0C">
      <w:pPr>
        <w:shd w:val="clear" w:color="auto" w:fill="FFFFFF"/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 xml:space="preserve">Al hacer </w:t>
      </w:r>
      <w:r w:rsidR="00FE7523"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clic</w:t>
      </w:r>
      <w:bookmarkStart w:id="1" w:name="_GoBack"/>
      <w:bookmarkEnd w:id="1"/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 xml:space="preserve"> en el botón </w:t>
      </w:r>
      <w:r w:rsidRPr="002D2F0C">
        <w:rPr>
          <w:rFonts w:ascii="Helvetica" w:eastAsia="Times New Roman" w:hAnsi="Helvetica" w:cs="Helvetica"/>
          <w:b/>
          <w:bCs/>
          <w:color w:val="00B050"/>
          <w:sz w:val="20"/>
          <w:szCs w:val="20"/>
          <w:bdr w:val="outset" w:sz="12" w:space="1" w:color="auto" w:frame="1"/>
          <w:shd w:val="clear" w:color="auto" w:fill="DCDCDC"/>
          <w:lang w:val="es-ES" w:eastAsia="es-ES"/>
        </w:rPr>
        <w:t>Aplicar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guarda cualquier cambio que haya realizado y reinicia el demonio de impresión. Los cambios no son escritos al archivo de configuración hasta que el demonio de impresión no sea reiniciado. Alternativamente, puede seleccionar 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Acción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=&gt;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Aplicar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.</w:t>
      </w:r>
    </w:p>
    <w:p w:rsidR="002D2F0C" w:rsidRPr="002D2F0C" w:rsidRDefault="002D2F0C" w:rsidP="002D2F0C">
      <w:pPr>
        <w:shd w:val="clear" w:color="auto" w:fill="FFFFFF"/>
        <w:spacing w:after="0" w:line="300" w:lineRule="atLeast"/>
        <w:jc w:val="both"/>
        <w:outlineLvl w:val="0"/>
        <w:rPr>
          <w:rFonts w:ascii="Helvetica" w:eastAsia="Times New Roman" w:hAnsi="Helvetica" w:cs="Helvetica"/>
          <w:b/>
          <w:bCs/>
          <w:color w:val="00B050"/>
          <w:kern w:val="36"/>
          <w:sz w:val="36"/>
          <w:szCs w:val="36"/>
          <w:lang w:val="es-ES" w:eastAsia="es-ES"/>
        </w:rPr>
      </w:pPr>
      <w:bookmarkStart w:id="2" w:name="S1-PRINTING-LOCAL-PRINTER"/>
      <w:bookmarkEnd w:id="2"/>
      <w:r w:rsidRPr="002D2F0C">
        <w:rPr>
          <w:rFonts w:ascii="Helvetica" w:eastAsia="Times New Roman" w:hAnsi="Helvetica" w:cs="Helvetica"/>
          <w:b/>
          <w:bCs/>
          <w:color w:val="00B050"/>
          <w:kern w:val="36"/>
          <w:sz w:val="36"/>
          <w:szCs w:val="36"/>
          <w:lang w:val="es-ES" w:eastAsia="es-ES"/>
        </w:rPr>
        <w:t>36.1. Añadir una impresora local</w:t>
      </w:r>
    </w:p>
    <w:p w:rsidR="002D2F0C" w:rsidRPr="002D2F0C" w:rsidRDefault="002D2F0C" w:rsidP="002D2F0C">
      <w:pPr>
        <w:shd w:val="clear" w:color="auto" w:fill="FFFFFF"/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Para añadir una impresora local, tal como una conectada al puerto paralelo o USB en su computador, haga clic en </w:t>
      </w:r>
      <w:r w:rsidRPr="002D2F0C">
        <w:rPr>
          <w:rFonts w:ascii="Helvetica" w:eastAsia="Times New Roman" w:hAnsi="Helvetica" w:cs="Helvetica"/>
          <w:b/>
          <w:bCs/>
          <w:color w:val="00B050"/>
          <w:sz w:val="20"/>
          <w:szCs w:val="20"/>
          <w:bdr w:val="outset" w:sz="12" w:space="1" w:color="auto" w:frame="1"/>
          <w:shd w:val="clear" w:color="auto" w:fill="DCDCDC"/>
          <w:lang w:val="es-ES" w:eastAsia="es-ES"/>
        </w:rPr>
        <w:t>Nuevo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en la ventana principal de la 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Herramienta de configuración de impresoras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para mostrar la ventana en la </w:t>
      </w:r>
      <w:hyperlink r:id="rId10" w:anchor="FIG-PRINTCONF-ADD" w:history="1">
        <w:r w:rsidRPr="002D2F0C">
          <w:rPr>
            <w:rFonts w:ascii="Helvetica" w:eastAsia="Times New Roman" w:hAnsi="Helvetica" w:cs="Helvetica"/>
            <w:color w:val="00B050"/>
            <w:sz w:val="24"/>
            <w:szCs w:val="24"/>
            <w:u w:val="single"/>
            <w:lang w:val="es-ES" w:eastAsia="es-ES"/>
          </w:rPr>
          <w:t>Figura 36-2</w:t>
        </w:r>
      </w:hyperlink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. Haga clic en </w:t>
      </w:r>
      <w:r w:rsidRPr="002D2F0C">
        <w:rPr>
          <w:rFonts w:ascii="Helvetica" w:eastAsia="Times New Roman" w:hAnsi="Helvetica" w:cs="Helvetica"/>
          <w:b/>
          <w:bCs/>
          <w:color w:val="00B050"/>
          <w:sz w:val="20"/>
          <w:szCs w:val="20"/>
          <w:bdr w:val="outset" w:sz="12" w:space="1" w:color="auto" w:frame="1"/>
          <w:shd w:val="clear" w:color="auto" w:fill="DCDCDC"/>
          <w:lang w:val="es-ES" w:eastAsia="es-ES"/>
        </w:rPr>
        <w:t>Siguiente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para proceder.</w:t>
      </w:r>
    </w:p>
    <w:p w:rsidR="002D2F0C" w:rsidRPr="002D2F0C" w:rsidRDefault="002D2F0C" w:rsidP="002D2F0C">
      <w:pPr>
        <w:shd w:val="clear" w:color="auto" w:fill="FFFFFF"/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bookmarkStart w:id="3" w:name="FIG-PRINTCONF-ADD"/>
      <w:bookmarkEnd w:id="3"/>
      <w:r w:rsidRPr="002D2F0C">
        <w:rPr>
          <w:rFonts w:ascii="Helvetica" w:eastAsia="Times New Roman" w:hAnsi="Helvetica" w:cs="Helvetica"/>
          <w:noProof/>
          <w:color w:val="00B050"/>
          <w:sz w:val="24"/>
          <w:szCs w:val="24"/>
          <w:lang w:eastAsia="es-MX"/>
        </w:rPr>
        <w:lastRenderedPageBreak/>
        <w:drawing>
          <wp:inline distT="0" distB="0" distL="0" distR="0" wp14:anchorId="393D2745" wp14:editId="7A18499F">
            <wp:extent cx="4827270" cy="2881630"/>
            <wp:effectExtent l="0" t="0" r="0" b="0"/>
            <wp:docPr id="4" name="Imagen 28" descr="http://web.mit.edu/rhel-doc/3/rhel-sag-es-3/figs/rhl-common/printing/printconf-add-pr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http://web.mit.edu/rhel-doc/3/rhel-sag-es-3/figs/rhl-common/printing/printconf-add-prin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0C" w:rsidRPr="002D2F0C" w:rsidRDefault="002D2F0C" w:rsidP="002D2F0C">
      <w:pPr>
        <w:shd w:val="clear" w:color="auto" w:fill="FFFFFF"/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Figura 36-2. Añadir una impresora</w:t>
      </w:r>
    </w:p>
    <w:p w:rsidR="002D2F0C" w:rsidRPr="002D2F0C" w:rsidRDefault="002D2F0C" w:rsidP="002D2F0C">
      <w:pPr>
        <w:shd w:val="clear" w:color="auto" w:fill="FFFFFF"/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En la ventana mostrada en </w:t>
      </w:r>
      <w:hyperlink r:id="rId12" w:anchor="FIG-PRINTCONF-QUEUE-NAME" w:history="1">
        <w:r w:rsidRPr="002D2F0C">
          <w:rPr>
            <w:rFonts w:ascii="Helvetica" w:eastAsia="Times New Roman" w:hAnsi="Helvetica" w:cs="Helvetica"/>
            <w:color w:val="00B050"/>
            <w:sz w:val="24"/>
            <w:szCs w:val="24"/>
            <w:u w:val="single"/>
            <w:lang w:val="es-ES" w:eastAsia="es-ES"/>
          </w:rPr>
          <w:t>Figura 36-3</w:t>
        </w:r>
      </w:hyperlink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, introduzca un nombre único para la impresora en el campo de texto 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Nombre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. El nombre de la impresora no puede contener espacios y debe comenzar con una letra. El nombre de la impresora puede contener letras, números, guiones (-), y rayas (_). Opcionalmente, introduzca una descripción corta para la impresora, la cual puede contener espacios.</w:t>
      </w:r>
    </w:p>
    <w:p w:rsidR="002D2F0C" w:rsidRPr="002D2F0C" w:rsidRDefault="002D2F0C" w:rsidP="002D2F0C">
      <w:pPr>
        <w:shd w:val="clear" w:color="auto" w:fill="FFFFFF"/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bookmarkStart w:id="4" w:name="FIG-PRINTCONF-QUEUE-NAME"/>
      <w:bookmarkEnd w:id="4"/>
      <w:r w:rsidRPr="002D2F0C">
        <w:rPr>
          <w:rFonts w:ascii="Helvetica" w:eastAsia="Times New Roman" w:hAnsi="Helvetica" w:cs="Helvetica"/>
          <w:noProof/>
          <w:color w:val="00B050"/>
          <w:sz w:val="24"/>
          <w:szCs w:val="24"/>
          <w:lang w:eastAsia="es-MX"/>
        </w:rPr>
        <w:drawing>
          <wp:inline distT="0" distB="0" distL="0" distR="0" wp14:anchorId="10CD4483" wp14:editId="2DCA10B6">
            <wp:extent cx="4827270" cy="2881630"/>
            <wp:effectExtent l="0" t="0" r="0" b="0"/>
            <wp:docPr id="5" name="Imagen 29" descr="http://web.mit.edu/rhel-doc/3/rhel-sag-es-3/figs/rhl-common/printing/printconf-queue-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http://web.mit.edu/rhel-doc/3/rhel-sag-es-3/figs/rhl-common/printing/printconf-queue-nam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0C" w:rsidRPr="002D2F0C" w:rsidRDefault="002D2F0C" w:rsidP="002D2F0C">
      <w:pPr>
        <w:shd w:val="clear" w:color="auto" w:fill="FFFFFF"/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Figura 36-3. Seleccionar un nombre de cola</w:t>
      </w:r>
    </w:p>
    <w:p w:rsidR="002D2F0C" w:rsidRPr="002D2F0C" w:rsidRDefault="002D2F0C" w:rsidP="002D2F0C">
      <w:pPr>
        <w:shd w:val="clear" w:color="auto" w:fill="FFFFFF"/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Después de hacer clic en </w:t>
      </w:r>
      <w:r w:rsidRPr="002D2F0C">
        <w:rPr>
          <w:rFonts w:ascii="Helvetica" w:eastAsia="Times New Roman" w:hAnsi="Helvetica" w:cs="Helvetica"/>
          <w:b/>
          <w:bCs/>
          <w:color w:val="00B050"/>
          <w:sz w:val="20"/>
          <w:szCs w:val="20"/>
          <w:bdr w:val="outset" w:sz="12" w:space="1" w:color="auto" w:frame="1"/>
          <w:shd w:val="clear" w:color="auto" w:fill="DCDCDC"/>
          <w:lang w:val="es-ES" w:eastAsia="es-ES"/>
        </w:rPr>
        <w:t>Siguiente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, aparecerá la </w:t>
      </w:r>
      <w:hyperlink r:id="rId14" w:anchor="FIG-PRINTCONF-LOCAL" w:history="1">
        <w:r w:rsidRPr="002D2F0C">
          <w:rPr>
            <w:rFonts w:ascii="Helvetica" w:eastAsia="Times New Roman" w:hAnsi="Helvetica" w:cs="Helvetica"/>
            <w:color w:val="00B050"/>
            <w:sz w:val="24"/>
            <w:szCs w:val="24"/>
            <w:u w:val="single"/>
            <w:lang w:val="es-ES" w:eastAsia="es-ES"/>
          </w:rPr>
          <w:t>Figura 36-4</w:t>
        </w:r>
      </w:hyperlink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. Seleccione 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Conectado localmente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desde el menú 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Seleccionar el tipo de cola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 xml:space="preserve"> y 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lastRenderedPageBreak/>
        <w:t>seleccione el dispositivo. El dispositivo es usualmente </w:t>
      </w:r>
      <w:r w:rsidRPr="002D2F0C">
        <w:rPr>
          <w:rFonts w:ascii="Courier New" w:eastAsia="Times New Roman" w:hAnsi="Courier New" w:cs="Courier New"/>
          <w:color w:val="00B050"/>
          <w:sz w:val="20"/>
          <w:lang w:val="es-ES" w:eastAsia="es-ES"/>
        </w:rPr>
        <w:t>/</w:t>
      </w:r>
      <w:proofErr w:type="spellStart"/>
      <w:r w:rsidRPr="002D2F0C">
        <w:rPr>
          <w:rFonts w:ascii="Courier New" w:eastAsia="Times New Roman" w:hAnsi="Courier New" w:cs="Courier New"/>
          <w:color w:val="00B050"/>
          <w:sz w:val="20"/>
          <w:lang w:val="es-ES" w:eastAsia="es-ES"/>
        </w:rPr>
        <w:t>dev</w:t>
      </w:r>
      <w:proofErr w:type="spellEnd"/>
      <w:r w:rsidRPr="002D2F0C">
        <w:rPr>
          <w:rFonts w:ascii="Courier New" w:eastAsia="Times New Roman" w:hAnsi="Courier New" w:cs="Courier New"/>
          <w:color w:val="00B050"/>
          <w:sz w:val="20"/>
          <w:lang w:val="es-ES" w:eastAsia="es-ES"/>
        </w:rPr>
        <w:t>/lp0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para una impresora paralela o </w:t>
      </w:r>
      <w:r w:rsidRPr="002D2F0C">
        <w:rPr>
          <w:rFonts w:ascii="Courier New" w:eastAsia="Times New Roman" w:hAnsi="Courier New" w:cs="Courier New"/>
          <w:color w:val="00B050"/>
          <w:sz w:val="20"/>
          <w:lang w:val="es-ES" w:eastAsia="es-ES"/>
        </w:rPr>
        <w:t>/</w:t>
      </w:r>
      <w:proofErr w:type="spellStart"/>
      <w:r w:rsidRPr="002D2F0C">
        <w:rPr>
          <w:rFonts w:ascii="Courier New" w:eastAsia="Times New Roman" w:hAnsi="Courier New" w:cs="Courier New"/>
          <w:color w:val="00B050"/>
          <w:sz w:val="20"/>
          <w:lang w:val="es-ES" w:eastAsia="es-ES"/>
        </w:rPr>
        <w:t>dev</w:t>
      </w:r>
      <w:proofErr w:type="spellEnd"/>
      <w:r w:rsidRPr="002D2F0C">
        <w:rPr>
          <w:rFonts w:ascii="Courier New" w:eastAsia="Times New Roman" w:hAnsi="Courier New" w:cs="Courier New"/>
          <w:color w:val="00B050"/>
          <w:sz w:val="20"/>
          <w:lang w:val="es-ES" w:eastAsia="es-ES"/>
        </w:rPr>
        <w:t>/</w:t>
      </w:r>
      <w:proofErr w:type="spellStart"/>
      <w:r w:rsidRPr="002D2F0C">
        <w:rPr>
          <w:rFonts w:ascii="Courier New" w:eastAsia="Times New Roman" w:hAnsi="Courier New" w:cs="Courier New"/>
          <w:color w:val="00B050"/>
          <w:sz w:val="20"/>
          <w:lang w:val="es-ES" w:eastAsia="es-ES"/>
        </w:rPr>
        <w:t>usb</w:t>
      </w:r>
      <w:proofErr w:type="spellEnd"/>
      <w:r w:rsidRPr="002D2F0C">
        <w:rPr>
          <w:rFonts w:ascii="Courier New" w:eastAsia="Times New Roman" w:hAnsi="Courier New" w:cs="Courier New"/>
          <w:color w:val="00B050"/>
          <w:sz w:val="20"/>
          <w:lang w:val="es-ES" w:eastAsia="es-ES"/>
        </w:rPr>
        <w:t>/lp0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para una impresora USB. Si no aparece ningún dispositivo en la lista, haga clic en </w:t>
      </w:r>
      <w:r w:rsidRPr="002D2F0C">
        <w:rPr>
          <w:rFonts w:ascii="Helvetica" w:eastAsia="Times New Roman" w:hAnsi="Helvetica" w:cs="Helvetica"/>
          <w:b/>
          <w:bCs/>
          <w:color w:val="00B050"/>
          <w:sz w:val="20"/>
          <w:szCs w:val="20"/>
          <w:bdr w:val="outset" w:sz="12" w:space="1" w:color="auto" w:frame="1"/>
          <w:shd w:val="clear" w:color="auto" w:fill="DCDCDC"/>
          <w:lang w:val="es-ES" w:eastAsia="es-ES"/>
        </w:rPr>
        <w:t>Volver a escanear dispositivos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para revisar nuevamente la máquina o haga clic en </w:t>
      </w:r>
      <w:r w:rsidRPr="002D2F0C">
        <w:rPr>
          <w:rFonts w:ascii="Helvetica" w:eastAsia="Times New Roman" w:hAnsi="Helvetica" w:cs="Helvetica"/>
          <w:b/>
          <w:bCs/>
          <w:color w:val="00B050"/>
          <w:sz w:val="20"/>
          <w:szCs w:val="20"/>
          <w:bdr w:val="outset" w:sz="12" w:space="1" w:color="auto" w:frame="1"/>
          <w:shd w:val="clear" w:color="auto" w:fill="DCDCDC"/>
          <w:lang w:val="es-ES" w:eastAsia="es-ES"/>
        </w:rPr>
        <w:t>Dispositivo personalizado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para especificarlo manualmente. Haga clic en </w:t>
      </w:r>
      <w:r w:rsidRPr="002D2F0C">
        <w:rPr>
          <w:rFonts w:ascii="Helvetica" w:eastAsia="Times New Roman" w:hAnsi="Helvetica" w:cs="Helvetica"/>
          <w:b/>
          <w:bCs/>
          <w:color w:val="00B050"/>
          <w:sz w:val="20"/>
          <w:szCs w:val="20"/>
          <w:bdr w:val="outset" w:sz="12" w:space="1" w:color="auto" w:frame="1"/>
          <w:shd w:val="clear" w:color="auto" w:fill="DCDCDC"/>
          <w:lang w:val="es-ES" w:eastAsia="es-ES"/>
        </w:rPr>
        <w:t>Siguiente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para continuar.</w:t>
      </w:r>
    </w:p>
    <w:p w:rsidR="002D2F0C" w:rsidRPr="002D2F0C" w:rsidRDefault="002D2F0C" w:rsidP="002D2F0C">
      <w:pPr>
        <w:shd w:val="clear" w:color="auto" w:fill="FFFFFF"/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bookmarkStart w:id="5" w:name="FIG-PRINTCONF-LOCAL"/>
      <w:bookmarkEnd w:id="5"/>
      <w:r w:rsidRPr="002D2F0C">
        <w:rPr>
          <w:rFonts w:ascii="Helvetica" w:eastAsia="Times New Roman" w:hAnsi="Helvetica" w:cs="Helvetica"/>
          <w:noProof/>
          <w:color w:val="00B050"/>
          <w:sz w:val="24"/>
          <w:szCs w:val="24"/>
          <w:lang w:eastAsia="es-MX"/>
        </w:rPr>
        <w:drawing>
          <wp:inline distT="0" distB="0" distL="0" distR="0" wp14:anchorId="3BEFD5A8" wp14:editId="7AE46911">
            <wp:extent cx="4827270" cy="2881630"/>
            <wp:effectExtent l="0" t="0" r="0" b="0"/>
            <wp:docPr id="6" name="Imagen 30" descr="http://web.mit.edu/rhel-doc/3/rhel-sag-es-3/figs/rhl-common/printing/printconf-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http://web.mit.edu/rhel-doc/3/rhel-sag-es-3/figs/rhl-common/printing/printconf-loca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0C" w:rsidRPr="002D2F0C" w:rsidRDefault="002D2F0C" w:rsidP="002D2F0C">
      <w:pPr>
        <w:shd w:val="clear" w:color="auto" w:fill="FFFFFF"/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Figura 36-4. Añadir una impresora local</w:t>
      </w:r>
    </w:p>
    <w:p w:rsidR="002D2F0C" w:rsidRPr="002D2F0C" w:rsidRDefault="002D2F0C" w:rsidP="002D2F0C">
      <w:pPr>
        <w:spacing w:after="0" w:line="300" w:lineRule="atLeast"/>
        <w:jc w:val="both"/>
        <w:outlineLvl w:val="0"/>
        <w:rPr>
          <w:rFonts w:ascii="Helvetica" w:eastAsia="Times New Roman" w:hAnsi="Helvetica" w:cs="Helvetica"/>
          <w:b/>
          <w:bCs/>
          <w:color w:val="00B050"/>
          <w:kern w:val="36"/>
          <w:sz w:val="36"/>
          <w:szCs w:val="36"/>
          <w:lang w:val="es-ES" w:eastAsia="es-ES"/>
        </w:rPr>
      </w:pPr>
      <w:r w:rsidRPr="002D2F0C">
        <w:rPr>
          <w:rFonts w:ascii="Helvetica" w:eastAsia="Times New Roman" w:hAnsi="Helvetica" w:cs="Helvetica"/>
          <w:b/>
          <w:bCs/>
          <w:color w:val="00B050"/>
          <w:kern w:val="36"/>
          <w:sz w:val="36"/>
          <w:szCs w:val="36"/>
          <w:lang w:val="es-ES" w:eastAsia="es-ES"/>
        </w:rPr>
        <w:t>Añadir una impresora de red IPP</w:t>
      </w:r>
    </w:p>
    <w:p w:rsidR="002D2F0C" w:rsidRPr="002D2F0C" w:rsidRDefault="002D2F0C" w:rsidP="002D2F0C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Una impresora de red IPP es una impresora conectada a un sistema Linux diferente en la misma red ejecutando CUPS o una impresora configurada para usar IPP en otro sistema operativo. Por defecto, la 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Herramienta de configuración de impresoras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navega la red en busca de impresoras compartidas IPP. (Esta opción se puede cambiar seleccionando 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Acción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=&gt; 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Compartir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desde el menú.) Cualquier impresora IPP compartida encontrada a través de la navegación CUPS, aparecerá en la ventana principal bajo la categoría 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Colas exploradas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.</w:t>
      </w:r>
    </w:p>
    <w:p w:rsidR="002D2F0C" w:rsidRPr="002D2F0C" w:rsidRDefault="002D2F0C" w:rsidP="002D2F0C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Si tiene unos cortafuegos (firewall) configurado en el servidor de impresión, este debe ser capaz de enviar y recibir conexiones en el puerto de entrada UDP 631. Si tiene unos cortafuegos configurado en el cliente (la computadora enviando la petición de impresión), se le debe permitir enviar y aceptar conexiones en el puerto 631.</w:t>
      </w:r>
    </w:p>
    <w:p w:rsidR="002D2F0C" w:rsidRPr="002D2F0C" w:rsidRDefault="002D2F0C" w:rsidP="002D2F0C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Si desactivó la característica automática de navegación, todavía puede agregar una impresora de red IPP haciendo clic en el botón</w:t>
      </w:r>
      <w:r w:rsidRPr="002D2F0C">
        <w:rPr>
          <w:rFonts w:ascii="Helvetica" w:eastAsia="Times New Roman" w:hAnsi="Helvetica" w:cs="Helvetica"/>
          <w:b/>
          <w:bCs/>
          <w:color w:val="00B050"/>
          <w:sz w:val="20"/>
          <w:szCs w:val="20"/>
          <w:bdr w:val="outset" w:sz="12" w:space="1" w:color="auto" w:frame="1"/>
          <w:shd w:val="clear" w:color="auto" w:fill="DCDCDC"/>
          <w:lang w:val="es-ES" w:eastAsia="es-ES"/>
        </w:rPr>
        <w:t xml:space="preserve"> Nuevo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en la ventana principal de la 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Herramienta de configuración de impresoras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para desplegar la ventana en la </w:t>
      </w:r>
      <w:hyperlink r:id="rId16" w:anchor="FIG-PRINTCONF-ADD" w:history="1">
        <w:r w:rsidRPr="002D2F0C">
          <w:rPr>
            <w:rFonts w:ascii="Helvetica" w:eastAsia="Times New Roman" w:hAnsi="Helvetica" w:cs="Helvetica"/>
            <w:color w:val="00B050"/>
            <w:sz w:val="24"/>
            <w:szCs w:val="24"/>
            <w:u w:val="single"/>
            <w:lang w:val="es-ES" w:eastAsia="es-ES"/>
          </w:rPr>
          <w:t>Figura 36-2</w:t>
        </w:r>
      </w:hyperlink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. Haga clic en </w:t>
      </w:r>
      <w:r w:rsidRPr="002D2F0C">
        <w:rPr>
          <w:rFonts w:ascii="Helvetica" w:eastAsia="Times New Roman" w:hAnsi="Helvetica" w:cs="Helvetica"/>
          <w:b/>
          <w:bCs/>
          <w:color w:val="00B050"/>
          <w:sz w:val="20"/>
          <w:szCs w:val="20"/>
          <w:bdr w:val="outset" w:sz="12" w:space="1" w:color="auto" w:frame="1"/>
          <w:shd w:val="clear" w:color="auto" w:fill="DCDCDC"/>
          <w:lang w:val="es-ES" w:eastAsia="es-ES"/>
        </w:rPr>
        <w:t>Siguiente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para proceder.</w:t>
      </w:r>
    </w:p>
    <w:p w:rsidR="002D2F0C" w:rsidRPr="002D2F0C" w:rsidRDefault="002D2F0C" w:rsidP="002D2F0C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lastRenderedPageBreak/>
        <w:t>En la ventana mostrada en </w:t>
      </w:r>
      <w:hyperlink r:id="rId17" w:anchor="FIG-PRINTCONF-QUEUE-NAME" w:history="1">
        <w:r w:rsidRPr="002D2F0C">
          <w:rPr>
            <w:rFonts w:ascii="Helvetica" w:eastAsia="Times New Roman" w:hAnsi="Helvetica" w:cs="Helvetica"/>
            <w:color w:val="00B050"/>
            <w:sz w:val="24"/>
            <w:szCs w:val="24"/>
            <w:u w:val="single"/>
            <w:lang w:val="es-ES" w:eastAsia="es-ES"/>
          </w:rPr>
          <w:t>Figura 36-3</w:t>
        </w:r>
      </w:hyperlink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, introduzca un nombre único para la impresora en el campo de texto 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Nombre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. El nombre de la impresora no puede contener espacios y debe comenzar con una letra. El nombre de la impresora puede contener letras, números, guiones (-), y rayas (_). Opcionalmente, introduzca una descripción corta para la impresora, la cual puede contener espacios.</w:t>
      </w:r>
    </w:p>
    <w:p w:rsidR="002D2F0C" w:rsidRPr="002D2F0C" w:rsidRDefault="002D2F0C" w:rsidP="002D2F0C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Después de hacer clic en </w:t>
      </w:r>
      <w:r w:rsidRPr="002D2F0C">
        <w:rPr>
          <w:rFonts w:ascii="Helvetica" w:eastAsia="Times New Roman" w:hAnsi="Helvetica" w:cs="Helvetica"/>
          <w:b/>
          <w:bCs/>
          <w:color w:val="00B050"/>
          <w:sz w:val="20"/>
          <w:szCs w:val="20"/>
          <w:bdr w:val="outset" w:sz="12" w:space="1" w:color="auto" w:frame="1"/>
          <w:shd w:val="clear" w:color="auto" w:fill="DCDCDC"/>
          <w:lang w:val="es-ES" w:eastAsia="es-ES"/>
        </w:rPr>
        <w:t>Siguiente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, aparecerá la </w:t>
      </w:r>
      <w:hyperlink r:id="rId18" w:anchor="FIG-PRINTCONF-IPP" w:history="1">
        <w:r w:rsidRPr="002D2F0C">
          <w:rPr>
            <w:rFonts w:ascii="Helvetica" w:eastAsia="Times New Roman" w:hAnsi="Helvetica" w:cs="Helvetica"/>
            <w:color w:val="00B050"/>
            <w:sz w:val="24"/>
            <w:szCs w:val="24"/>
            <w:u w:val="single"/>
            <w:lang w:val="es-ES" w:eastAsia="es-ES"/>
          </w:rPr>
          <w:t>Figura 36-5</w:t>
        </w:r>
      </w:hyperlink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. Seleccione 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Conectada CUPS (IPP)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desde el menú 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Seleccionar un tipo de cola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.</w:t>
      </w:r>
    </w:p>
    <w:p w:rsidR="002D2F0C" w:rsidRPr="002D2F0C" w:rsidRDefault="002D2F0C" w:rsidP="002D2F0C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bookmarkStart w:id="6" w:name="FIG-PRINTCONF-IPP"/>
      <w:bookmarkEnd w:id="6"/>
      <w:r w:rsidRPr="002D2F0C">
        <w:rPr>
          <w:rFonts w:ascii="Helvetica" w:eastAsia="Times New Roman" w:hAnsi="Helvetica" w:cs="Helvetica"/>
          <w:noProof/>
          <w:color w:val="00B050"/>
          <w:sz w:val="24"/>
          <w:szCs w:val="24"/>
          <w:lang w:eastAsia="es-MX"/>
        </w:rPr>
        <w:drawing>
          <wp:inline distT="0" distB="0" distL="0" distR="0" wp14:anchorId="279FA59E" wp14:editId="32A15C37">
            <wp:extent cx="4827270" cy="2881630"/>
            <wp:effectExtent l="0" t="0" r="0" b="0"/>
            <wp:docPr id="7" name="Imagen 37" descr="http://web.mit.edu/rhel-doc/3/rhel-sag-es-3/figs/rhl-common/printing/printconf-i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 descr="http://web.mit.edu/rhel-doc/3/rhel-sag-es-3/figs/rhl-common/printing/printconf-ipp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0C" w:rsidRPr="002D2F0C" w:rsidRDefault="002D2F0C" w:rsidP="002D2F0C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Figura 36-5. Añadir una impresora de red IPP</w:t>
      </w:r>
    </w:p>
    <w:p w:rsidR="002D2F0C" w:rsidRPr="002D2F0C" w:rsidRDefault="002D2F0C" w:rsidP="002D2F0C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Aparecen los campos de texto para las opciones siguientes:</w:t>
      </w:r>
    </w:p>
    <w:p w:rsidR="002D2F0C" w:rsidRPr="002D2F0C" w:rsidRDefault="002D2F0C" w:rsidP="002D2F0C">
      <w:pPr>
        <w:numPr>
          <w:ilvl w:val="0"/>
          <w:numId w:val="2"/>
        </w:numPr>
        <w:spacing w:before="150" w:after="150" w:line="300" w:lineRule="atLeast"/>
        <w:ind w:left="1020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Servidor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— El nombre de la máquina o dirección IP de la máquina remota a la cual la impresora está conectada.</w:t>
      </w:r>
    </w:p>
    <w:p w:rsidR="002D2F0C" w:rsidRPr="002D2F0C" w:rsidRDefault="002D2F0C" w:rsidP="002D2F0C">
      <w:pPr>
        <w:numPr>
          <w:ilvl w:val="0"/>
          <w:numId w:val="2"/>
        </w:numPr>
        <w:spacing w:before="150" w:after="150" w:line="300" w:lineRule="atLeast"/>
        <w:ind w:left="1020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Ruta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— La ruta de la cola de impresión en la máquina remota.</w:t>
      </w:r>
    </w:p>
    <w:p w:rsidR="002D2F0C" w:rsidRPr="002D2F0C" w:rsidRDefault="002D2F0C" w:rsidP="002D2F0C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Haga clic en </w:t>
      </w:r>
      <w:r w:rsidRPr="002D2F0C">
        <w:rPr>
          <w:rFonts w:ascii="Helvetica" w:eastAsia="Times New Roman" w:hAnsi="Helvetica" w:cs="Helvetica"/>
          <w:b/>
          <w:bCs/>
          <w:color w:val="00B050"/>
          <w:sz w:val="20"/>
          <w:szCs w:val="20"/>
          <w:bdr w:val="outset" w:sz="12" w:space="1" w:color="auto" w:frame="1"/>
          <w:shd w:val="clear" w:color="auto" w:fill="DCDCDC"/>
          <w:lang w:val="es-ES" w:eastAsia="es-ES"/>
        </w:rPr>
        <w:t>Siguiente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para continuar.</w:t>
      </w:r>
    </w:p>
    <w:p w:rsidR="002D2F0C" w:rsidRPr="002D2F0C" w:rsidRDefault="002D2F0C" w:rsidP="002D2F0C">
      <w:pPr>
        <w:spacing w:before="150" w:after="150" w:line="300" w:lineRule="atLeast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El próximo paso es seleccionar el tipo de impresora. Vaya a la </w:t>
      </w:r>
      <w:hyperlink r:id="rId20" w:history="1">
        <w:r w:rsidRPr="002D2F0C">
          <w:rPr>
            <w:rFonts w:ascii="Helvetica" w:eastAsia="Times New Roman" w:hAnsi="Helvetica" w:cs="Helvetica"/>
            <w:color w:val="00B050"/>
            <w:sz w:val="24"/>
            <w:szCs w:val="24"/>
            <w:u w:val="single"/>
            <w:lang w:val="es-ES" w:eastAsia="es-ES"/>
          </w:rPr>
          <w:t>Sección 36.7</w:t>
        </w:r>
      </w:hyperlink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para más detalles.</w:t>
      </w:r>
    </w:p>
    <w:tbl>
      <w:tblPr>
        <w:tblW w:w="5000" w:type="pct"/>
        <w:tblCellSpacing w:w="15" w:type="dxa"/>
        <w:tblBorders>
          <w:top w:val="single" w:sz="12" w:space="0" w:color="B0C4DE"/>
          <w:left w:val="single" w:sz="12" w:space="0" w:color="B0C4DE"/>
          <w:bottom w:val="single" w:sz="12" w:space="0" w:color="B0C4DE"/>
          <w:right w:val="single" w:sz="12" w:space="0" w:color="B0C4DE"/>
        </w:tblBorders>
        <w:shd w:val="clear" w:color="auto" w:fill="F0F8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95"/>
        <w:gridCol w:w="8343"/>
      </w:tblGrid>
      <w:tr w:rsidR="002D2F0C" w:rsidRPr="002D2F0C" w:rsidTr="002D2F0C">
        <w:trPr>
          <w:tblCellSpacing w:w="15" w:type="dxa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hideMark/>
          </w:tcPr>
          <w:p w:rsidR="002D2F0C" w:rsidRPr="002D2F0C" w:rsidRDefault="002D2F0C" w:rsidP="002D2F0C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</w:pPr>
            <w:r w:rsidRPr="002D2F0C">
              <w:rPr>
                <w:rFonts w:ascii="Helvetica" w:eastAsia="Times New Roman" w:hAnsi="Helvetica" w:cs="Helvetica"/>
                <w:noProof/>
                <w:color w:val="00B050"/>
                <w:sz w:val="24"/>
                <w:szCs w:val="24"/>
                <w:lang w:eastAsia="es-MX"/>
              </w:rPr>
              <w:drawing>
                <wp:inline distT="0" distB="0" distL="0" distR="0" wp14:anchorId="735B7E32" wp14:editId="18054AAA">
                  <wp:extent cx="318770" cy="318770"/>
                  <wp:effectExtent l="0" t="0" r="5080" b="5080"/>
                  <wp:docPr id="8" name="Imagen 38" descr="Import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 descr="Import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vAlign w:val="center"/>
            <w:hideMark/>
          </w:tcPr>
          <w:p w:rsidR="002D2F0C" w:rsidRPr="002D2F0C" w:rsidRDefault="002D2F0C" w:rsidP="002D2F0C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B050"/>
                <w:sz w:val="24"/>
                <w:szCs w:val="24"/>
                <w:lang w:val="es-ES" w:eastAsia="es-ES"/>
              </w:rPr>
            </w:pPr>
            <w:r w:rsidRPr="002D2F0C">
              <w:rPr>
                <w:rFonts w:ascii="Helvetica" w:eastAsia="Times New Roman" w:hAnsi="Helvetica" w:cs="Helvetica"/>
                <w:b/>
                <w:bCs/>
                <w:color w:val="00B050"/>
                <w:sz w:val="24"/>
                <w:szCs w:val="24"/>
                <w:lang w:val="es-ES" w:eastAsia="es-ES"/>
              </w:rPr>
              <w:t>Importante</w:t>
            </w:r>
          </w:p>
        </w:tc>
      </w:tr>
      <w:tr w:rsidR="002D2F0C" w:rsidRPr="002D2F0C" w:rsidTr="002D2F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vAlign w:val="center"/>
            <w:hideMark/>
          </w:tcPr>
          <w:p w:rsidR="002D2F0C" w:rsidRPr="002D2F0C" w:rsidRDefault="002D2F0C" w:rsidP="002D2F0C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</w:pPr>
            <w:r w:rsidRPr="002D2F0C"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hideMark/>
          </w:tcPr>
          <w:p w:rsidR="002D2F0C" w:rsidRPr="002D2F0C" w:rsidRDefault="002D2F0C" w:rsidP="002D2F0C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</w:pPr>
            <w:r w:rsidRPr="002D2F0C"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  <w:t xml:space="preserve">El servidor de impresión de red IPP debe permitir conexiones desde el </w:t>
            </w:r>
            <w:r w:rsidRPr="002D2F0C"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  <w:lastRenderedPageBreak/>
              <w:t>sistema local. Consulte la </w:t>
            </w:r>
            <w:hyperlink r:id="rId21" w:history="1">
              <w:r w:rsidRPr="002D2F0C">
                <w:rPr>
                  <w:rFonts w:ascii="Helvetica" w:eastAsia="Times New Roman" w:hAnsi="Helvetica" w:cs="Helvetica"/>
                  <w:color w:val="00B050"/>
                  <w:sz w:val="24"/>
                  <w:szCs w:val="24"/>
                  <w:u w:val="single"/>
                  <w:lang w:val="es-ES" w:eastAsia="es-ES"/>
                </w:rPr>
                <w:t>Sección 36.13</w:t>
              </w:r>
            </w:hyperlink>
            <w:r w:rsidRPr="002D2F0C"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  <w:t> para más información.</w:t>
            </w:r>
          </w:p>
        </w:tc>
      </w:tr>
    </w:tbl>
    <w:p w:rsidR="002D2F0C" w:rsidRPr="002D2F0C" w:rsidRDefault="002D2F0C" w:rsidP="002D2F0C">
      <w:pPr>
        <w:jc w:val="both"/>
        <w:rPr>
          <w:rFonts w:ascii="Calibri" w:eastAsia="Calibri" w:hAnsi="Calibri" w:cs="Times New Roman"/>
          <w:color w:val="00B050"/>
          <w:lang w:val="es-ES"/>
        </w:rPr>
      </w:pPr>
    </w:p>
    <w:p w:rsidR="002D2F0C" w:rsidRPr="002D2F0C" w:rsidRDefault="002D2F0C" w:rsidP="002D2F0C">
      <w:pPr>
        <w:spacing w:after="0" w:line="240" w:lineRule="auto"/>
        <w:jc w:val="both"/>
        <w:outlineLvl w:val="0"/>
        <w:rPr>
          <w:rFonts w:ascii="Helvetica" w:eastAsia="Times New Roman" w:hAnsi="Helvetica" w:cs="Helvetica"/>
          <w:b/>
          <w:bCs/>
          <w:color w:val="00B050"/>
          <w:kern w:val="36"/>
          <w:sz w:val="36"/>
          <w:szCs w:val="36"/>
          <w:lang w:val="es-ES" w:eastAsia="es-ES"/>
        </w:rPr>
      </w:pPr>
      <w:r w:rsidRPr="002D2F0C">
        <w:rPr>
          <w:rFonts w:ascii="Helvetica" w:eastAsia="Times New Roman" w:hAnsi="Helvetica" w:cs="Helvetica"/>
          <w:b/>
          <w:bCs/>
          <w:color w:val="00B050"/>
          <w:kern w:val="36"/>
          <w:sz w:val="36"/>
          <w:szCs w:val="36"/>
          <w:lang w:val="es-ES" w:eastAsia="es-ES"/>
        </w:rPr>
        <w:t>Añadir una impresora UNIX (LPD) remota</w:t>
      </w:r>
    </w:p>
    <w:p w:rsidR="002D2F0C" w:rsidRPr="002D2F0C" w:rsidRDefault="002D2F0C" w:rsidP="002D2F0C">
      <w:pPr>
        <w:spacing w:before="150" w:after="150" w:line="240" w:lineRule="auto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Para agregar una impresora UNIX remota, tal como una conectada a un sistema Linux diferente en la misma red, haga clic en el botón</w:t>
      </w:r>
      <w:r w:rsidRPr="002D2F0C">
        <w:rPr>
          <w:rFonts w:ascii="Helvetica" w:eastAsia="Times New Roman" w:hAnsi="Helvetica" w:cs="Helvetica"/>
          <w:b/>
          <w:bCs/>
          <w:color w:val="00B050"/>
          <w:sz w:val="20"/>
          <w:szCs w:val="20"/>
          <w:bdr w:val="outset" w:sz="12" w:space="1" w:color="auto" w:frame="1"/>
          <w:shd w:val="clear" w:color="auto" w:fill="DCDCDC"/>
          <w:lang w:val="es-ES" w:eastAsia="es-ES"/>
        </w:rPr>
        <w:t xml:space="preserve"> Nuevo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en la ventana principal de la 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Herramienta de configuración de impresoras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. Aparecerá la ventana mostrada en la </w:t>
      </w:r>
      <w:hyperlink r:id="rId22" w:anchor="FIG-PRINTCONF-ADD" w:history="1">
        <w:r w:rsidRPr="002D2F0C">
          <w:rPr>
            <w:rFonts w:ascii="Helvetica" w:eastAsia="Times New Roman" w:hAnsi="Helvetica" w:cs="Helvetica"/>
            <w:color w:val="00B050"/>
            <w:sz w:val="24"/>
            <w:szCs w:val="24"/>
            <w:u w:val="single"/>
            <w:lang w:val="es-ES" w:eastAsia="es-ES"/>
          </w:rPr>
          <w:t>Figura 36-2</w:t>
        </w:r>
      </w:hyperlink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. Haga clic en </w:t>
      </w:r>
      <w:r w:rsidRPr="002D2F0C">
        <w:rPr>
          <w:rFonts w:ascii="Helvetica" w:eastAsia="Times New Roman" w:hAnsi="Helvetica" w:cs="Helvetica"/>
          <w:b/>
          <w:bCs/>
          <w:color w:val="00B050"/>
          <w:sz w:val="20"/>
          <w:szCs w:val="20"/>
          <w:bdr w:val="outset" w:sz="12" w:space="1" w:color="auto" w:frame="1"/>
          <w:shd w:val="clear" w:color="auto" w:fill="DCDCDC"/>
          <w:lang w:val="es-ES" w:eastAsia="es-ES"/>
        </w:rPr>
        <w:t>Siguiente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para proceder.</w:t>
      </w:r>
    </w:p>
    <w:p w:rsidR="002D2F0C" w:rsidRPr="002D2F0C" w:rsidRDefault="002D2F0C" w:rsidP="002D2F0C">
      <w:pPr>
        <w:spacing w:before="150" w:after="150" w:line="240" w:lineRule="auto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En la ventana mostrada en </w:t>
      </w:r>
      <w:hyperlink r:id="rId23" w:anchor="FIG-PRINTCONF-QUEUE-NAME" w:history="1">
        <w:r w:rsidRPr="002D2F0C">
          <w:rPr>
            <w:rFonts w:ascii="Helvetica" w:eastAsia="Times New Roman" w:hAnsi="Helvetica" w:cs="Helvetica"/>
            <w:color w:val="00B050"/>
            <w:sz w:val="24"/>
            <w:szCs w:val="24"/>
            <w:u w:val="single"/>
            <w:lang w:val="es-ES" w:eastAsia="es-ES"/>
          </w:rPr>
          <w:t>Figura 36-3</w:t>
        </w:r>
      </w:hyperlink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, introduzca un nombre único para la impresora en el campo de texto 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Nombre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. El nombre de la impresora no puede contener espacios y debe comenzar con una letra. El nombre de la impresora puede contener letras, números, guiones (-), y rayas (_). Opcionalmente, introduzca una descripción corta para la impresora, la cual puede contener espacios.</w:t>
      </w:r>
    </w:p>
    <w:p w:rsidR="002D2F0C" w:rsidRPr="002D2F0C" w:rsidRDefault="002D2F0C" w:rsidP="002D2F0C">
      <w:pPr>
        <w:spacing w:before="150" w:after="150" w:line="240" w:lineRule="auto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Seleccione 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Conectada UNIX (LPD)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desde el menú </w:t>
      </w: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Seleccionar el tipo de cola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y haga clic en </w:t>
      </w:r>
      <w:r w:rsidRPr="002D2F0C">
        <w:rPr>
          <w:rFonts w:ascii="Helvetica" w:eastAsia="Times New Roman" w:hAnsi="Helvetica" w:cs="Helvetica"/>
          <w:b/>
          <w:bCs/>
          <w:color w:val="00B050"/>
          <w:sz w:val="20"/>
          <w:szCs w:val="20"/>
          <w:bdr w:val="outset" w:sz="12" w:space="1" w:color="auto" w:frame="1"/>
          <w:shd w:val="clear" w:color="auto" w:fill="DCDCDC"/>
          <w:lang w:val="es-ES" w:eastAsia="es-ES"/>
        </w:rPr>
        <w:t>Siguiente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.</w:t>
      </w:r>
    </w:p>
    <w:p w:rsidR="002D2F0C" w:rsidRPr="002D2F0C" w:rsidRDefault="002D2F0C" w:rsidP="002D2F0C">
      <w:pPr>
        <w:spacing w:before="150" w:after="150" w:line="240" w:lineRule="auto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bookmarkStart w:id="7" w:name="FIG-PRINTCONF-LPD"/>
      <w:bookmarkEnd w:id="7"/>
      <w:r w:rsidRPr="002D2F0C">
        <w:rPr>
          <w:rFonts w:ascii="Helvetica" w:eastAsia="Times New Roman" w:hAnsi="Helvetica" w:cs="Helvetica"/>
          <w:noProof/>
          <w:color w:val="00B050"/>
          <w:sz w:val="24"/>
          <w:szCs w:val="24"/>
          <w:lang w:eastAsia="es-MX"/>
        </w:rPr>
        <w:drawing>
          <wp:inline distT="0" distB="0" distL="0" distR="0" wp14:anchorId="1E0E1109" wp14:editId="1CB03F5E">
            <wp:extent cx="4827270" cy="2881630"/>
            <wp:effectExtent l="0" t="0" r="0" b="0"/>
            <wp:docPr id="9" name="Imagen 41" descr="http://web.mit.edu/rhel-doc/3/rhel-sag-es-3/figs/rhl-common/printing/printconf-l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http://web.mit.edu/rhel-doc/3/rhel-sag-es-3/figs/rhl-common/printing/printconf-lpd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0C" w:rsidRPr="002D2F0C" w:rsidRDefault="002D2F0C" w:rsidP="002D2F0C">
      <w:pPr>
        <w:spacing w:before="150" w:after="150" w:line="240" w:lineRule="auto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Figura 36-6. Añadir una impresora LPD remota</w:t>
      </w:r>
    </w:p>
    <w:p w:rsidR="002D2F0C" w:rsidRPr="002D2F0C" w:rsidRDefault="002D2F0C" w:rsidP="002D2F0C">
      <w:pPr>
        <w:spacing w:before="150" w:after="150" w:line="240" w:lineRule="auto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Aparecen los campos de texto para las opciones siguientes:</w:t>
      </w:r>
    </w:p>
    <w:p w:rsidR="002D2F0C" w:rsidRPr="002D2F0C" w:rsidRDefault="002D2F0C" w:rsidP="002D2F0C">
      <w:pPr>
        <w:numPr>
          <w:ilvl w:val="0"/>
          <w:numId w:val="3"/>
        </w:numPr>
        <w:spacing w:before="150" w:after="150" w:line="240" w:lineRule="auto"/>
        <w:ind w:left="1020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Servidor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— El nombre de la máquina o la dirección IP de la máquina remota a la cual la impresora está conectada.</w:t>
      </w:r>
    </w:p>
    <w:p w:rsidR="002D2F0C" w:rsidRPr="002D2F0C" w:rsidRDefault="002D2F0C" w:rsidP="002D2F0C">
      <w:pPr>
        <w:numPr>
          <w:ilvl w:val="0"/>
          <w:numId w:val="3"/>
        </w:numPr>
        <w:spacing w:before="150" w:after="150" w:line="240" w:lineRule="auto"/>
        <w:ind w:left="1020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b/>
          <w:bCs/>
          <w:color w:val="00B050"/>
          <w:sz w:val="24"/>
          <w:szCs w:val="24"/>
          <w:lang w:val="es-ES" w:eastAsia="es-ES"/>
        </w:rPr>
        <w:t>Cola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— La cola de impresión remota. La impresora por defecto es usualmente </w:t>
      </w:r>
      <w:r>
        <w:rPr>
          <w:rFonts w:ascii="Courier New" w:eastAsia="Times New Roman" w:hAnsi="Courier New" w:cs="Courier New"/>
          <w:color w:val="00B050"/>
          <w:sz w:val="20"/>
          <w:lang w:val="es-ES" w:eastAsia="es-ES"/>
        </w:rPr>
        <w:t xml:space="preserve">lp. </w:t>
      </w:r>
    </w:p>
    <w:p w:rsidR="002D2F0C" w:rsidRPr="002D2F0C" w:rsidRDefault="002D2F0C" w:rsidP="002D2F0C">
      <w:pPr>
        <w:spacing w:before="150" w:after="150" w:line="240" w:lineRule="auto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lastRenderedPageBreak/>
        <w:t>Haga clic en </w:t>
      </w:r>
      <w:r w:rsidRPr="002D2F0C">
        <w:rPr>
          <w:rFonts w:ascii="Helvetica" w:eastAsia="Times New Roman" w:hAnsi="Helvetica" w:cs="Helvetica"/>
          <w:b/>
          <w:bCs/>
          <w:color w:val="00B050"/>
          <w:sz w:val="20"/>
          <w:szCs w:val="20"/>
          <w:bdr w:val="outset" w:sz="12" w:space="1" w:color="auto" w:frame="1"/>
          <w:shd w:val="clear" w:color="auto" w:fill="DCDCDC"/>
          <w:lang w:val="es-ES" w:eastAsia="es-ES"/>
        </w:rPr>
        <w:t>Siguiente</w:t>
      </w: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para continuar.</w:t>
      </w:r>
    </w:p>
    <w:p w:rsidR="002D2F0C" w:rsidRPr="002D2F0C" w:rsidRDefault="002D2F0C" w:rsidP="002D2F0C">
      <w:pPr>
        <w:spacing w:before="150" w:after="150" w:line="240" w:lineRule="auto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El próximo paso es seleccionar el tipo de impresora. Vaya a la </w:t>
      </w:r>
      <w:hyperlink r:id="rId25" w:history="1">
        <w:r w:rsidRPr="002D2F0C">
          <w:rPr>
            <w:rFonts w:ascii="Helvetica" w:eastAsia="Times New Roman" w:hAnsi="Helvetica" w:cs="Helvetica"/>
            <w:color w:val="00B050"/>
            <w:sz w:val="24"/>
            <w:szCs w:val="24"/>
            <w:u w:val="single"/>
            <w:lang w:val="es-ES" w:eastAsia="es-ES"/>
          </w:rPr>
          <w:t>Sección 36.7</w:t>
        </w:r>
      </w:hyperlink>
      <w:r w:rsidRPr="002D2F0C"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t> para más detalles.</w:t>
      </w:r>
    </w:p>
    <w:tbl>
      <w:tblPr>
        <w:tblW w:w="5000" w:type="pct"/>
        <w:tblCellSpacing w:w="15" w:type="dxa"/>
        <w:tblBorders>
          <w:top w:val="single" w:sz="12" w:space="0" w:color="B0C4DE"/>
          <w:left w:val="single" w:sz="12" w:space="0" w:color="B0C4DE"/>
          <w:bottom w:val="single" w:sz="12" w:space="0" w:color="B0C4DE"/>
          <w:right w:val="single" w:sz="12" w:space="0" w:color="B0C4DE"/>
        </w:tblBorders>
        <w:shd w:val="clear" w:color="auto" w:fill="F0F8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95"/>
        <w:gridCol w:w="8343"/>
      </w:tblGrid>
      <w:tr w:rsidR="002D2F0C" w:rsidRPr="002D2F0C" w:rsidTr="002D2F0C">
        <w:trPr>
          <w:tblCellSpacing w:w="15" w:type="dxa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hideMark/>
          </w:tcPr>
          <w:p w:rsidR="002D2F0C" w:rsidRPr="002D2F0C" w:rsidRDefault="002D2F0C" w:rsidP="002D2F0C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</w:pPr>
            <w:r w:rsidRPr="002D2F0C">
              <w:rPr>
                <w:rFonts w:ascii="Helvetica" w:eastAsia="Times New Roman" w:hAnsi="Helvetica" w:cs="Helvetica"/>
                <w:noProof/>
                <w:color w:val="00B050"/>
                <w:sz w:val="24"/>
                <w:szCs w:val="24"/>
                <w:lang w:eastAsia="es-MX"/>
              </w:rPr>
              <w:drawing>
                <wp:inline distT="0" distB="0" distL="0" distR="0" wp14:anchorId="307BBC5C" wp14:editId="15F5ECA4">
                  <wp:extent cx="318770" cy="318770"/>
                  <wp:effectExtent l="0" t="0" r="5080" b="5080"/>
                  <wp:docPr id="10" name="Imagen 42" descr="Import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2" descr="Import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vAlign w:val="center"/>
            <w:hideMark/>
          </w:tcPr>
          <w:p w:rsidR="002D2F0C" w:rsidRPr="002D2F0C" w:rsidRDefault="002D2F0C" w:rsidP="002D2F0C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B050"/>
                <w:sz w:val="24"/>
                <w:szCs w:val="24"/>
                <w:lang w:val="es-ES" w:eastAsia="es-ES"/>
              </w:rPr>
            </w:pPr>
            <w:r w:rsidRPr="002D2F0C">
              <w:rPr>
                <w:rFonts w:ascii="Helvetica" w:eastAsia="Times New Roman" w:hAnsi="Helvetica" w:cs="Helvetica"/>
                <w:b/>
                <w:bCs/>
                <w:color w:val="00B050"/>
                <w:sz w:val="24"/>
                <w:szCs w:val="24"/>
                <w:lang w:val="es-ES" w:eastAsia="es-ES"/>
              </w:rPr>
              <w:t>Importante</w:t>
            </w:r>
          </w:p>
        </w:tc>
      </w:tr>
      <w:tr w:rsidR="002D2F0C" w:rsidRPr="002D2F0C" w:rsidTr="002D2F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vAlign w:val="center"/>
            <w:hideMark/>
          </w:tcPr>
          <w:p w:rsidR="002D2F0C" w:rsidRPr="002D2F0C" w:rsidRDefault="002D2F0C" w:rsidP="002D2F0C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</w:pPr>
            <w:r w:rsidRPr="002D2F0C"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hideMark/>
          </w:tcPr>
          <w:p w:rsidR="002D2F0C" w:rsidRPr="002D2F0C" w:rsidRDefault="002D2F0C" w:rsidP="002D2F0C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</w:pPr>
            <w:r w:rsidRPr="002D2F0C">
              <w:rPr>
                <w:rFonts w:ascii="Helvetica" w:eastAsia="Times New Roman" w:hAnsi="Helvetica" w:cs="Helvetica"/>
                <w:color w:val="00B050"/>
                <w:sz w:val="24"/>
                <w:szCs w:val="24"/>
                <w:lang w:val="es-ES" w:eastAsia="es-ES"/>
              </w:rPr>
              <w:t>El servidor de impresión remoto debe poder aceptar trabajos de impresión desde el sistema local.</w:t>
            </w:r>
          </w:p>
        </w:tc>
      </w:tr>
    </w:tbl>
    <w:p w:rsidR="002D2F0C" w:rsidRPr="002D2F0C" w:rsidRDefault="00516779" w:rsidP="002D2F0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</w:pPr>
      <w:r>
        <w:rPr>
          <w:rFonts w:ascii="Helvetica" w:eastAsia="Times New Roman" w:hAnsi="Helvetica" w:cs="Helvetica"/>
          <w:color w:val="00B050"/>
          <w:sz w:val="24"/>
          <w:szCs w:val="24"/>
          <w:lang w:val="es-ES" w:eastAsia="es-ES"/>
        </w:rPr>
        <w:pict>
          <v:rect id="_x0000_i1025" style="width:22in;height:.75pt" o:hrstd="t" o:hr="t" fillcolor="#a0a0a0" stroked="f"/>
        </w:pict>
      </w:r>
    </w:p>
    <w:p w:rsidR="00912CAD" w:rsidRPr="002D2F0C" w:rsidRDefault="00912CAD">
      <w:pPr>
        <w:rPr>
          <w:color w:val="00B050"/>
        </w:rPr>
      </w:pPr>
    </w:p>
    <w:sectPr w:rsidR="00912CAD" w:rsidRPr="002D2F0C" w:rsidSect="002D2F0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79" w:rsidRDefault="00516779" w:rsidP="002D2F0C">
      <w:pPr>
        <w:spacing w:after="0" w:line="240" w:lineRule="auto"/>
      </w:pPr>
      <w:r>
        <w:separator/>
      </w:r>
    </w:p>
  </w:endnote>
  <w:endnote w:type="continuationSeparator" w:id="0">
    <w:p w:rsidR="00516779" w:rsidRDefault="00516779" w:rsidP="002D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0C" w:rsidRDefault="002D2F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0C" w:rsidRDefault="002D2F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0C" w:rsidRDefault="002D2F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79" w:rsidRDefault="00516779" w:rsidP="002D2F0C">
      <w:pPr>
        <w:spacing w:after="0" w:line="240" w:lineRule="auto"/>
      </w:pPr>
      <w:r>
        <w:separator/>
      </w:r>
    </w:p>
  </w:footnote>
  <w:footnote w:type="continuationSeparator" w:id="0">
    <w:p w:rsidR="00516779" w:rsidRDefault="00516779" w:rsidP="002D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0C" w:rsidRDefault="0051677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1578" o:spid="_x0000_s2050" type="#_x0000_t136" style="position:absolute;margin-left:0;margin-top:0;width:886.5pt;height:66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Constantia&quot;;font-size:54pt" string="CAPACITACION DE INFORMATICA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0C" w:rsidRDefault="0051677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1579" o:spid="_x0000_s2051" type="#_x0000_t136" style="position:absolute;margin-left:0;margin-top:0;width:886.5pt;height:66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Constantia&quot;;font-size:54pt" string="CAPACITACION DE INFORMATICA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0C" w:rsidRDefault="0051677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1577" o:spid="_x0000_s2049" type="#_x0000_t136" style="position:absolute;margin-left:0;margin-top:0;width:886.5pt;height:66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onstantia&quot;;font-size:54pt" string="CAPACITACION DE INFORMATICA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0551"/>
    <w:multiLevelType w:val="multilevel"/>
    <w:tmpl w:val="3218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96311"/>
    <w:multiLevelType w:val="multilevel"/>
    <w:tmpl w:val="99DC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73401"/>
    <w:multiLevelType w:val="multilevel"/>
    <w:tmpl w:val="92D8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0C"/>
    <w:rsid w:val="00004A9E"/>
    <w:rsid w:val="00013A10"/>
    <w:rsid w:val="00021C56"/>
    <w:rsid w:val="00026E0E"/>
    <w:rsid w:val="000305B3"/>
    <w:rsid w:val="000365F9"/>
    <w:rsid w:val="000476A2"/>
    <w:rsid w:val="000576D7"/>
    <w:rsid w:val="00072D23"/>
    <w:rsid w:val="00085F58"/>
    <w:rsid w:val="00093FE4"/>
    <w:rsid w:val="0009503A"/>
    <w:rsid w:val="00095544"/>
    <w:rsid w:val="000A2912"/>
    <w:rsid w:val="000A3C8D"/>
    <w:rsid w:val="000A5E13"/>
    <w:rsid w:val="000A7EDA"/>
    <w:rsid w:val="000B6F79"/>
    <w:rsid w:val="000C503C"/>
    <w:rsid w:val="000D1912"/>
    <w:rsid w:val="000D48D9"/>
    <w:rsid w:val="000F2905"/>
    <w:rsid w:val="000F5295"/>
    <w:rsid w:val="000F58FD"/>
    <w:rsid w:val="000F74D6"/>
    <w:rsid w:val="001108FA"/>
    <w:rsid w:val="00115B25"/>
    <w:rsid w:val="00132AD5"/>
    <w:rsid w:val="001413D7"/>
    <w:rsid w:val="00143393"/>
    <w:rsid w:val="00152ECD"/>
    <w:rsid w:val="00155829"/>
    <w:rsid w:val="001560F8"/>
    <w:rsid w:val="001624B2"/>
    <w:rsid w:val="001842DE"/>
    <w:rsid w:val="00191709"/>
    <w:rsid w:val="001A2FD2"/>
    <w:rsid w:val="001B6ECA"/>
    <w:rsid w:val="001C0F4C"/>
    <w:rsid w:val="001C307B"/>
    <w:rsid w:val="001C3FFB"/>
    <w:rsid w:val="002043E2"/>
    <w:rsid w:val="00216FC5"/>
    <w:rsid w:val="00236F36"/>
    <w:rsid w:val="0024054F"/>
    <w:rsid w:val="002433B2"/>
    <w:rsid w:val="00273409"/>
    <w:rsid w:val="00275106"/>
    <w:rsid w:val="002B762C"/>
    <w:rsid w:val="002D2F0C"/>
    <w:rsid w:val="002E4DE9"/>
    <w:rsid w:val="00300C94"/>
    <w:rsid w:val="00311CA4"/>
    <w:rsid w:val="00313FF1"/>
    <w:rsid w:val="0032210B"/>
    <w:rsid w:val="0033561F"/>
    <w:rsid w:val="00336307"/>
    <w:rsid w:val="00336B3A"/>
    <w:rsid w:val="00340876"/>
    <w:rsid w:val="0034392C"/>
    <w:rsid w:val="003521EC"/>
    <w:rsid w:val="00375E6C"/>
    <w:rsid w:val="003924FC"/>
    <w:rsid w:val="00395CED"/>
    <w:rsid w:val="0039701E"/>
    <w:rsid w:val="003A360B"/>
    <w:rsid w:val="003A70E7"/>
    <w:rsid w:val="003B2064"/>
    <w:rsid w:val="003C0878"/>
    <w:rsid w:val="003D3981"/>
    <w:rsid w:val="00400F87"/>
    <w:rsid w:val="0040378F"/>
    <w:rsid w:val="00411C86"/>
    <w:rsid w:val="004149CC"/>
    <w:rsid w:val="004208E0"/>
    <w:rsid w:val="00423ADC"/>
    <w:rsid w:val="00426A06"/>
    <w:rsid w:val="00432A0D"/>
    <w:rsid w:val="00440C82"/>
    <w:rsid w:val="00441EE6"/>
    <w:rsid w:val="00453428"/>
    <w:rsid w:val="00475750"/>
    <w:rsid w:val="00476106"/>
    <w:rsid w:val="00481E55"/>
    <w:rsid w:val="00487D1A"/>
    <w:rsid w:val="00494653"/>
    <w:rsid w:val="004965B9"/>
    <w:rsid w:val="004A4F9E"/>
    <w:rsid w:val="004A5D1E"/>
    <w:rsid w:val="004A6100"/>
    <w:rsid w:val="004A7825"/>
    <w:rsid w:val="004B402E"/>
    <w:rsid w:val="004B64E5"/>
    <w:rsid w:val="004D2C3E"/>
    <w:rsid w:val="004D42EB"/>
    <w:rsid w:val="004D6609"/>
    <w:rsid w:val="004E399B"/>
    <w:rsid w:val="004E3E04"/>
    <w:rsid w:val="004E68FE"/>
    <w:rsid w:val="004F4562"/>
    <w:rsid w:val="00502D47"/>
    <w:rsid w:val="005040CE"/>
    <w:rsid w:val="005040E7"/>
    <w:rsid w:val="005146D1"/>
    <w:rsid w:val="00516779"/>
    <w:rsid w:val="00516D22"/>
    <w:rsid w:val="00520319"/>
    <w:rsid w:val="005222F1"/>
    <w:rsid w:val="00527726"/>
    <w:rsid w:val="00532624"/>
    <w:rsid w:val="00535875"/>
    <w:rsid w:val="005462EC"/>
    <w:rsid w:val="00546B30"/>
    <w:rsid w:val="005536C6"/>
    <w:rsid w:val="00554CE4"/>
    <w:rsid w:val="005619AF"/>
    <w:rsid w:val="00571D66"/>
    <w:rsid w:val="005845FD"/>
    <w:rsid w:val="005846CD"/>
    <w:rsid w:val="00595697"/>
    <w:rsid w:val="005974ED"/>
    <w:rsid w:val="005A0B32"/>
    <w:rsid w:val="005A225A"/>
    <w:rsid w:val="005B32B9"/>
    <w:rsid w:val="005B4BAA"/>
    <w:rsid w:val="005B59C2"/>
    <w:rsid w:val="005C1CF0"/>
    <w:rsid w:val="005F5DD3"/>
    <w:rsid w:val="00604FE3"/>
    <w:rsid w:val="00606925"/>
    <w:rsid w:val="006126BD"/>
    <w:rsid w:val="00616821"/>
    <w:rsid w:val="0062209D"/>
    <w:rsid w:val="006368E2"/>
    <w:rsid w:val="00640AED"/>
    <w:rsid w:val="006647B6"/>
    <w:rsid w:val="006659AB"/>
    <w:rsid w:val="00671932"/>
    <w:rsid w:val="006719B6"/>
    <w:rsid w:val="00677BC4"/>
    <w:rsid w:val="00686C46"/>
    <w:rsid w:val="00691DBC"/>
    <w:rsid w:val="0069519E"/>
    <w:rsid w:val="006A14F7"/>
    <w:rsid w:val="006A6A2F"/>
    <w:rsid w:val="006B621A"/>
    <w:rsid w:val="006B62C2"/>
    <w:rsid w:val="006B7D8E"/>
    <w:rsid w:val="006B7DB4"/>
    <w:rsid w:val="006C1AA9"/>
    <w:rsid w:val="006D63FD"/>
    <w:rsid w:val="006E1A18"/>
    <w:rsid w:val="006E72B0"/>
    <w:rsid w:val="00705A5A"/>
    <w:rsid w:val="00712B08"/>
    <w:rsid w:val="00713859"/>
    <w:rsid w:val="0074385F"/>
    <w:rsid w:val="00744481"/>
    <w:rsid w:val="00747475"/>
    <w:rsid w:val="00752186"/>
    <w:rsid w:val="00757A69"/>
    <w:rsid w:val="00760F56"/>
    <w:rsid w:val="00770A7E"/>
    <w:rsid w:val="007721D4"/>
    <w:rsid w:val="00785BBA"/>
    <w:rsid w:val="00787EC9"/>
    <w:rsid w:val="00794560"/>
    <w:rsid w:val="007960AE"/>
    <w:rsid w:val="007A7A2F"/>
    <w:rsid w:val="007D057D"/>
    <w:rsid w:val="007D2508"/>
    <w:rsid w:val="007D2D1D"/>
    <w:rsid w:val="007D337F"/>
    <w:rsid w:val="008028D3"/>
    <w:rsid w:val="00803BDB"/>
    <w:rsid w:val="00803DB5"/>
    <w:rsid w:val="00810C48"/>
    <w:rsid w:val="008133EB"/>
    <w:rsid w:val="008134FB"/>
    <w:rsid w:val="00817467"/>
    <w:rsid w:val="00831E0C"/>
    <w:rsid w:val="00854600"/>
    <w:rsid w:val="00870067"/>
    <w:rsid w:val="008766C7"/>
    <w:rsid w:val="00891D0A"/>
    <w:rsid w:val="008941CA"/>
    <w:rsid w:val="00894B49"/>
    <w:rsid w:val="008A5848"/>
    <w:rsid w:val="008A715E"/>
    <w:rsid w:val="008B43C0"/>
    <w:rsid w:val="008C6541"/>
    <w:rsid w:val="008C74AA"/>
    <w:rsid w:val="008D1330"/>
    <w:rsid w:val="008D1B35"/>
    <w:rsid w:val="008D3FFA"/>
    <w:rsid w:val="008D4BE8"/>
    <w:rsid w:val="008E27BB"/>
    <w:rsid w:val="008F483E"/>
    <w:rsid w:val="008F51D3"/>
    <w:rsid w:val="008F598E"/>
    <w:rsid w:val="00900373"/>
    <w:rsid w:val="009016C4"/>
    <w:rsid w:val="00912CAD"/>
    <w:rsid w:val="00914709"/>
    <w:rsid w:val="0092095F"/>
    <w:rsid w:val="00923A9D"/>
    <w:rsid w:val="00925F58"/>
    <w:rsid w:val="009349D5"/>
    <w:rsid w:val="00941390"/>
    <w:rsid w:val="00954FD9"/>
    <w:rsid w:val="00956DFB"/>
    <w:rsid w:val="0097198E"/>
    <w:rsid w:val="00977D54"/>
    <w:rsid w:val="00980BD3"/>
    <w:rsid w:val="00984556"/>
    <w:rsid w:val="00984EB8"/>
    <w:rsid w:val="00985D3A"/>
    <w:rsid w:val="00995EC7"/>
    <w:rsid w:val="009A026F"/>
    <w:rsid w:val="009A1035"/>
    <w:rsid w:val="009A474B"/>
    <w:rsid w:val="009B1A62"/>
    <w:rsid w:val="009B2AD2"/>
    <w:rsid w:val="009C222D"/>
    <w:rsid w:val="009C2694"/>
    <w:rsid w:val="009E686D"/>
    <w:rsid w:val="009F42FB"/>
    <w:rsid w:val="009F4CF5"/>
    <w:rsid w:val="00A031B0"/>
    <w:rsid w:val="00A07CE8"/>
    <w:rsid w:val="00A1471E"/>
    <w:rsid w:val="00A20815"/>
    <w:rsid w:val="00A208E4"/>
    <w:rsid w:val="00A21510"/>
    <w:rsid w:val="00A258E1"/>
    <w:rsid w:val="00A51181"/>
    <w:rsid w:val="00A5413C"/>
    <w:rsid w:val="00A73976"/>
    <w:rsid w:val="00A73FBB"/>
    <w:rsid w:val="00A82B55"/>
    <w:rsid w:val="00A84093"/>
    <w:rsid w:val="00A869B7"/>
    <w:rsid w:val="00A870A9"/>
    <w:rsid w:val="00A943EF"/>
    <w:rsid w:val="00AA24D4"/>
    <w:rsid w:val="00AA266A"/>
    <w:rsid w:val="00AB0EEA"/>
    <w:rsid w:val="00AC3250"/>
    <w:rsid w:val="00AD3932"/>
    <w:rsid w:val="00AD3E6B"/>
    <w:rsid w:val="00AF39F9"/>
    <w:rsid w:val="00AF3D64"/>
    <w:rsid w:val="00AF56F6"/>
    <w:rsid w:val="00B320A3"/>
    <w:rsid w:val="00B33B78"/>
    <w:rsid w:val="00B44D19"/>
    <w:rsid w:val="00B4623D"/>
    <w:rsid w:val="00B63ED4"/>
    <w:rsid w:val="00B65CC3"/>
    <w:rsid w:val="00B67DE1"/>
    <w:rsid w:val="00B76CEE"/>
    <w:rsid w:val="00B86439"/>
    <w:rsid w:val="00B90364"/>
    <w:rsid w:val="00BA049D"/>
    <w:rsid w:val="00BA35B8"/>
    <w:rsid w:val="00BA460F"/>
    <w:rsid w:val="00BC2722"/>
    <w:rsid w:val="00BD3E69"/>
    <w:rsid w:val="00BE5AA1"/>
    <w:rsid w:val="00BF3663"/>
    <w:rsid w:val="00C00937"/>
    <w:rsid w:val="00C06C66"/>
    <w:rsid w:val="00C13175"/>
    <w:rsid w:val="00C14F5E"/>
    <w:rsid w:val="00C2382F"/>
    <w:rsid w:val="00C47A65"/>
    <w:rsid w:val="00C544BE"/>
    <w:rsid w:val="00C56C93"/>
    <w:rsid w:val="00C7033C"/>
    <w:rsid w:val="00C9251A"/>
    <w:rsid w:val="00C93E4A"/>
    <w:rsid w:val="00CA2EA6"/>
    <w:rsid w:val="00CD3F23"/>
    <w:rsid w:val="00CD44CD"/>
    <w:rsid w:val="00CF6C2D"/>
    <w:rsid w:val="00D0205C"/>
    <w:rsid w:val="00D05EC7"/>
    <w:rsid w:val="00D1155D"/>
    <w:rsid w:val="00D17DBD"/>
    <w:rsid w:val="00D2551B"/>
    <w:rsid w:val="00D25A2D"/>
    <w:rsid w:val="00D318E6"/>
    <w:rsid w:val="00D366A8"/>
    <w:rsid w:val="00D4422C"/>
    <w:rsid w:val="00D81501"/>
    <w:rsid w:val="00D91BD7"/>
    <w:rsid w:val="00D94A14"/>
    <w:rsid w:val="00D9553B"/>
    <w:rsid w:val="00DA1BAD"/>
    <w:rsid w:val="00DA6D5E"/>
    <w:rsid w:val="00DC3F46"/>
    <w:rsid w:val="00DC7FDE"/>
    <w:rsid w:val="00DD084D"/>
    <w:rsid w:val="00DD3CF2"/>
    <w:rsid w:val="00DD65DF"/>
    <w:rsid w:val="00DF08F3"/>
    <w:rsid w:val="00DF77EF"/>
    <w:rsid w:val="00E068A9"/>
    <w:rsid w:val="00E07F5C"/>
    <w:rsid w:val="00E177BD"/>
    <w:rsid w:val="00E2456D"/>
    <w:rsid w:val="00E72904"/>
    <w:rsid w:val="00E73EBC"/>
    <w:rsid w:val="00E77BB7"/>
    <w:rsid w:val="00E85629"/>
    <w:rsid w:val="00E96D05"/>
    <w:rsid w:val="00EC0A1A"/>
    <w:rsid w:val="00ED52FD"/>
    <w:rsid w:val="00EE1D75"/>
    <w:rsid w:val="00EF19B0"/>
    <w:rsid w:val="00EF6CE7"/>
    <w:rsid w:val="00F05DC8"/>
    <w:rsid w:val="00F07689"/>
    <w:rsid w:val="00F14122"/>
    <w:rsid w:val="00F21C9B"/>
    <w:rsid w:val="00F36BF3"/>
    <w:rsid w:val="00F6749E"/>
    <w:rsid w:val="00F7661D"/>
    <w:rsid w:val="00F7745B"/>
    <w:rsid w:val="00F80E77"/>
    <w:rsid w:val="00F86130"/>
    <w:rsid w:val="00F9009C"/>
    <w:rsid w:val="00F904B1"/>
    <w:rsid w:val="00FA090F"/>
    <w:rsid w:val="00FA3B9A"/>
    <w:rsid w:val="00FA4057"/>
    <w:rsid w:val="00FB6E74"/>
    <w:rsid w:val="00FC02C2"/>
    <w:rsid w:val="00FC3CD1"/>
    <w:rsid w:val="00FC5D9D"/>
    <w:rsid w:val="00FD1071"/>
    <w:rsid w:val="00FE7523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F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2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F0C"/>
  </w:style>
  <w:style w:type="paragraph" w:styleId="Piedepgina">
    <w:name w:val="footer"/>
    <w:basedOn w:val="Normal"/>
    <w:link w:val="PiedepginaCar"/>
    <w:uiPriority w:val="99"/>
    <w:unhideWhenUsed/>
    <w:rsid w:val="002D2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F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2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F0C"/>
  </w:style>
  <w:style w:type="paragraph" w:styleId="Piedepgina">
    <w:name w:val="footer"/>
    <w:basedOn w:val="Normal"/>
    <w:link w:val="PiedepginaCar"/>
    <w:uiPriority w:val="99"/>
    <w:unhideWhenUsed/>
    <w:rsid w:val="002D2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web.mit.edu/rhel-doc/3/rhel-sag-es-3/s1-printing-ipp-printer.html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eb.mit.edu/rhel-doc/3/rhel-sag-es-3/s1-printing-sharing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.mit.edu/rhel-doc/3/rhel-sag-es-3/ch-printing.html" TargetMode="External"/><Relationship Id="rId17" Type="http://schemas.openxmlformats.org/officeDocument/2006/relationships/hyperlink" Target="http://web.mit.edu/rhel-doc/3/rhel-sag-es-3/ch-printing.html" TargetMode="External"/><Relationship Id="rId25" Type="http://schemas.openxmlformats.org/officeDocument/2006/relationships/hyperlink" Target="http://web.mit.edu/rhel-doc/3/rhel-sag-es-3/s1-printing-select-model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eb.mit.edu/rhel-doc/3/rhel-sag-es-3/ch-printing.html" TargetMode="External"/><Relationship Id="rId20" Type="http://schemas.openxmlformats.org/officeDocument/2006/relationships/hyperlink" Target="http://web.mit.edu/rhel-doc/3/rhel-sag-es-3/s1-printing-select-model.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web.mit.edu/rhel-doc/3/rhel-sag-es-3/ch-printing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eb.mit.edu/rhel-doc/3/rhel-sag-es-3/ch-printing.html" TargetMode="External"/><Relationship Id="rId19" Type="http://schemas.openxmlformats.org/officeDocument/2006/relationships/image" Target="media/image6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eb.mit.edu/rhel-doc/3/rhel-sag-es-3/ch-printing.html" TargetMode="External"/><Relationship Id="rId22" Type="http://schemas.openxmlformats.org/officeDocument/2006/relationships/hyperlink" Target="http://web.mit.edu/rhel-doc/3/rhel-sag-es-3/ch-printing.htm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1400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3</cp:revision>
  <dcterms:created xsi:type="dcterms:W3CDTF">2013-02-27T19:43:00Z</dcterms:created>
  <dcterms:modified xsi:type="dcterms:W3CDTF">2013-03-01T17:56:00Z</dcterms:modified>
</cp:coreProperties>
</file>