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32" w:rsidRPr="00F87A32" w:rsidRDefault="00F87A32" w:rsidP="00F87A32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kern w:val="36"/>
          <w:sz w:val="38"/>
          <w:szCs w:val="38"/>
          <w:lang w:val="es-ES" w:eastAsia="es-ES"/>
        </w:rPr>
        <w:t>Hoja</w:t>
      </w:r>
    </w:p>
    <w:p w:rsidR="00F87A32" w:rsidRPr="00F87A32" w:rsidRDefault="00F87A32" w:rsidP="00F87A32">
      <w:pPr>
        <w:spacing w:after="120" w:line="360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>Para otros usos de este término, véase</w:t>
      </w:r>
      <w:r w:rsidRPr="00F87A32">
        <w:rPr>
          <w:rFonts w:ascii="Arial" w:eastAsia="Times New Roman" w:hAnsi="Arial" w:cs="Arial"/>
          <w:i/>
          <w:iCs/>
          <w:color w:val="000000"/>
          <w:sz w:val="19"/>
          <w:lang w:val="es-ES" w:eastAsia="es-ES"/>
        </w:rPr>
        <w:t> </w:t>
      </w:r>
      <w:hyperlink r:id="rId4" w:tooltip="Hoja (desambiguación)" w:history="1"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>Hoja (</w:t>
        </w:r>
        <w:proofErr w:type="spellStart"/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>desambiguación</w:t>
        </w:r>
        <w:proofErr w:type="spellEnd"/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>)</w:t>
        </w:r>
      </w:hyperlink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>.</w:t>
      </w:r>
    </w:p>
    <w:p w:rsidR="00F87A32" w:rsidRPr="00F87A32" w:rsidRDefault="00F87A32" w:rsidP="00F87A32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val="es-ES" w:eastAsia="es-ES"/>
        </w:rPr>
        <w:drawing>
          <wp:inline distT="0" distB="0" distL="0" distR="0">
            <wp:extent cx="1905000" cy="1926590"/>
            <wp:effectExtent l="19050" t="0" r="0" b="0"/>
            <wp:docPr id="1" name="Imagen 1" descr="http://upload.wikimedia.org/wikipedia/commons/thumb/2/2d/Getrocknet_Ahornblatt.jpg/200px-Getrocknet_Ahornblat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d/Getrocknet_Ahornblatt.jpg/200px-Getrocknet_Ahornblat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2" w:rsidRPr="00F87A32" w:rsidRDefault="00F87A32" w:rsidP="00F87A32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noProof/>
          <w:color w:val="0B0080"/>
          <w:sz w:val="19"/>
          <w:szCs w:val="19"/>
          <w:lang w:val="es-ES" w:eastAsia="es-ES"/>
        </w:rPr>
        <w:drawing>
          <wp:inline distT="0" distB="0" distL="0" distR="0">
            <wp:extent cx="141605" cy="108585"/>
            <wp:effectExtent l="19050" t="0" r="0" b="0"/>
            <wp:docPr id="2" name="Imagen 2" descr="http://bits.wikimedia.org/static-1.22wmf1/skins/common/images/magnify-clip.png">
              <a:hlinkClick xmlns:a="http://schemas.openxmlformats.org/drawingml/2006/main" r:id="rId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2wmf1/skins/common/images/magnify-clip.png">
                      <a:hlinkClick r:id="rId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2" w:rsidRPr="00F87A32" w:rsidRDefault="00F87A32" w:rsidP="00F87A32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Hoja seca de arce real (</w:t>
      </w:r>
      <w:hyperlink r:id="rId9" w:tooltip="Acer platanoides" w:history="1">
        <w:proofErr w:type="spellStart"/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>Acer</w:t>
        </w:r>
        <w:proofErr w:type="spellEnd"/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 xml:space="preserve"> </w:t>
        </w:r>
        <w:proofErr w:type="spellStart"/>
        <w:r w:rsidRPr="00F87A32">
          <w:rPr>
            <w:rFonts w:ascii="Arial" w:eastAsia="Times New Roman" w:hAnsi="Arial" w:cs="Arial"/>
            <w:i/>
            <w:iCs/>
            <w:color w:val="0B0080"/>
            <w:sz w:val="19"/>
            <w:lang w:val="es-ES" w:eastAsia="es-ES"/>
          </w:rPr>
          <w:t>platanoides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).</w:t>
      </w:r>
    </w:p>
    <w:p w:rsidR="00F87A32" w:rsidRPr="00F87A32" w:rsidRDefault="00F87A32" w:rsidP="00F87A32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b/>
          <w:bCs/>
          <w:color w:val="000000"/>
          <w:sz w:val="19"/>
          <w:szCs w:val="19"/>
          <w:lang w:val="es-ES" w:eastAsia="es-ES"/>
        </w:rPr>
        <w:t>hoja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(del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0" w:tooltip="Latín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latín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proofErr w:type="spellStart"/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>fŏlĭum</w:t>
      </w:r>
      <w:proofErr w:type="spellEnd"/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 xml:space="preserve">, </w:t>
      </w:r>
      <w:proofErr w:type="spellStart"/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>ĭi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) es el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1" w:tooltip="Órgano (biología)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órgano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vegetativo y generalmente aplanado de 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2" w:tooltip="Tracheophyt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plantas vasculares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especializado principalmente para realizar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3" w:tooltip="Fotosíntesis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fotosíntesis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4" w:tooltip="Morfología vegetal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morfología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y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5" w:tooltip="Anatomía vegetal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anatomía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de 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6" w:tooltip="Tal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tallos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y de las hojas están estrechamente relacionadas y, en conjunto, ambos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7" w:tooltip="Órgano (biología)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órganos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constituyen el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8" w:tooltip="Vástag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vástago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de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9" w:tooltip="Plant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planta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 Las hojas típicas —también llamadas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0" w:tooltip="Nomófilo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nomófilos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— no son las únicas que se desarrollan durante el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1" w:tooltip="Ciclo de vida (biología)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ciclo de vida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de una planta. Desde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</w:t>
      </w:r>
      <w:hyperlink r:id="rId22" w:tooltip="Germinación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germinación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se suceden distintos tipos de hojas —</w:t>
      </w:r>
      <w:hyperlink r:id="rId23" w:tooltip="Cotiledón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cotiledones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hojas primordiales,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4" w:tooltip="Prófilo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prófilos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5" w:tooltip="Brácte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brácteas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y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6" w:tooltip="Antófi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antófilos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en 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7" w:tooltip="Flor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flores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— con formas y funciones muy diferentes entre sí. Un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nomófilo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consta usualmente de una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8" w:tooltip="Lámina foliar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lámina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aplanada, de un corto tallito —el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29" w:tooltip="Pecío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pecíolo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— que une la lámina al tallo y, en su base, de un par de apéndices similares a hojas —las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0" w:tooltip="Estípul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estípulas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—. La presencia o ausencia de estos elementos y la extrema diversidad de formas de cada uno de ellos ha generado un rico vocabulario para categorizar la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multiplidad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de tipos de hojas que presentan 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1" w:tooltip="Plantas vasculares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 xml:space="preserve">plantas </w:t>
        </w:r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vasculares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,cuya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descripción se denomina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2" w:tooltip="Morfología foliar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morfología foliar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</w:t>
      </w:r>
      <w:hyperlink r:id="rId33" w:anchor="cite_note-alg-1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1</w:t>
        </w:r>
      </w:hyperlink>
    </w:p>
    <w:p w:rsidR="00F87A32" w:rsidRPr="00F87A32" w:rsidRDefault="00F87A32" w:rsidP="00F87A32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En 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4" w:tooltip="Pteridófitas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pteridófitas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más primitivas las «hojas» son reducidas, no presentan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5" w:tooltip="Haz vascular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haces vasculares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y se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denominan</w:t>
      </w:r>
      <w:hyperlink r:id="rId36" w:tooltip="Microfi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microfilos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. Las «hojas»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vascularizadas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7" w:tooltip="Megafilo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megafilos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o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38" w:tooltip="Fronde (botánica)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frondes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, son características de las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pteridófitas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modernas, son más desarrolladas y poseen haces vasculares.</w:t>
      </w:r>
      <w:hyperlink r:id="rId39" w:anchor="cite_note-pteri-2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2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Muchas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0" w:tooltip="Gimnosperm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gimnospermas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presentan un tipo de hoja sumamente característica,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1" w:tooltip="Acícul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hoja acicular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cuya lámina es una aguja verde, recorrida por una sola vena y terminada en una punta aguda.</w:t>
      </w:r>
      <w:hyperlink r:id="rId42" w:anchor="cite_note-gimno-3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3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 mayoría de 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3" w:tooltip="Monocotiledóneas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monocotiledóneas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tienen hojas con un aspecto característico. Son generalmente enteras, con venación paralela, y la vaina está siempre bien desarrollada.</w:t>
      </w:r>
      <w:hyperlink r:id="rId44" w:anchor="cite_note-mono-4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4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5" w:tooltip="Dicotiledóneas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dicotiledóneas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usualmente presentan hojas con limbo foliar, pueden ser pecioladas o sésiles y la base foliar puede ser estipulada o no. En este grupo de plantas puede haber hojas simples o compuestas. En el primer caso la hoja puede ser entera, hendida o lobada, partida o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sectada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 En el caso de presentar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6" w:tooltip="Hoja compuest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hoja compuesta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la lámina foliar está dividida en varias subunidades llamadas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7" w:tooltip="Folío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folíolos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, los que se hallan articuladas sobre el raquis de la hoja o sobre las divisiones del mismo. Cuando hay más de tres folíolos y según la disposición que adopten los 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lastRenderedPageBreak/>
        <w:t>mismos, la hoja puede ser pinnada cuando las subunidades o pinnas se hallan dispuestas a lo largo de un eje o raquis. Cuando las subunidades o folíolos se encuentran insertos en el extremo del raquis las hojas se llaman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"/>
        </w:rPr>
        <w:t>palmaticompuestas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</w:t>
      </w:r>
      <w:hyperlink r:id="rId48" w:anchor="cite_note-estipula-5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5</w:t>
        </w:r>
      </w:hyperlink>
    </w:p>
    <w:p w:rsidR="00F87A32" w:rsidRPr="00F87A32" w:rsidRDefault="00F87A32" w:rsidP="00F87A32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Las hojas pueden experimentar modificaciones pronunciadas en su estructura, que pueden ser consideradas en la mayoría de los casos, como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49" w:tooltip="Adaptación (biología)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adaptaciones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al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0" w:tooltip="Medio ambiente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medio ambiente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, o bien, la consecuencia de una especialización funcional diferente a la función típica de este órgano. Entre éstas se encuentran las hojas </w:t>
      </w:r>
      <w:proofErr w:type="spellStart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reservantes</w:t>
      </w:r>
      <w:proofErr w:type="spellEnd"/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—los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1" w:tooltip="Catáfilo" w:history="1">
        <w:proofErr w:type="spell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catáfilos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—, las hojas especializadas como órganos de sostén y fijación —los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2" w:tooltip="Zarcill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zarcillos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— y las hojas que desarrollan funciones de defensa —las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3" w:tooltip="Espina (botánica)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 xml:space="preserve">espinas </w:t>
        </w:r>
        <w:proofErr w:type="gramStart"/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foliares</w:t>
        </w:r>
        <w:proofErr w:type="gramEnd"/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—.</w:t>
      </w:r>
    </w:p>
    <w:p w:rsidR="00F87A32" w:rsidRPr="00F87A32" w:rsidRDefault="00F87A32" w:rsidP="00F87A32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4" w:tooltip="Senescenci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senescencia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foliar es una serie de eventos ordenados y cuidadosamente controlados que permiten a las plantas prepararse para un período de reposo y extraer sistemáticamente los valiosos recursos de las hojas antes que estas mueran.</w:t>
      </w:r>
      <w:hyperlink r:id="rId55" w:anchor="cite_note-Coder-6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6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En las plantas anuales algunas de las hojas mueren precozmente si bien la mayor parte de las hojas mueren al mismo tiempo que el resto de los órganos. En 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6" w:tooltip="Árbol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árboles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7" w:tooltip="Arbusto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arbustos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y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8" w:tooltip="Plantas herbáceas perennes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plantas herbáceas perennes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, en cambio, la defoliación es un fenómeno periódico, muy complejo, que se produce, en la mayoría de las especies por un mecanismo de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59" w:tooltip="Abscisión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abscisión</w:t>
        </w:r>
      </w:hyperlink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</w:t>
      </w:r>
      <w:hyperlink r:id="rId60" w:anchor="cite_note-Abs-7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7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Las hojas de muchas especies muestran un color rojo bien diferenciado durante el otoño, durante éste período los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61" w:tooltip="Flavonoles (aún no redactado)" w:history="1">
        <w:proofErr w:type="spellStart"/>
        <w:r w:rsidRPr="00F87A32">
          <w:rPr>
            <w:rFonts w:ascii="Arial" w:eastAsia="Times New Roman" w:hAnsi="Arial" w:cs="Arial"/>
            <w:color w:val="A55858"/>
            <w:sz w:val="19"/>
            <w:lang w:val="es-ES" w:eastAsia="es-ES"/>
          </w:rPr>
          <w:t>flavonoles</w:t>
        </w:r>
        <w:proofErr w:type="spellEnd"/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incoloros se convierten en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62" w:tooltip="Antocianinas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antocianinas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rojas cuando la</w:t>
      </w:r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63" w:tooltip="Clorofila" w:history="1">
        <w:r w:rsidRPr="00F87A32">
          <w:rPr>
            <w:rFonts w:ascii="Arial" w:eastAsia="Times New Roman" w:hAnsi="Arial" w:cs="Arial"/>
            <w:color w:val="0B0080"/>
            <w:sz w:val="19"/>
            <w:lang w:val="es-ES" w:eastAsia="es-ES"/>
          </w:rPr>
          <w:t>clorofila</w:t>
        </w:r>
      </w:hyperlink>
      <w:r w:rsidRPr="00F87A3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F87A3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de sus hojas se degrada.</w:t>
      </w:r>
      <w:hyperlink r:id="rId64" w:anchor="cite_note-Clifford-8" w:history="1">
        <w:r w:rsidRPr="00F87A32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ES"/>
          </w:rPr>
          <w:t>8</w:t>
        </w:r>
      </w:hyperlink>
    </w:p>
    <w:p w:rsidR="003C5583" w:rsidRDefault="00F87A32" w:rsidP="00F87A32">
      <w:pPr>
        <w:jc w:val="both"/>
      </w:pPr>
    </w:p>
    <w:sectPr w:rsidR="003C5583" w:rsidSect="00C362B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7A32"/>
    <w:rsid w:val="00465ED7"/>
    <w:rsid w:val="00793C95"/>
    <w:rsid w:val="007B76BB"/>
    <w:rsid w:val="00AE7453"/>
    <w:rsid w:val="00C362B7"/>
    <w:rsid w:val="00F8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D7"/>
  </w:style>
  <w:style w:type="paragraph" w:styleId="Ttulo1">
    <w:name w:val="heading 1"/>
    <w:basedOn w:val="Normal"/>
    <w:link w:val="Ttulo1Car"/>
    <w:uiPriority w:val="9"/>
    <w:qFormat/>
    <w:rsid w:val="00F8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7A3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87A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A32"/>
  </w:style>
  <w:style w:type="paragraph" w:styleId="NormalWeb">
    <w:name w:val="Normal (Web)"/>
    <w:basedOn w:val="Normal"/>
    <w:uiPriority w:val="99"/>
    <w:semiHidden/>
    <w:unhideWhenUsed/>
    <w:rsid w:val="00F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8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65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Fotos%C3%ADntesis" TargetMode="External"/><Relationship Id="rId18" Type="http://schemas.openxmlformats.org/officeDocument/2006/relationships/hyperlink" Target="http://es.wikipedia.org/wiki/V%C3%A1stago" TargetMode="External"/><Relationship Id="rId26" Type="http://schemas.openxmlformats.org/officeDocument/2006/relationships/hyperlink" Target="http://es.wikipedia.org/wiki/Ant%C3%B3filo" TargetMode="External"/><Relationship Id="rId39" Type="http://schemas.openxmlformats.org/officeDocument/2006/relationships/hyperlink" Target="http://es.wikipedia.org/wiki/Hoja" TargetMode="External"/><Relationship Id="rId21" Type="http://schemas.openxmlformats.org/officeDocument/2006/relationships/hyperlink" Target="http://es.wikipedia.org/wiki/Ciclo_de_vida_(biolog%C3%ADa)" TargetMode="External"/><Relationship Id="rId34" Type="http://schemas.openxmlformats.org/officeDocument/2006/relationships/hyperlink" Target="http://es.wikipedia.org/wiki/Pterid%C3%B3fitas" TargetMode="External"/><Relationship Id="rId42" Type="http://schemas.openxmlformats.org/officeDocument/2006/relationships/hyperlink" Target="http://es.wikipedia.org/wiki/Hoja" TargetMode="External"/><Relationship Id="rId47" Type="http://schemas.openxmlformats.org/officeDocument/2006/relationships/hyperlink" Target="http://es.wikipedia.org/wiki/Fol%C3%ADolo" TargetMode="External"/><Relationship Id="rId50" Type="http://schemas.openxmlformats.org/officeDocument/2006/relationships/hyperlink" Target="http://es.wikipedia.org/wiki/Medio_ambiente" TargetMode="External"/><Relationship Id="rId55" Type="http://schemas.openxmlformats.org/officeDocument/2006/relationships/hyperlink" Target="http://es.wikipedia.org/wiki/Hoja" TargetMode="External"/><Relationship Id="rId63" Type="http://schemas.openxmlformats.org/officeDocument/2006/relationships/hyperlink" Target="http://es.wikipedia.org/wiki/Clorofila" TargetMode="External"/><Relationship Id="rId7" Type="http://schemas.openxmlformats.org/officeDocument/2006/relationships/hyperlink" Target="http://es.wikipedia.org/wiki/Archivo:Getrocknet_Ahornblat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allo" TargetMode="External"/><Relationship Id="rId20" Type="http://schemas.openxmlformats.org/officeDocument/2006/relationships/hyperlink" Target="http://es.wikipedia.org/wiki/Nom%C3%B3filo" TargetMode="External"/><Relationship Id="rId29" Type="http://schemas.openxmlformats.org/officeDocument/2006/relationships/hyperlink" Target="http://es.wikipedia.org/wiki/Pec%C3%ADolo" TargetMode="External"/><Relationship Id="rId41" Type="http://schemas.openxmlformats.org/officeDocument/2006/relationships/hyperlink" Target="http://es.wikipedia.org/wiki/Ac%C3%ADcula" TargetMode="External"/><Relationship Id="rId54" Type="http://schemas.openxmlformats.org/officeDocument/2006/relationships/hyperlink" Target="http://es.wikipedia.org/wiki/Senescencia" TargetMode="External"/><Relationship Id="rId62" Type="http://schemas.openxmlformats.org/officeDocument/2006/relationships/hyperlink" Target="http://es.wikipedia.org/wiki/Antocianina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%C3%93rgano_(biolog%C3%ADa)" TargetMode="External"/><Relationship Id="rId24" Type="http://schemas.openxmlformats.org/officeDocument/2006/relationships/hyperlink" Target="http://es.wikipedia.org/wiki/Pr%C3%B3filo" TargetMode="External"/><Relationship Id="rId32" Type="http://schemas.openxmlformats.org/officeDocument/2006/relationships/hyperlink" Target="http://es.wikipedia.org/wiki/Morfolog%C3%ADa_foliar" TargetMode="External"/><Relationship Id="rId37" Type="http://schemas.openxmlformats.org/officeDocument/2006/relationships/hyperlink" Target="http://es.wikipedia.org/wiki/Megafilo" TargetMode="External"/><Relationship Id="rId40" Type="http://schemas.openxmlformats.org/officeDocument/2006/relationships/hyperlink" Target="http://es.wikipedia.org/wiki/Gimnosperma" TargetMode="External"/><Relationship Id="rId45" Type="http://schemas.openxmlformats.org/officeDocument/2006/relationships/hyperlink" Target="http://es.wikipedia.org/wiki/Dicotiled%C3%B3neas" TargetMode="External"/><Relationship Id="rId53" Type="http://schemas.openxmlformats.org/officeDocument/2006/relationships/hyperlink" Target="http://es.wikipedia.org/wiki/Espina_(bot%C3%A1nica)" TargetMode="External"/><Relationship Id="rId58" Type="http://schemas.openxmlformats.org/officeDocument/2006/relationships/hyperlink" Target="http://es.wikipedia.org/wiki/Plantas_herb%C3%A1ceas_perenne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commons.wikimedia.org/wiki/File:Getrocknet_Ahornblatt.jpg" TargetMode="External"/><Relationship Id="rId15" Type="http://schemas.openxmlformats.org/officeDocument/2006/relationships/hyperlink" Target="http://es.wikipedia.org/wiki/Anatom%C3%ADa_vegetal" TargetMode="External"/><Relationship Id="rId23" Type="http://schemas.openxmlformats.org/officeDocument/2006/relationships/hyperlink" Target="http://es.wikipedia.org/wiki/Cotiled%C3%B3n" TargetMode="External"/><Relationship Id="rId28" Type="http://schemas.openxmlformats.org/officeDocument/2006/relationships/hyperlink" Target="http://es.wikipedia.org/wiki/L%C3%A1mina_foliar" TargetMode="External"/><Relationship Id="rId36" Type="http://schemas.openxmlformats.org/officeDocument/2006/relationships/hyperlink" Target="http://es.wikipedia.org/wiki/Microfilo" TargetMode="External"/><Relationship Id="rId49" Type="http://schemas.openxmlformats.org/officeDocument/2006/relationships/hyperlink" Target="http://es.wikipedia.org/wiki/Adaptaci%C3%B3n_(biolog%C3%ADa)" TargetMode="External"/><Relationship Id="rId57" Type="http://schemas.openxmlformats.org/officeDocument/2006/relationships/hyperlink" Target="http://es.wikipedia.org/wiki/Arbusto" TargetMode="External"/><Relationship Id="rId61" Type="http://schemas.openxmlformats.org/officeDocument/2006/relationships/hyperlink" Target="http://es.wikipedia.org/w/index.php?title=Flavonoles&amp;action=edit&amp;redlink=1" TargetMode="External"/><Relationship Id="rId10" Type="http://schemas.openxmlformats.org/officeDocument/2006/relationships/hyperlink" Target="http://es.wikipedia.org/wiki/Lat%C3%ADn" TargetMode="External"/><Relationship Id="rId19" Type="http://schemas.openxmlformats.org/officeDocument/2006/relationships/hyperlink" Target="http://es.wikipedia.org/wiki/Planta" TargetMode="External"/><Relationship Id="rId31" Type="http://schemas.openxmlformats.org/officeDocument/2006/relationships/hyperlink" Target="http://es.wikipedia.org/wiki/Plantas_vasculares" TargetMode="External"/><Relationship Id="rId44" Type="http://schemas.openxmlformats.org/officeDocument/2006/relationships/hyperlink" Target="http://es.wikipedia.org/wiki/Hoja" TargetMode="External"/><Relationship Id="rId52" Type="http://schemas.openxmlformats.org/officeDocument/2006/relationships/hyperlink" Target="http://es.wikipedia.org/wiki/Zarcillo" TargetMode="External"/><Relationship Id="rId60" Type="http://schemas.openxmlformats.org/officeDocument/2006/relationships/hyperlink" Target="http://es.wikipedia.org/wiki/Hoja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es.wikipedia.org/wiki/Hoja_(desambiguaci%C3%B3n)" TargetMode="External"/><Relationship Id="rId9" Type="http://schemas.openxmlformats.org/officeDocument/2006/relationships/hyperlink" Target="http://es.wikipedia.org/wiki/Acer_platanoides" TargetMode="External"/><Relationship Id="rId14" Type="http://schemas.openxmlformats.org/officeDocument/2006/relationships/hyperlink" Target="http://es.wikipedia.org/wiki/Morfolog%C3%ADa_vegetal" TargetMode="External"/><Relationship Id="rId22" Type="http://schemas.openxmlformats.org/officeDocument/2006/relationships/hyperlink" Target="http://es.wikipedia.org/wiki/Germinaci%C3%B3n" TargetMode="External"/><Relationship Id="rId27" Type="http://schemas.openxmlformats.org/officeDocument/2006/relationships/hyperlink" Target="http://es.wikipedia.org/wiki/Flor" TargetMode="External"/><Relationship Id="rId30" Type="http://schemas.openxmlformats.org/officeDocument/2006/relationships/hyperlink" Target="http://es.wikipedia.org/wiki/Est%C3%ADpula" TargetMode="External"/><Relationship Id="rId35" Type="http://schemas.openxmlformats.org/officeDocument/2006/relationships/hyperlink" Target="http://es.wikipedia.org/wiki/Haz_vascular" TargetMode="External"/><Relationship Id="rId43" Type="http://schemas.openxmlformats.org/officeDocument/2006/relationships/hyperlink" Target="http://es.wikipedia.org/wiki/Monocotiled%C3%B3neas" TargetMode="External"/><Relationship Id="rId48" Type="http://schemas.openxmlformats.org/officeDocument/2006/relationships/hyperlink" Target="http://es.wikipedia.org/wiki/Hoja" TargetMode="External"/><Relationship Id="rId56" Type="http://schemas.openxmlformats.org/officeDocument/2006/relationships/hyperlink" Target="http://es.wikipedia.org/wiki/%C3%81rbol" TargetMode="External"/><Relationship Id="rId64" Type="http://schemas.openxmlformats.org/officeDocument/2006/relationships/hyperlink" Target="http://es.wikipedia.org/wiki/Hoj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iki/Cat%C3%A1fil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Tracheophyta" TargetMode="External"/><Relationship Id="rId17" Type="http://schemas.openxmlformats.org/officeDocument/2006/relationships/hyperlink" Target="http://es.wikipedia.org/wiki/%C3%93rgano_(biolog%C3%ADa)" TargetMode="External"/><Relationship Id="rId25" Type="http://schemas.openxmlformats.org/officeDocument/2006/relationships/hyperlink" Target="http://es.wikipedia.org/wiki/Br%C3%A1ctea" TargetMode="External"/><Relationship Id="rId33" Type="http://schemas.openxmlformats.org/officeDocument/2006/relationships/hyperlink" Target="http://es.wikipedia.org/wiki/Hoja" TargetMode="External"/><Relationship Id="rId38" Type="http://schemas.openxmlformats.org/officeDocument/2006/relationships/hyperlink" Target="http://es.wikipedia.org/wiki/Fronde_(bot%C3%A1nica)" TargetMode="External"/><Relationship Id="rId46" Type="http://schemas.openxmlformats.org/officeDocument/2006/relationships/hyperlink" Target="http://es.wikipedia.org/wiki/Hoja_compuesta" TargetMode="External"/><Relationship Id="rId59" Type="http://schemas.openxmlformats.org/officeDocument/2006/relationships/hyperlink" Target="http://es.wikipedia.org/wiki/Abscis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7127</Characters>
  <Application>Microsoft Office Word</Application>
  <DocSecurity>0</DocSecurity>
  <Lines>59</Lines>
  <Paragraphs>16</Paragraphs>
  <ScaleCrop>false</ScaleCrop>
  <Company>casa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2013-04-26T20:17:00Z</dcterms:created>
  <dcterms:modified xsi:type="dcterms:W3CDTF">2013-04-26T20:18:00Z</dcterms:modified>
</cp:coreProperties>
</file>