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18" w:rsidRPr="00B46918" w:rsidRDefault="00B46918" w:rsidP="00B46918">
      <w:pPr>
        <w:jc w:val="both"/>
        <w:rPr>
          <w:rFonts w:ascii="Arial" w:hAnsi="Arial" w:cs="Arial"/>
          <w:sz w:val="24"/>
          <w:szCs w:val="24"/>
        </w:rPr>
      </w:pPr>
      <w:r w:rsidRPr="00B46918">
        <w:rPr>
          <w:rFonts w:ascii="Arial" w:hAnsi="Arial" w:cs="Arial"/>
          <w:b/>
          <w:sz w:val="24"/>
          <w:szCs w:val="24"/>
        </w:rPr>
        <w:t>Artículo 371</w:t>
      </w:r>
      <w:r w:rsidRPr="00B46918">
        <w:rPr>
          <w:rFonts w:ascii="Arial" w:hAnsi="Arial" w:cs="Arial"/>
          <w:sz w:val="24"/>
          <w:szCs w:val="24"/>
        </w:rPr>
        <w:t xml:space="preserve">. El Banco de la República ejercerá las funciones de banca central. Estará organizado como persona jurídica de derecho público, con autonomía administrativa, patrimonial y técnica, sujeto a un régimen legal propio. </w:t>
      </w:r>
    </w:p>
    <w:p w:rsidR="00D746FE" w:rsidRPr="00B46918" w:rsidRDefault="00B46918" w:rsidP="00B46918">
      <w:pPr>
        <w:jc w:val="both"/>
        <w:rPr>
          <w:rFonts w:ascii="Arial" w:hAnsi="Arial" w:cs="Arial"/>
          <w:sz w:val="24"/>
          <w:szCs w:val="24"/>
        </w:rPr>
      </w:pPr>
      <w:r w:rsidRPr="00B46918">
        <w:rPr>
          <w:rFonts w:ascii="Arial" w:hAnsi="Arial" w:cs="Arial"/>
          <w:sz w:val="24"/>
          <w:szCs w:val="24"/>
        </w:rPr>
        <w:t>Serán funciones básicas del Banco de la República: regular la moneda, los cambios internacionales y el crédito; emitir la moneda legal; administrar las reservas internacionales; ser prestamista de última instancia y banquero de los establecimientos de crédito; y servir como agente fiscal del Gobierno. Todas ellas se ejercerán en coordinación con la política económica general. El Banco rendirá al Congreso informe sobre la ejecución de las políticas a su cargo y sobre los demás asuntos que se le solicite</w:t>
      </w:r>
      <w:bookmarkStart w:id="0" w:name="_GoBack"/>
      <w:bookmarkEnd w:id="0"/>
      <w:r w:rsidRPr="00B46918">
        <w:rPr>
          <w:rFonts w:ascii="Arial" w:hAnsi="Arial" w:cs="Arial"/>
          <w:sz w:val="24"/>
          <w:szCs w:val="24"/>
        </w:rPr>
        <w:t>n.</w:t>
      </w:r>
    </w:p>
    <w:sectPr w:rsidR="00D746FE" w:rsidRPr="00B469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18"/>
    <w:rsid w:val="0072774D"/>
    <w:rsid w:val="00B46918"/>
    <w:rsid w:val="00CE217A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2013-08-24T00:42:00Z</dcterms:created>
  <dcterms:modified xsi:type="dcterms:W3CDTF">2013-08-24T00:44:00Z</dcterms:modified>
</cp:coreProperties>
</file>