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70" w:rsidRPr="00624FC9" w:rsidRDefault="00161270" w:rsidP="00161270">
      <w:pPr>
        <w:spacing w:after="0" w:line="300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ES"/>
        </w:rPr>
      </w:pPr>
      <w:r w:rsidRPr="00624FC9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ES"/>
        </w:rPr>
        <w:t xml:space="preserve">Caja </w:t>
      </w:r>
      <w:proofErr w:type="spellStart"/>
      <w:r w:rsidRPr="00624FC9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ES"/>
        </w:rPr>
        <w:t>condulet</w:t>
      </w:r>
      <w:proofErr w:type="spellEnd"/>
    </w:p>
    <w:p w:rsidR="00161270" w:rsidRPr="00624FC9" w:rsidRDefault="00161270" w:rsidP="00161270">
      <w:pPr>
        <w:spacing w:before="100" w:beforeAutospacing="1" w:after="100" w:afterAutospacing="1" w:line="255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</w:pPr>
      <w:r w:rsidRPr="00624FC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Características de la caja </w:t>
      </w:r>
      <w:proofErr w:type="spellStart"/>
      <w:r w:rsidRPr="00624FC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condulet</w:t>
      </w:r>
      <w:proofErr w:type="spellEnd"/>
    </w:p>
    <w:p w:rsidR="00161270" w:rsidRPr="00624FC9" w:rsidRDefault="00161270" w:rsidP="00161270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624FC9">
        <w:rPr>
          <w:rFonts w:ascii="Arial" w:eastAsia="Times New Roman" w:hAnsi="Arial" w:cs="Arial"/>
          <w:b/>
          <w:bCs/>
          <w:noProof/>
          <w:color w:val="3A499D"/>
          <w:sz w:val="24"/>
          <w:szCs w:val="24"/>
          <w:lang w:eastAsia="es-ES"/>
        </w:rPr>
        <w:drawing>
          <wp:inline distT="0" distB="0" distL="0" distR="0">
            <wp:extent cx="1905000" cy="1905000"/>
            <wp:effectExtent l="19050" t="0" r="0" b="0"/>
            <wp:docPr id="9" name="Imagen 9" descr="C:\Documents and Settings\Administrador\Mis documentos\Mis imágenes\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dor\Mis documentos\Mis imágenes\7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FC9">
        <w:rPr>
          <w:rFonts w:ascii="Arial" w:eastAsia="Times New Roman" w:hAnsi="Arial" w:cs="Arial"/>
          <w:color w:val="3A499D"/>
          <w:sz w:val="24"/>
          <w:szCs w:val="24"/>
          <w:lang w:eastAsia="es-ES"/>
        </w:rPr>
        <w:br/>
      </w:r>
      <w:r w:rsidRPr="00624F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1. Material: pieza moldeada (aluminio)</w:t>
      </w:r>
      <w:r w:rsidRPr="00624F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 xml:space="preserve">2. Tornillo de fijación de tipo aluminio. Caja </w:t>
      </w:r>
      <w:proofErr w:type="spellStart"/>
      <w:r w:rsidRPr="00624F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condulet</w:t>
      </w:r>
      <w:proofErr w:type="spellEnd"/>
      <w:r w:rsidRPr="00624F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/</w:t>
      </w:r>
      <w:proofErr w:type="spellStart"/>
      <w:r w:rsidRPr="00624F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conduleto</w:t>
      </w:r>
      <w:proofErr w:type="spellEnd"/>
      <w:r w:rsidRPr="00624F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se aplica a acero EMT para proveer acceso interno del canal de conducción para el estiramiento, desplazamiento (con limitaciones, tales como se especifica en Código Nacional eléctrico), y mantenimiento de cables. </w:t>
      </w:r>
    </w:p>
    <w:p w:rsidR="00161270" w:rsidRPr="00624FC9" w:rsidRDefault="00161270" w:rsidP="00161270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624FC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Aplicaciones de la caja </w:t>
      </w:r>
      <w:proofErr w:type="spellStart"/>
      <w:r w:rsidRPr="00624FC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condulet</w:t>
      </w:r>
      <w:proofErr w:type="spellEnd"/>
      <w:r w:rsidRPr="00624F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 xml:space="preserve">Se aplica a la conexión protectora del alambre eléctrico de varios tipos de máquinas y equipos, energía eléctrica, construcción, mineral, aeropuerto, etc. </w:t>
      </w:r>
    </w:p>
    <w:p w:rsidR="00161270" w:rsidRPr="00624FC9" w:rsidRDefault="00161270" w:rsidP="00161270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624FC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Caja </w:t>
      </w:r>
      <w:proofErr w:type="spellStart"/>
      <w:r w:rsidRPr="00624FC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condulet</w:t>
      </w:r>
      <w:proofErr w:type="spellEnd"/>
      <w:r w:rsidRPr="00624F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Invitamos a los clientes a visitarnos y comprar los Tubos Flexibles (Metal) y entre otros productos.</w:t>
      </w:r>
    </w:p>
    <w:p w:rsidR="00161270" w:rsidRPr="00624FC9" w:rsidRDefault="00161270" w:rsidP="00161270">
      <w:pPr>
        <w:spacing w:after="75" w:line="375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</w:pPr>
      <w:r w:rsidRPr="00624FC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Otros productos</w:t>
      </w:r>
    </w:p>
    <w:p w:rsidR="00161270" w:rsidRPr="00624FC9" w:rsidRDefault="00161270" w:rsidP="00161270">
      <w:pPr>
        <w:numPr>
          <w:ilvl w:val="0"/>
          <w:numId w:val="1"/>
        </w:numPr>
        <w:spacing w:after="0" w:line="240" w:lineRule="auto"/>
        <w:ind w:left="75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624FC9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bdr w:val="single" w:sz="6" w:space="0" w:color="EEEBF2" w:frame="1"/>
          <w:lang w:eastAsia="es-ES"/>
        </w:rPr>
        <w:drawing>
          <wp:inline distT="0" distB="0" distL="0" distR="0">
            <wp:extent cx="762000" cy="695325"/>
            <wp:effectExtent l="19050" t="0" r="0" b="0"/>
            <wp:docPr id="1" name="Imagen 1" descr="Conector de compresión (EMT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ector de compresión (EMT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270" w:rsidRPr="00624FC9" w:rsidRDefault="008E5B7B" w:rsidP="00161270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hyperlink r:id="rId9" w:history="1">
        <w:r w:rsidR="00161270" w:rsidRPr="00624FC9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lang w:eastAsia="es-ES"/>
          </w:rPr>
          <w:t xml:space="preserve">Conector de compresión (EMT) </w:t>
        </w:r>
      </w:hyperlink>
      <w:r w:rsidR="00161270" w:rsidRPr="00624F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Características del conector de compresión (EMT): </w:t>
      </w:r>
      <w:r w:rsidR="00161270" w:rsidRPr="00624F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Material: Zinc/Cinc y galvanoplastia cubierto con zinc/cinc.</w:t>
      </w:r>
      <w:r w:rsidR="00161270" w:rsidRPr="00624F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 xml:space="preserve">Con 2 tipos: aislamiento o no aislamiento, ambos tamaños son desde 1/2" </w:t>
      </w:r>
      <w:proofErr w:type="spellStart"/>
      <w:r w:rsidR="00161270" w:rsidRPr="00624F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to</w:t>
      </w:r>
      <w:proofErr w:type="spellEnd"/>
      <w:r w:rsidR="00161270" w:rsidRPr="00624F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2"</w:t>
      </w:r>
    </w:p>
    <w:p w:rsidR="00161270" w:rsidRPr="00624FC9" w:rsidRDefault="00161270" w:rsidP="00161270">
      <w:pPr>
        <w:numPr>
          <w:ilvl w:val="0"/>
          <w:numId w:val="2"/>
        </w:numPr>
        <w:spacing w:after="0" w:line="240" w:lineRule="auto"/>
        <w:ind w:left="75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624FC9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bdr w:val="single" w:sz="6" w:space="0" w:color="EEEBF2" w:frame="1"/>
          <w:lang w:eastAsia="es-ES"/>
        </w:rPr>
        <w:drawing>
          <wp:inline distT="0" distB="0" distL="0" distR="0">
            <wp:extent cx="762000" cy="695325"/>
            <wp:effectExtent l="19050" t="0" r="0" b="0"/>
            <wp:docPr id="2" name="Imagen 2" descr="Tubo /Conducto galvanizad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bo /Conducto galvanizad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270" w:rsidRPr="00624FC9" w:rsidRDefault="008E5B7B" w:rsidP="00161270">
      <w:pPr>
        <w:numPr>
          <w:ilvl w:val="0"/>
          <w:numId w:val="2"/>
        </w:numPr>
        <w:spacing w:after="0" w:line="240" w:lineRule="auto"/>
        <w:ind w:left="225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hyperlink r:id="rId12" w:history="1">
        <w:r w:rsidR="00161270" w:rsidRPr="00624FC9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lang w:eastAsia="es-ES"/>
          </w:rPr>
          <w:t xml:space="preserve">Tubo /Conducto galvanizado </w:t>
        </w:r>
      </w:hyperlink>
      <w:r w:rsidR="00161270" w:rsidRPr="00624F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Características del tubo/conducto galvanizado: </w:t>
      </w:r>
      <w:r w:rsidR="00161270" w:rsidRPr="00624F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Material: acero galvanizado.</w:t>
      </w:r>
      <w:r w:rsidR="00161270" w:rsidRPr="00624F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Tamaño disponible desde 3/8" hasta 4".</w:t>
      </w:r>
    </w:p>
    <w:p w:rsidR="00161270" w:rsidRPr="00624FC9" w:rsidRDefault="00161270" w:rsidP="00161270">
      <w:pPr>
        <w:numPr>
          <w:ilvl w:val="0"/>
          <w:numId w:val="3"/>
        </w:numPr>
        <w:spacing w:after="0" w:line="240" w:lineRule="auto"/>
        <w:ind w:left="75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624FC9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bdr w:val="single" w:sz="6" w:space="0" w:color="EEEBF2" w:frame="1"/>
          <w:lang w:eastAsia="es-ES"/>
        </w:rPr>
        <w:lastRenderedPageBreak/>
        <w:drawing>
          <wp:inline distT="0" distB="0" distL="0" distR="0">
            <wp:extent cx="762000" cy="695325"/>
            <wp:effectExtent l="19050" t="0" r="0" b="0"/>
            <wp:docPr id="3" name="Imagen 3" descr="Niple de tubería/conducto oblicu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ple de tubería/conducto oblicu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270" w:rsidRPr="00624FC9" w:rsidRDefault="008E5B7B" w:rsidP="00161270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hyperlink r:id="rId15" w:history="1">
        <w:proofErr w:type="spellStart"/>
        <w:r w:rsidR="00161270" w:rsidRPr="00624FC9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lang w:eastAsia="es-ES"/>
          </w:rPr>
          <w:t>Niple</w:t>
        </w:r>
        <w:proofErr w:type="spellEnd"/>
        <w:r w:rsidR="00161270" w:rsidRPr="00624FC9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lang w:eastAsia="es-ES"/>
          </w:rPr>
          <w:t xml:space="preserve"> de tubería/conducto oblicuo </w:t>
        </w:r>
      </w:hyperlink>
      <w:r w:rsidR="00161270" w:rsidRPr="00624F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Aplicaciones del </w:t>
      </w:r>
      <w:proofErr w:type="spellStart"/>
      <w:r w:rsidR="00161270" w:rsidRPr="00624F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niple</w:t>
      </w:r>
      <w:proofErr w:type="spellEnd"/>
      <w:r w:rsidR="00161270" w:rsidRPr="00624F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tubería/conducto oblicuo: </w:t>
      </w:r>
      <w:r w:rsidR="00161270" w:rsidRPr="00624F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Se aplica a los equipos que adoptan una conexión eléctrica, tales como cable, caja de conexión y caja de control.</w:t>
      </w:r>
    </w:p>
    <w:p w:rsidR="00161270" w:rsidRPr="00624FC9" w:rsidRDefault="00161270" w:rsidP="00161270">
      <w:pPr>
        <w:numPr>
          <w:ilvl w:val="0"/>
          <w:numId w:val="4"/>
        </w:numPr>
        <w:spacing w:after="0" w:line="240" w:lineRule="auto"/>
        <w:ind w:left="75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624FC9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bdr w:val="single" w:sz="6" w:space="0" w:color="EEEBF2" w:frame="1"/>
          <w:lang w:eastAsia="es-ES"/>
        </w:rPr>
        <w:drawing>
          <wp:inline distT="0" distB="0" distL="0" distR="0">
            <wp:extent cx="762000" cy="695325"/>
            <wp:effectExtent l="19050" t="0" r="0" b="0"/>
            <wp:docPr id="4" name="Imagen 4" descr="Camisa de eje/Manguito deej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misa de eje/Manguito deej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270" w:rsidRPr="00624FC9" w:rsidRDefault="008E5B7B" w:rsidP="00161270">
      <w:pPr>
        <w:numPr>
          <w:ilvl w:val="0"/>
          <w:numId w:val="4"/>
        </w:numPr>
        <w:spacing w:after="0" w:line="240" w:lineRule="auto"/>
        <w:ind w:left="225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hyperlink r:id="rId18" w:history="1">
        <w:r w:rsidR="00161270" w:rsidRPr="00624FC9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lang w:eastAsia="es-ES"/>
          </w:rPr>
          <w:t xml:space="preserve">Camisa de eje/Manguito </w:t>
        </w:r>
        <w:proofErr w:type="spellStart"/>
        <w:r w:rsidR="00161270" w:rsidRPr="00624FC9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lang w:eastAsia="es-ES"/>
          </w:rPr>
          <w:t>deeje</w:t>
        </w:r>
        <w:proofErr w:type="spellEnd"/>
        <w:r w:rsidR="00161270" w:rsidRPr="00624FC9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lang w:eastAsia="es-ES"/>
          </w:rPr>
          <w:t xml:space="preserve"> </w:t>
        </w:r>
      </w:hyperlink>
      <w:r w:rsidR="00161270" w:rsidRPr="00624F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Características de la camisa </w:t>
      </w:r>
      <w:proofErr w:type="spellStart"/>
      <w:r w:rsidR="00161270" w:rsidRPr="00624F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deeje</w:t>
      </w:r>
      <w:proofErr w:type="spellEnd"/>
      <w:r w:rsidR="00161270" w:rsidRPr="00624F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/manguito de eje: </w:t>
      </w:r>
      <w:r w:rsidR="00161270" w:rsidRPr="00624F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Material: Zinc/Cinc.</w:t>
      </w:r>
      <w:r w:rsidR="00161270" w:rsidRPr="00624F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 xml:space="preserve">Rosca para tubería rígida </w:t>
      </w:r>
      <w:proofErr w:type="gramStart"/>
      <w:r w:rsidR="00161270" w:rsidRPr="00624F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y</w:t>
      </w:r>
      <w:proofErr w:type="gramEnd"/>
      <w:r w:rsidR="00161270" w:rsidRPr="00624F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IMC. </w:t>
      </w:r>
    </w:p>
    <w:p w:rsidR="009849AF" w:rsidRDefault="009849AF">
      <w:pPr>
        <w:rPr>
          <w:color w:val="000000" w:themeColor="text1"/>
          <w:sz w:val="28"/>
          <w:szCs w:val="28"/>
        </w:rPr>
      </w:pPr>
    </w:p>
    <w:p w:rsidR="00624FC9" w:rsidRDefault="00624FC9">
      <w:pPr>
        <w:rPr>
          <w:color w:val="000000" w:themeColor="text1"/>
          <w:sz w:val="28"/>
          <w:szCs w:val="28"/>
        </w:rPr>
      </w:pPr>
    </w:p>
    <w:p w:rsidR="00624FC9" w:rsidRDefault="00624FC9">
      <w:pPr>
        <w:rPr>
          <w:color w:val="000000" w:themeColor="text1"/>
          <w:sz w:val="28"/>
          <w:szCs w:val="28"/>
        </w:rPr>
      </w:pPr>
    </w:p>
    <w:p w:rsidR="00624FC9" w:rsidRDefault="00624FC9" w:rsidP="00624FC9">
      <w:pPr>
        <w:spacing w:after="0" w:line="300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</w:pPr>
      <w:r w:rsidRPr="00624FC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Conector para cajas</w:t>
      </w:r>
    </w:p>
    <w:p w:rsidR="00624FC9" w:rsidRDefault="00624FC9" w:rsidP="00624FC9">
      <w:pPr>
        <w:spacing w:after="0" w:line="300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es-ES"/>
        </w:rPr>
        <w:drawing>
          <wp:inline distT="0" distB="0" distL="0" distR="0">
            <wp:extent cx="1905000" cy="1905000"/>
            <wp:effectExtent l="19050" t="0" r="0" b="0"/>
            <wp:docPr id="25" name="Imagen 25" descr="C:\Documents and Settings\Administrador\Mis documentos\Mis imágenes\pro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inistrador\Mis documentos\Mis imágenes\pro5-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FC9" w:rsidRPr="00624FC9" w:rsidRDefault="00624FC9" w:rsidP="00624FC9">
      <w:pPr>
        <w:spacing w:after="0" w:line="300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</w:pPr>
    </w:p>
    <w:p w:rsidR="00624FC9" w:rsidRPr="00624FC9" w:rsidRDefault="00624FC9" w:rsidP="00624FC9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r w:rsidRPr="00624FC9">
        <w:rPr>
          <w:rFonts w:ascii="Arial" w:eastAsia="Times New Roman" w:hAnsi="Arial" w:cs="Arial"/>
          <w:b/>
          <w:bCs/>
          <w:color w:val="000000" w:themeColor="text1"/>
          <w:sz w:val="18"/>
          <w:lang w:eastAsia="es-ES"/>
        </w:rPr>
        <w:t>Características del conector para cajas</w:t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1. Forma: uniforme</w:t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2. Material: Zinc/Cinc</w:t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3. Técnica: fundición</w:t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 xml:space="preserve">4. Tamaño desde 1/2" </w:t>
      </w:r>
      <w:proofErr w:type="spellStart"/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to</w:t>
      </w:r>
      <w:proofErr w:type="spellEnd"/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 xml:space="preserve"> 4"</w:t>
      </w:r>
    </w:p>
    <w:p w:rsidR="00624FC9" w:rsidRPr="00624FC9" w:rsidRDefault="00624FC9" w:rsidP="00624FC9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r w:rsidRPr="00624FC9">
        <w:rPr>
          <w:rFonts w:ascii="Arial" w:eastAsia="Times New Roman" w:hAnsi="Arial" w:cs="Arial"/>
          <w:b/>
          <w:bCs/>
          <w:color w:val="000000" w:themeColor="text1"/>
          <w:sz w:val="18"/>
          <w:lang w:eastAsia="es-ES"/>
        </w:rPr>
        <w:t>Aplicaciones del conector para cajas</w:t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 xml:space="preserve">Se aplica a los equipos que adoptan una conexión eléctrica, tales como </w:t>
      </w:r>
      <w:proofErr w:type="spellStart"/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cable</w:t>
      </w:r>
      <w:proofErr w:type="gramStart"/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,caja</w:t>
      </w:r>
      <w:proofErr w:type="spellEnd"/>
      <w:proofErr w:type="gramEnd"/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 xml:space="preserve"> de conexión y caja de control.</w:t>
      </w:r>
    </w:p>
    <w:p w:rsidR="00624FC9" w:rsidRDefault="00624FC9" w:rsidP="00624FC9">
      <w:pPr>
        <w:spacing w:before="100" w:beforeAutospacing="1" w:after="100" w:afterAutospacing="1" w:line="255" w:lineRule="atLeast"/>
        <w:rPr>
          <w:rFonts w:ascii="Arial" w:eastAsia="Times New Roman" w:hAnsi="Arial" w:cs="Arial"/>
          <w:b/>
          <w:bCs/>
          <w:color w:val="000000" w:themeColor="text1"/>
          <w:sz w:val="18"/>
          <w:lang w:eastAsia="es-ES"/>
        </w:rPr>
      </w:pPr>
      <w:r w:rsidRPr="00624FC9">
        <w:rPr>
          <w:rFonts w:ascii="Arial" w:eastAsia="Times New Roman" w:hAnsi="Arial" w:cs="Arial"/>
          <w:b/>
          <w:bCs/>
          <w:color w:val="000000" w:themeColor="text1"/>
          <w:sz w:val="18"/>
          <w:lang w:eastAsia="es-ES"/>
        </w:rPr>
        <w:t>Dibujos del conector para cajas</w:t>
      </w:r>
      <w:r w:rsidRPr="00624FC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es-ES"/>
        </w:rPr>
        <w:br/>
      </w:r>
      <w:r w:rsidRPr="00624FC9">
        <w:rPr>
          <w:rFonts w:ascii="Arial" w:eastAsia="Times New Roman" w:hAnsi="Arial" w:cs="Arial"/>
          <w:b/>
          <w:bCs/>
          <w:color w:val="000000" w:themeColor="text1"/>
          <w:sz w:val="18"/>
          <w:lang w:eastAsia="es-ES"/>
        </w:rPr>
        <w:t>Especificaciones del conector para cajas</w:t>
      </w:r>
    </w:p>
    <w:p w:rsidR="00624FC9" w:rsidRPr="00624FC9" w:rsidRDefault="00624FC9" w:rsidP="00624FC9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</w:p>
    <w:tbl>
      <w:tblPr>
        <w:tblW w:w="4950" w:type="pct"/>
        <w:tblCellSpacing w:w="7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7"/>
        <w:gridCol w:w="2664"/>
        <w:gridCol w:w="1569"/>
        <w:gridCol w:w="1146"/>
      </w:tblGrid>
      <w:tr w:rsidR="00624FC9" w:rsidRPr="00624FC9" w:rsidTr="00624FC9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lastRenderedPageBreak/>
              <w:t xml:space="preserve">Tamaño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d1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d2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L </w:t>
            </w:r>
          </w:p>
        </w:tc>
      </w:tr>
      <w:tr w:rsidR="00624FC9" w:rsidRPr="00624FC9" w:rsidTr="00624FC9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6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G1/4"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8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26 </w:t>
            </w:r>
          </w:p>
        </w:tc>
      </w:tr>
      <w:tr w:rsidR="00624FC9" w:rsidRPr="00624FC9" w:rsidTr="00624FC9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8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G3/8"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10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26 </w:t>
            </w:r>
          </w:p>
        </w:tc>
      </w:tr>
      <w:tr w:rsidR="00624FC9" w:rsidRPr="00624FC9" w:rsidTr="00624FC9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10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G3/8"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10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30 </w:t>
            </w:r>
          </w:p>
        </w:tc>
      </w:tr>
      <w:tr w:rsidR="00624FC9" w:rsidRPr="00624FC9" w:rsidTr="00624FC9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12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G1/2"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15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33 </w:t>
            </w:r>
          </w:p>
        </w:tc>
      </w:tr>
      <w:tr w:rsidR="00624FC9" w:rsidRPr="00624FC9" w:rsidTr="00624FC9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15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G1/2"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20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36 </w:t>
            </w:r>
          </w:p>
        </w:tc>
      </w:tr>
      <w:tr w:rsidR="00624FC9" w:rsidRPr="00624FC9" w:rsidTr="00624FC9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20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G3/4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24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39 </w:t>
            </w:r>
          </w:p>
        </w:tc>
      </w:tr>
      <w:tr w:rsidR="00624FC9" w:rsidRPr="00624FC9" w:rsidTr="00624FC9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25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G1"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31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41 </w:t>
            </w:r>
          </w:p>
        </w:tc>
      </w:tr>
      <w:tr w:rsidR="00624FC9" w:rsidRPr="00624FC9" w:rsidTr="00624FC9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32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G11/4"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37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45 </w:t>
            </w:r>
          </w:p>
        </w:tc>
      </w:tr>
      <w:tr w:rsidR="00624FC9" w:rsidRPr="00624FC9" w:rsidTr="00624FC9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38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G11/2"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45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49 </w:t>
            </w:r>
          </w:p>
        </w:tc>
      </w:tr>
      <w:tr w:rsidR="00624FC9" w:rsidRPr="00624FC9" w:rsidTr="00624FC9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51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G2"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58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54 </w:t>
            </w:r>
          </w:p>
        </w:tc>
      </w:tr>
      <w:tr w:rsidR="00624FC9" w:rsidRPr="00624FC9" w:rsidTr="00624FC9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64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G21/2"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72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62 </w:t>
            </w:r>
          </w:p>
        </w:tc>
      </w:tr>
      <w:tr w:rsidR="00624FC9" w:rsidRPr="00624FC9" w:rsidTr="00624FC9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75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G3"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88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65 </w:t>
            </w:r>
          </w:p>
        </w:tc>
      </w:tr>
      <w:tr w:rsidR="00624FC9" w:rsidRPr="00624FC9" w:rsidTr="00624FC9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100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G4"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115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72 </w:t>
            </w:r>
          </w:p>
        </w:tc>
      </w:tr>
    </w:tbl>
    <w:p w:rsidR="00624FC9" w:rsidRPr="00624FC9" w:rsidRDefault="00624FC9" w:rsidP="00624FC9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r w:rsidRPr="00624FC9">
        <w:rPr>
          <w:rFonts w:ascii="Arial" w:eastAsia="Times New Roman" w:hAnsi="Arial" w:cs="Arial"/>
          <w:b/>
          <w:bCs/>
          <w:color w:val="000000" w:themeColor="text1"/>
          <w:sz w:val="18"/>
          <w:lang w:eastAsia="es-ES"/>
        </w:rPr>
        <w:t>Conector para cajas</w:t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 xml:space="preserve">Invitamos a los clientes a visitarnos y comprar los Tubos Flexibles (Metal) </w:t>
      </w:r>
      <w:proofErr w:type="spellStart"/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yentre</w:t>
      </w:r>
      <w:proofErr w:type="spellEnd"/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 xml:space="preserve"> otros productos.</w:t>
      </w:r>
    </w:p>
    <w:p w:rsidR="00624FC9" w:rsidRPr="00624FC9" w:rsidRDefault="00624FC9" w:rsidP="00624FC9">
      <w:pPr>
        <w:spacing w:after="75" w:line="375" w:lineRule="atLeast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</w:pPr>
      <w:r w:rsidRPr="00624FC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>Otros productos</w:t>
      </w:r>
    </w:p>
    <w:p w:rsidR="00624FC9" w:rsidRPr="00624FC9" w:rsidRDefault="00624FC9" w:rsidP="00624FC9">
      <w:pPr>
        <w:numPr>
          <w:ilvl w:val="0"/>
          <w:numId w:val="5"/>
        </w:numPr>
        <w:spacing w:after="0" w:line="240" w:lineRule="auto"/>
        <w:ind w:left="75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r w:rsidRPr="00624FC9">
        <w:rPr>
          <w:rFonts w:ascii="Arial" w:eastAsia="Times New Roman" w:hAnsi="Arial" w:cs="Arial"/>
          <w:b/>
          <w:bCs/>
          <w:noProof/>
          <w:color w:val="000000" w:themeColor="text1"/>
          <w:sz w:val="18"/>
          <w:szCs w:val="18"/>
          <w:bdr w:val="single" w:sz="6" w:space="0" w:color="EEEBF2" w:frame="1"/>
          <w:lang w:eastAsia="es-ES"/>
        </w:rPr>
        <w:drawing>
          <wp:inline distT="0" distB="0" distL="0" distR="0">
            <wp:extent cx="762000" cy="695325"/>
            <wp:effectExtent l="19050" t="0" r="0" b="0"/>
            <wp:docPr id="8" name="Imagen 1" descr="Conector de tornillo de fijación (EMT)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ector de tornillo de fijación (EMT)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FC9" w:rsidRPr="00624FC9" w:rsidRDefault="00624FC9" w:rsidP="00624FC9">
      <w:pPr>
        <w:numPr>
          <w:ilvl w:val="0"/>
          <w:numId w:val="5"/>
        </w:numPr>
        <w:spacing w:after="0" w:line="240" w:lineRule="auto"/>
        <w:ind w:left="225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hyperlink r:id="rId22" w:history="1">
        <w:r w:rsidRPr="00624FC9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lang w:eastAsia="es-ES"/>
          </w:rPr>
          <w:t xml:space="preserve">Conector de tornillo de fijación (EMT) </w:t>
        </w:r>
      </w:hyperlink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Material: Zinc/Cinc o aluminio</w:t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Provee la conexión de hermeticidad completa.</w:t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Conector de tornillo de fijación para tubo/conducto EMT</w:t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Tamaño disponible desde 1/2" hasta 4"</w:t>
      </w:r>
    </w:p>
    <w:p w:rsidR="00624FC9" w:rsidRPr="00624FC9" w:rsidRDefault="00624FC9" w:rsidP="00624FC9">
      <w:pPr>
        <w:numPr>
          <w:ilvl w:val="0"/>
          <w:numId w:val="6"/>
        </w:numPr>
        <w:spacing w:after="0" w:line="240" w:lineRule="auto"/>
        <w:ind w:left="75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r w:rsidRPr="00624FC9">
        <w:rPr>
          <w:rFonts w:ascii="Arial" w:eastAsia="Times New Roman" w:hAnsi="Arial" w:cs="Arial"/>
          <w:b/>
          <w:bCs/>
          <w:noProof/>
          <w:color w:val="000000" w:themeColor="text1"/>
          <w:sz w:val="18"/>
          <w:szCs w:val="18"/>
          <w:bdr w:val="single" w:sz="6" w:space="0" w:color="EEEBF2" w:frame="1"/>
          <w:lang w:eastAsia="es-ES"/>
        </w:rPr>
        <w:drawing>
          <wp:inline distT="0" distB="0" distL="0" distR="0">
            <wp:extent cx="762000" cy="695325"/>
            <wp:effectExtent l="19050" t="0" r="0" b="0"/>
            <wp:docPr id="7" name="Imagen 2" descr="Conector recto impermeable/a prueba de agua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ector recto impermeable/a prueba de agua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FC9" w:rsidRPr="00624FC9" w:rsidRDefault="00624FC9" w:rsidP="00624FC9">
      <w:pPr>
        <w:numPr>
          <w:ilvl w:val="0"/>
          <w:numId w:val="6"/>
        </w:numPr>
        <w:spacing w:after="0" w:line="240" w:lineRule="auto"/>
        <w:ind w:left="225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hyperlink r:id="rId25" w:history="1">
        <w:r w:rsidRPr="00624FC9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lang w:eastAsia="es-ES"/>
          </w:rPr>
          <w:t xml:space="preserve">Conector recto impermeable/a prueba de agua </w:t>
        </w:r>
      </w:hyperlink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Material: Zinc/Cinc</w:t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Técnica: fundición.</w:t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Junta de estanqueidad: amarillo o azul.</w:t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Tamaño: desde 1/2" hasta 4" ...</w:t>
      </w:r>
    </w:p>
    <w:p w:rsidR="00624FC9" w:rsidRPr="00624FC9" w:rsidRDefault="00624FC9" w:rsidP="00624FC9">
      <w:pPr>
        <w:numPr>
          <w:ilvl w:val="0"/>
          <w:numId w:val="7"/>
        </w:numPr>
        <w:spacing w:after="0" w:line="240" w:lineRule="auto"/>
        <w:ind w:left="75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r w:rsidRPr="00624FC9">
        <w:rPr>
          <w:rFonts w:ascii="Arial" w:eastAsia="Times New Roman" w:hAnsi="Arial" w:cs="Arial"/>
          <w:b/>
          <w:bCs/>
          <w:noProof/>
          <w:color w:val="000000" w:themeColor="text1"/>
          <w:sz w:val="18"/>
          <w:szCs w:val="18"/>
          <w:bdr w:val="single" w:sz="6" w:space="0" w:color="EEEBF2" w:frame="1"/>
          <w:lang w:eastAsia="es-ES"/>
        </w:rPr>
        <w:drawing>
          <wp:inline distT="0" distB="0" distL="0" distR="0">
            <wp:extent cx="762000" cy="695325"/>
            <wp:effectExtent l="19050" t="0" r="0" b="0"/>
            <wp:docPr id="6" name="Imagen 3" descr="Tubo /Conducto impermeable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bo /Conducto impermeable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FC9" w:rsidRPr="00624FC9" w:rsidRDefault="00624FC9" w:rsidP="00624FC9">
      <w:pPr>
        <w:numPr>
          <w:ilvl w:val="0"/>
          <w:numId w:val="7"/>
        </w:numPr>
        <w:spacing w:after="0" w:line="240" w:lineRule="auto"/>
        <w:ind w:left="225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hyperlink r:id="rId28" w:history="1">
        <w:r w:rsidRPr="00624FC9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lang w:eastAsia="es-ES"/>
          </w:rPr>
          <w:t xml:space="preserve">Tubo /Conducto impermeable </w:t>
        </w:r>
      </w:hyperlink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 xml:space="preserve">Material: cinta de acero galvanizada, </w:t>
      </w:r>
      <w:proofErr w:type="gramStart"/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liquido</w:t>
      </w:r>
      <w:proofErr w:type="gramEnd"/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 xml:space="preserve"> hermético en PVC, resistentes a la corrosión, hay color gris y negro para elegir.</w:t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Producido para varias mangas, conductos metálicos de estándar nacional ...</w:t>
      </w:r>
    </w:p>
    <w:p w:rsidR="00624FC9" w:rsidRPr="00624FC9" w:rsidRDefault="00624FC9" w:rsidP="00624FC9">
      <w:pPr>
        <w:numPr>
          <w:ilvl w:val="0"/>
          <w:numId w:val="8"/>
        </w:numPr>
        <w:spacing w:after="0" w:line="240" w:lineRule="auto"/>
        <w:ind w:left="75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r w:rsidRPr="00624FC9">
        <w:rPr>
          <w:rFonts w:ascii="Arial" w:eastAsia="Times New Roman" w:hAnsi="Arial" w:cs="Arial"/>
          <w:b/>
          <w:bCs/>
          <w:noProof/>
          <w:color w:val="000000" w:themeColor="text1"/>
          <w:sz w:val="18"/>
          <w:szCs w:val="18"/>
          <w:bdr w:val="single" w:sz="6" w:space="0" w:color="EEEBF2" w:frame="1"/>
          <w:lang w:eastAsia="es-ES"/>
        </w:rPr>
        <w:drawing>
          <wp:inline distT="0" distB="0" distL="0" distR="0">
            <wp:extent cx="762000" cy="695325"/>
            <wp:effectExtent l="19050" t="0" r="0" b="0"/>
            <wp:docPr id="5" name="Imagen 4" descr="Cubo impermeable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bo impermeable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FC9" w:rsidRDefault="00624FC9" w:rsidP="00624FC9">
      <w:pPr>
        <w:numPr>
          <w:ilvl w:val="0"/>
          <w:numId w:val="8"/>
        </w:numPr>
        <w:spacing w:after="0" w:line="240" w:lineRule="auto"/>
        <w:ind w:left="225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hyperlink r:id="rId31" w:history="1">
        <w:r w:rsidRPr="00624FC9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lang w:eastAsia="es-ES"/>
          </w:rPr>
          <w:t xml:space="preserve">Cubo impermeable </w:t>
        </w:r>
      </w:hyperlink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Forma: uniforme.</w:t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Material: Zinc/Cinc.</w:t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lastRenderedPageBreak/>
        <w:t>Técnica: fundición.</w:t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 xml:space="preserve">Tamaño desde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½</w:t>
      </w:r>
    </w:p>
    <w:p w:rsidR="00624FC9" w:rsidRDefault="00624FC9" w:rsidP="00624FC9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</w:p>
    <w:p w:rsidR="00624FC9" w:rsidRDefault="00624FC9" w:rsidP="00624FC9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</w:p>
    <w:p w:rsidR="00624FC9" w:rsidRDefault="00624FC9" w:rsidP="00624FC9">
      <w:pPr>
        <w:spacing w:after="0" w:line="300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</w:pPr>
      <w:r w:rsidRPr="00624FC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Conector para tubos</w:t>
      </w:r>
    </w:p>
    <w:p w:rsidR="00624FC9" w:rsidRPr="00624FC9" w:rsidRDefault="00624FC9" w:rsidP="00624FC9">
      <w:pPr>
        <w:spacing w:after="0" w:line="300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es-ES"/>
        </w:rPr>
        <w:drawing>
          <wp:inline distT="0" distB="0" distL="0" distR="0">
            <wp:extent cx="1905000" cy="1905000"/>
            <wp:effectExtent l="19050" t="0" r="0" b="0"/>
            <wp:docPr id="26" name="Imagen 26" descr="C:\Documents and Settings\Administrador\Mis documentos\Mis imágenes\pro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Administrador\Mis documentos\Mis imágenes\pro5-2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FC9" w:rsidRPr="00624FC9" w:rsidRDefault="00624FC9" w:rsidP="00624FC9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r w:rsidRPr="00624FC9">
        <w:rPr>
          <w:rFonts w:ascii="Arial" w:eastAsia="Times New Roman" w:hAnsi="Arial" w:cs="Arial"/>
          <w:b/>
          <w:bCs/>
          <w:color w:val="000000" w:themeColor="text1"/>
          <w:sz w:val="18"/>
          <w:lang w:eastAsia="es-ES"/>
        </w:rPr>
        <w:t>Características del conector para tubos</w:t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1. Forma: uniforme.</w:t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2. Material: Zinc/Cinc.</w:t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3. Técnica: fundición.</w:t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4. Tamaño desde 1/2" hasta 4".</w:t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5. Embalaje: embalaje estándar en cartón.</w:t>
      </w:r>
    </w:p>
    <w:p w:rsidR="00624FC9" w:rsidRPr="00624FC9" w:rsidRDefault="00624FC9" w:rsidP="00624FC9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r w:rsidRPr="00624FC9">
        <w:rPr>
          <w:rFonts w:ascii="Arial" w:eastAsia="Times New Roman" w:hAnsi="Arial" w:cs="Arial"/>
          <w:b/>
          <w:bCs/>
          <w:color w:val="000000" w:themeColor="text1"/>
          <w:sz w:val="18"/>
          <w:lang w:eastAsia="es-ES"/>
        </w:rPr>
        <w:t>Aplicaciones del conector para tubos</w:t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 xml:space="preserve">Puede girar tornillos, cuando el conector se aplica para conectar al </w:t>
      </w:r>
      <w:proofErr w:type="spellStart"/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conductode</w:t>
      </w:r>
      <w:proofErr w:type="spellEnd"/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 xml:space="preserve"> acero con conducto de rueda. El acoplamiento de tubo se aplica al </w:t>
      </w:r>
      <w:proofErr w:type="spellStart"/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conductonegro</w:t>
      </w:r>
      <w:proofErr w:type="spellEnd"/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 xml:space="preserve"> y blanco de hierro. (Tubo de agua, tubo de gas).</w:t>
      </w:r>
    </w:p>
    <w:p w:rsidR="00624FC9" w:rsidRPr="00624FC9" w:rsidRDefault="00624FC9" w:rsidP="00624FC9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r w:rsidRPr="00624FC9">
        <w:rPr>
          <w:rFonts w:ascii="Arial" w:eastAsia="Times New Roman" w:hAnsi="Arial" w:cs="Arial"/>
          <w:b/>
          <w:bCs/>
          <w:color w:val="000000" w:themeColor="text1"/>
          <w:sz w:val="18"/>
          <w:lang w:eastAsia="es-ES"/>
        </w:rPr>
        <w:t>Dibujos del conector para tubos</w:t>
      </w:r>
      <w:r w:rsidRPr="00624FC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es-ES"/>
        </w:rPr>
        <w:br/>
      </w:r>
      <w:r w:rsidRPr="00624FC9">
        <w:rPr>
          <w:rFonts w:ascii="Arial" w:eastAsia="Times New Roman" w:hAnsi="Arial" w:cs="Arial"/>
          <w:b/>
          <w:bCs/>
          <w:color w:val="000000" w:themeColor="text1"/>
          <w:sz w:val="18"/>
          <w:lang w:eastAsia="es-ES"/>
        </w:rPr>
        <w:t>Especificaciones del conector para tubos</w:t>
      </w:r>
    </w:p>
    <w:tbl>
      <w:tblPr>
        <w:tblW w:w="4950" w:type="pct"/>
        <w:tblCellSpacing w:w="7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9"/>
        <w:gridCol w:w="1750"/>
        <w:gridCol w:w="1991"/>
        <w:gridCol w:w="1276"/>
      </w:tblGrid>
      <w:tr w:rsidR="00624FC9" w:rsidRPr="00624FC9" w:rsidTr="00624FC9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Tamaño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d1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d2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L </w:t>
            </w:r>
          </w:p>
        </w:tc>
      </w:tr>
      <w:tr w:rsidR="00624FC9" w:rsidRPr="00624FC9" w:rsidTr="00624FC9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12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15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18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31 </w:t>
            </w:r>
          </w:p>
        </w:tc>
      </w:tr>
      <w:tr w:rsidR="00624FC9" w:rsidRPr="00624FC9" w:rsidTr="00624FC9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15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19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22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34 </w:t>
            </w:r>
          </w:p>
        </w:tc>
      </w:tr>
      <w:tr w:rsidR="00624FC9" w:rsidRPr="00624FC9" w:rsidTr="00624FC9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20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24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27.4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38 </w:t>
            </w:r>
          </w:p>
        </w:tc>
      </w:tr>
      <w:tr w:rsidR="00624FC9" w:rsidRPr="00624FC9" w:rsidTr="00624FC9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25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31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34.2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42 </w:t>
            </w:r>
          </w:p>
        </w:tc>
      </w:tr>
      <w:tr w:rsidR="00624FC9" w:rsidRPr="00624FC9" w:rsidTr="00624FC9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32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37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43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46 </w:t>
            </w:r>
          </w:p>
        </w:tc>
      </w:tr>
      <w:tr w:rsidR="00624FC9" w:rsidRPr="00624FC9" w:rsidTr="00624FC9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38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45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48.8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48 </w:t>
            </w:r>
          </w:p>
        </w:tc>
      </w:tr>
      <w:tr w:rsidR="00624FC9" w:rsidRPr="00624FC9" w:rsidTr="00624FC9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51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56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60.6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53 </w:t>
            </w:r>
          </w:p>
        </w:tc>
      </w:tr>
      <w:tr w:rsidR="00624FC9" w:rsidRPr="00624FC9" w:rsidTr="00624FC9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64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72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76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62 </w:t>
            </w:r>
          </w:p>
        </w:tc>
      </w:tr>
      <w:tr w:rsidR="00624FC9" w:rsidRPr="00624FC9" w:rsidTr="00624FC9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75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88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92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65 </w:t>
            </w:r>
          </w:p>
        </w:tc>
      </w:tr>
      <w:tr w:rsidR="00624FC9" w:rsidRPr="00624FC9" w:rsidTr="00624FC9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100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115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117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72 </w:t>
            </w:r>
          </w:p>
        </w:tc>
      </w:tr>
    </w:tbl>
    <w:p w:rsidR="00624FC9" w:rsidRPr="00624FC9" w:rsidRDefault="00624FC9" w:rsidP="00624FC9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r w:rsidRPr="00624FC9">
        <w:rPr>
          <w:rFonts w:ascii="Arial" w:eastAsia="Times New Roman" w:hAnsi="Arial" w:cs="Arial"/>
          <w:b/>
          <w:bCs/>
          <w:color w:val="000000" w:themeColor="text1"/>
          <w:sz w:val="18"/>
          <w:lang w:eastAsia="es-ES"/>
        </w:rPr>
        <w:t>Conector para tubos</w:t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 xml:space="preserve">Invitamos a los clientes a visitarnos y comprar los Tubos Flexibles (Metal) </w:t>
      </w:r>
      <w:proofErr w:type="spellStart"/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yentre</w:t>
      </w:r>
      <w:proofErr w:type="spellEnd"/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 xml:space="preserve"> otros productos.</w:t>
      </w:r>
    </w:p>
    <w:p w:rsidR="00624FC9" w:rsidRPr="00624FC9" w:rsidRDefault="00624FC9" w:rsidP="00624FC9">
      <w:pPr>
        <w:spacing w:after="75" w:line="375" w:lineRule="atLeast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</w:pPr>
      <w:r w:rsidRPr="00624FC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>Otros productos</w:t>
      </w:r>
    </w:p>
    <w:p w:rsidR="00624FC9" w:rsidRPr="00624FC9" w:rsidRDefault="00624FC9" w:rsidP="00624FC9">
      <w:pPr>
        <w:numPr>
          <w:ilvl w:val="0"/>
          <w:numId w:val="9"/>
        </w:numPr>
        <w:spacing w:after="0" w:line="240" w:lineRule="auto"/>
        <w:ind w:left="75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r w:rsidRPr="00624FC9">
        <w:rPr>
          <w:rFonts w:ascii="Arial" w:eastAsia="Times New Roman" w:hAnsi="Arial" w:cs="Arial"/>
          <w:b/>
          <w:bCs/>
          <w:noProof/>
          <w:color w:val="000000" w:themeColor="text1"/>
          <w:sz w:val="18"/>
          <w:szCs w:val="18"/>
          <w:bdr w:val="single" w:sz="6" w:space="0" w:color="EEEBF2" w:frame="1"/>
          <w:lang w:eastAsia="es-ES"/>
        </w:rPr>
        <w:lastRenderedPageBreak/>
        <w:drawing>
          <wp:inline distT="0" distB="0" distL="0" distR="0">
            <wp:extent cx="762000" cy="695325"/>
            <wp:effectExtent l="19050" t="0" r="0" b="0"/>
            <wp:docPr id="13" name="Imagen 9" descr="Acoplamiento de tornillo de fijación (EMT)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coplamiento de tornillo de fijación (EMT)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FC9" w:rsidRPr="00624FC9" w:rsidRDefault="00624FC9" w:rsidP="00624FC9">
      <w:pPr>
        <w:numPr>
          <w:ilvl w:val="0"/>
          <w:numId w:val="9"/>
        </w:numPr>
        <w:spacing w:after="0" w:line="240" w:lineRule="auto"/>
        <w:ind w:left="225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hyperlink r:id="rId35" w:history="1">
        <w:r w:rsidRPr="00624FC9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lang w:eastAsia="es-ES"/>
          </w:rPr>
          <w:t xml:space="preserve">Acoplamiento de tornillo de fijación (EMT) </w:t>
        </w:r>
      </w:hyperlink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 xml:space="preserve">Aplicaciones del acoplamiento de tornillo de fijación (EMT): </w:t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Se aplica a la conexión protectora del alambre eléctrico de varios tipos de máquinas y equipos, energía eléctrica, construcción, etc.</w:t>
      </w:r>
    </w:p>
    <w:p w:rsidR="00624FC9" w:rsidRPr="00624FC9" w:rsidRDefault="00624FC9" w:rsidP="00624FC9">
      <w:pPr>
        <w:numPr>
          <w:ilvl w:val="0"/>
          <w:numId w:val="10"/>
        </w:numPr>
        <w:spacing w:after="0" w:line="240" w:lineRule="auto"/>
        <w:ind w:left="75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r w:rsidRPr="00624FC9">
        <w:rPr>
          <w:rFonts w:ascii="Arial" w:eastAsia="Times New Roman" w:hAnsi="Arial" w:cs="Arial"/>
          <w:b/>
          <w:bCs/>
          <w:noProof/>
          <w:color w:val="000000" w:themeColor="text1"/>
          <w:sz w:val="18"/>
          <w:szCs w:val="18"/>
          <w:bdr w:val="single" w:sz="6" w:space="0" w:color="EEEBF2" w:frame="1"/>
          <w:lang w:eastAsia="es-ES"/>
        </w:rPr>
        <w:drawing>
          <wp:inline distT="0" distB="0" distL="0" distR="0">
            <wp:extent cx="762000" cy="695325"/>
            <wp:effectExtent l="19050" t="0" r="0" b="0"/>
            <wp:docPr id="10" name="Imagen 10" descr="Conector impermeable/a prueba de agua en ángulo 90°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nector impermeable/a prueba de agua en ángulo 90°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FC9" w:rsidRPr="00624FC9" w:rsidRDefault="00624FC9" w:rsidP="00624FC9">
      <w:pPr>
        <w:numPr>
          <w:ilvl w:val="0"/>
          <w:numId w:val="10"/>
        </w:numPr>
        <w:spacing w:after="0" w:line="240" w:lineRule="auto"/>
        <w:ind w:left="225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hyperlink r:id="rId38" w:history="1">
        <w:r w:rsidRPr="00624FC9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lang w:eastAsia="es-ES"/>
          </w:rPr>
          <w:t xml:space="preserve">Conector impermeable/a prueba de agua en ángulo 90° </w:t>
        </w:r>
      </w:hyperlink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 xml:space="preserve">Aplicaciones del conector impermeable/a prueba de agua en ángulo 90°: </w:t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Se aplica a los equipos que adoptan una conexión eléctrica, tales como cable, caja de conexión y caja de control.</w:t>
      </w:r>
    </w:p>
    <w:p w:rsidR="00624FC9" w:rsidRPr="00624FC9" w:rsidRDefault="00624FC9" w:rsidP="00624FC9">
      <w:pPr>
        <w:numPr>
          <w:ilvl w:val="0"/>
          <w:numId w:val="11"/>
        </w:numPr>
        <w:spacing w:after="0" w:line="240" w:lineRule="auto"/>
        <w:ind w:left="75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r w:rsidRPr="00624FC9">
        <w:rPr>
          <w:rFonts w:ascii="Arial" w:eastAsia="Times New Roman" w:hAnsi="Arial" w:cs="Arial"/>
          <w:b/>
          <w:bCs/>
          <w:noProof/>
          <w:color w:val="000000" w:themeColor="text1"/>
          <w:sz w:val="18"/>
          <w:szCs w:val="18"/>
          <w:bdr w:val="single" w:sz="6" w:space="0" w:color="EEEBF2" w:frame="1"/>
          <w:lang w:eastAsia="es-ES"/>
        </w:rPr>
        <w:drawing>
          <wp:inline distT="0" distB="0" distL="0" distR="0">
            <wp:extent cx="762000" cy="695325"/>
            <wp:effectExtent l="19050" t="0" r="0" b="0"/>
            <wp:docPr id="11" name="Imagen 11" descr="Tubo/Conduto flexible en PVC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ubo/Conduto flexible en PVC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FC9" w:rsidRPr="00624FC9" w:rsidRDefault="00624FC9" w:rsidP="00624FC9">
      <w:pPr>
        <w:numPr>
          <w:ilvl w:val="0"/>
          <w:numId w:val="11"/>
        </w:numPr>
        <w:spacing w:after="0" w:line="240" w:lineRule="auto"/>
        <w:ind w:left="225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hyperlink r:id="rId41" w:history="1">
        <w:r w:rsidRPr="00624FC9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lang w:eastAsia="es-ES"/>
          </w:rPr>
          <w:t>Tubo/</w:t>
        </w:r>
        <w:proofErr w:type="spellStart"/>
        <w:r w:rsidRPr="00624FC9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lang w:eastAsia="es-ES"/>
          </w:rPr>
          <w:t>Conduto</w:t>
        </w:r>
        <w:proofErr w:type="spellEnd"/>
        <w:r w:rsidRPr="00624FC9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lang w:eastAsia="es-ES"/>
          </w:rPr>
          <w:t xml:space="preserve"> flexible en PVC </w:t>
        </w:r>
      </w:hyperlink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 xml:space="preserve">Material: cinta de acero galvanizada, en </w:t>
      </w:r>
      <w:proofErr w:type="spellStart"/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pvc</w:t>
      </w:r>
      <w:proofErr w:type="spellEnd"/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, hay color amarillo, gris, negro para elegir.</w:t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 xml:space="preserve">Peso ligero, muy </w:t>
      </w:r>
      <w:proofErr w:type="spellStart"/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suave,intensidad</w:t>
      </w:r>
      <w:proofErr w:type="spellEnd"/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 xml:space="preserve"> ligera de conexión y tiene carácter eléctrico ...</w:t>
      </w:r>
    </w:p>
    <w:p w:rsidR="00624FC9" w:rsidRPr="00624FC9" w:rsidRDefault="00624FC9" w:rsidP="00624FC9">
      <w:pPr>
        <w:numPr>
          <w:ilvl w:val="0"/>
          <w:numId w:val="12"/>
        </w:numPr>
        <w:spacing w:after="0" w:line="240" w:lineRule="auto"/>
        <w:ind w:left="75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r w:rsidRPr="00624FC9">
        <w:rPr>
          <w:rFonts w:ascii="Arial" w:eastAsia="Times New Roman" w:hAnsi="Arial" w:cs="Arial"/>
          <w:b/>
          <w:bCs/>
          <w:noProof/>
          <w:color w:val="000000" w:themeColor="text1"/>
          <w:sz w:val="18"/>
          <w:szCs w:val="18"/>
          <w:bdr w:val="single" w:sz="6" w:space="0" w:color="EEEBF2" w:frame="1"/>
          <w:lang w:eastAsia="es-ES"/>
        </w:rPr>
        <w:drawing>
          <wp:inline distT="0" distB="0" distL="0" distR="0">
            <wp:extent cx="762000" cy="695325"/>
            <wp:effectExtent l="19050" t="0" r="0" b="0"/>
            <wp:docPr id="12" name="Imagen 12" descr="Niple de tubería/conducto oblicu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iple de tubería/conducto oblicu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FC9" w:rsidRDefault="00624FC9" w:rsidP="00624FC9">
      <w:pPr>
        <w:numPr>
          <w:ilvl w:val="0"/>
          <w:numId w:val="12"/>
        </w:numPr>
        <w:spacing w:after="0" w:line="240" w:lineRule="auto"/>
        <w:ind w:left="225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hyperlink r:id="rId42" w:history="1">
        <w:proofErr w:type="spellStart"/>
        <w:r w:rsidRPr="00624FC9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lang w:eastAsia="es-ES"/>
          </w:rPr>
          <w:t>Niple</w:t>
        </w:r>
        <w:proofErr w:type="spellEnd"/>
        <w:r w:rsidRPr="00624FC9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lang w:eastAsia="es-ES"/>
          </w:rPr>
          <w:t xml:space="preserve"> de tubería/conducto oblicuo </w:t>
        </w:r>
      </w:hyperlink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 xml:space="preserve">Aplicaciones del </w:t>
      </w:r>
      <w:proofErr w:type="spellStart"/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niple</w:t>
      </w:r>
      <w:proofErr w:type="spellEnd"/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 xml:space="preserve"> de tubería/conducto oblicuo: </w:t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Se aplica a los equipos que adoptan una conexión eléctrica, tales como cable, caja de conexión y caja de control.</w:t>
      </w:r>
    </w:p>
    <w:p w:rsidR="00624FC9" w:rsidRDefault="00624FC9" w:rsidP="00624FC9">
      <w:pPr>
        <w:spacing w:after="0" w:line="300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</w:pPr>
      <w:r w:rsidRPr="00624FC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Conector para </w:t>
      </w:r>
      <w:proofErr w:type="gramStart"/>
      <w:r w:rsidRPr="00624FC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tubos(</w:t>
      </w:r>
      <w:proofErr w:type="spellStart"/>
      <w:proofErr w:type="gramEnd"/>
      <w:r w:rsidRPr="00624FC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roscainterior</w:t>
      </w:r>
      <w:proofErr w:type="spellEnd"/>
      <w:r w:rsidRPr="00624FC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)</w:t>
      </w:r>
    </w:p>
    <w:p w:rsidR="00624FC9" w:rsidRPr="00624FC9" w:rsidRDefault="00624FC9" w:rsidP="00624FC9">
      <w:pPr>
        <w:spacing w:after="0" w:line="300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es-ES"/>
        </w:rPr>
        <w:drawing>
          <wp:inline distT="0" distB="0" distL="0" distR="0">
            <wp:extent cx="1905000" cy="1905000"/>
            <wp:effectExtent l="19050" t="0" r="0" b="0"/>
            <wp:docPr id="35" name="Imagen 35" descr="C:\Documents and Settings\Administrador\Mis documentos\Mis imágenes\pro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Administrador\Mis documentos\Mis imágenes\pro5-3.jp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FC9" w:rsidRPr="00624FC9" w:rsidRDefault="00624FC9" w:rsidP="00624FC9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r w:rsidRPr="00624FC9">
        <w:rPr>
          <w:rFonts w:ascii="Arial" w:eastAsia="Times New Roman" w:hAnsi="Arial" w:cs="Arial"/>
          <w:b/>
          <w:bCs/>
          <w:color w:val="000000" w:themeColor="text1"/>
          <w:sz w:val="18"/>
          <w:lang w:eastAsia="es-ES"/>
        </w:rPr>
        <w:t xml:space="preserve">Características del conector </w:t>
      </w:r>
      <w:proofErr w:type="spellStart"/>
      <w:proofErr w:type="gramStart"/>
      <w:r w:rsidRPr="00624FC9">
        <w:rPr>
          <w:rFonts w:ascii="Arial" w:eastAsia="Times New Roman" w:hAnsi="Arial" w:cs="Arial"/>
          <w:b/>
          <w:bCs/>
          <w:color w:val="000000" w:themeColor="text1"/>
          <w:sz w:val="18"/>
          <w:lang w:eastAsia="es-ES"/>
        </w:rPr>
        <w:t>paratubos</w:t>
      </w:r>
      <w:proofErr w:type="spellEnd"/>
      <w:r w:rsidRPr="00624FC9">
        <w:rPr>
          <w:rFonts w:ascii="Arial" w:eastAsia="Times New Roman" w:hAnsi="Arial" w:cs="Arial"/>
          <w:b/>
          <w:bCs/>
          <w:color w:val="000000" w:themeColor="text1"/>
          <w:sz w:val="18"/>
          <w:lang w:eastAsia="es-ES"/>
        </w:rPr>
        <w:t>(</w:t>
      </w:r>
      <w:proofErr w:type="gramEnd"/>
      <w:r w:rsidRPr="00624FC9">
        <w:rPr>
          <w:rFonts w:ascii="Arial" w:eastAsia="Times New Roman" w:hAnsi="Arial" w:cs="Arial"/>
          <w:b/>
          <w:bCs/>
          <w:color w:val="000000" w:themeColor="text1"/>
          <w:sz w:val="18"/>
          <w:lang w:eastAsia="es-ES"/>
        </w:rPr>
        <w:t>rosca interior)</w:t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1. Forma: uniforme.</w:t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2. Material: Zinc/Cinc.</w:t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3. Técnica: fundición.</w:t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4. Tamaño desde 1/2" hasta 4".</w:t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5. Embalaje: embalaje estándar en cartón.</w:t>
      </w:r>
    </w:p>
    <w:p w:rsidR="00624FC9" w:rsidRPr="00624FC9" w:rsidRDefault="00624FC9" w:rsidP="00624FC9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r w:rsidRPr="00624FC9">
        <w:rPr>
          <w:rFonts w:ascii="Arial" w:eastAsia="Times New Roman" w:hAnsi="Arial" w:cs="Arial"/>
          <w:b/>
          <w:bCs/>
          <w:color w:val="000000" w:themeColor="text1"/>
          <w:sz w:val="18"/>
          <w:lang w:eastAsia="es-ES"/>
        </w:rPr>
        <w:t xml:space="preserve">Aplicaciones del conector para </w:t>
      </w:r>
      <w:proofErr w:type="gramStart"/>
      <w:r w:rsidRPr="00624FC9">
        <w:rPr>
          <w:rFonts w:ascii="Arial" w:eastAsia="Times New Roman" w:hAnsi="Arial" w:cs="Arial"/>
          <w:b/>
          <w:bCs/>
          <w:color w:val="000000" w:themeColor="text1"/>
          <w:sz w:val="18"/>
          <w:lang w:eastAsia="es-ES"/>
        </w:rPr>
        <w:t>tubos(</w:t>
      </w:r>
      <w:proofErr w:type="gramEnd"/>
      <w:r w:rsidRPr="00624FC9">
        <w:rPr>
          <w:rFonts w:ascii="Arial" w:eastAsia="Times New Roman" w:hAnsi="Arial" w:cs="Arial"/>
          <w:b/>
          <w:bCs/>
          <w:color w:val="000000" w:themeColor="text1"/>
          <w:sz w:val="18"/>
          <w:lang w:eastAsia="es-ES"/>
        </w:rPr>
        <w:t>rosca interior)</w:t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 xml:space="preserve">El conector se aplica para conectar a conductos flexibles con conductos </w:t>
      </w:r>
      <w:proofErr w:type="spellStart"/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deacero</w:t>
      </w:r>
      <w:proofErr w:type="spellEnd"/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, que tiene un tornillo de rosca.</w:t>
      </w:r>
    </w:p>
    <w:tbl>
      <w:tblPr>
        <w:tblW w:w="4950" w:type="pct"/>
        <w:tblCellSpacing w:w="7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7"/>
        <w:gridCol w:w="1569"/>
        <w:gridCol w:w="2664"/>
        <w:gridCol w:w="1146"/>
      </w:tblGrid>
      <w:tr w:rsidR="00624FC9" w:rsidRPr="00624FC9" w:rsidTr="00624FC9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lastRenderedPageBreak/>
              <w:t xml:space="preserve">Tamaño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d1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d2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L </w:t>
            </w:r>
          </w:p>
        </w:tc>
      </w:tr>
      <w:tr w:rsidR="00624FC9" w:rsidRPr="00624FC9" w:rsidTr="00624FC9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6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8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G1/4"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26 </w:t>
            </w:r>
          </w:p>
        </w:tc>
      </w:tr>
      <w:tr w:rsidR="00624FC9" w:rsidRPr="00624FC9" w:rsidTr="00624FC9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8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10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G3/8"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26 </w:t>
            </w:r>
          </w:p>
        </w:tc>
      </w:tr>
      <w:tr w:rsidR="00624FC9" w:rsidRPr="00624FC9" w:rsidTr="00624FC9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10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10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G3/8"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30 </w:t>
            </w:r>
          </w:p>
        </w:tc>
      </w:tr>
      <w:tr w:rsidR="00624FC9" w:rsidRPr="00624FC9" w:rsidTr="00624FC9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12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15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G1/2"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33 </w:t>
            </w:r>
          </w:p>
        </w:tc>
      </w:tr>
      <w:tr w:rsidR="00624FC9" w:rsidRPr="00624FC9" w:rsidTr="00624FC9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15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15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G1/2"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36 </w:t>
            </w:r>
          </w:p>
        </w:tc>
      </w:tr>
      <w:tr w:rsidR="00624FC9" w:rsidRPr="00624FC9" w:rsidTr="00624FC9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20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24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G3/4"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39 </w:t>
            </w:r>
          </w:p>
        </w:tc>
      </w:tr>
      <w:tr w:rsidR="00624FC9" w:rsidRPr="00624FC9" w:rsidTr="00624FC9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25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31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G1"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44 </w:t>
            </w:r>
          </w:p>
        </w:tc>
      </w:tr>
      <w:tr w:rsidR="00624FC9" w:rsidRPr="00624FC9" w:rsidTr="00624FC9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32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37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G11/4"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48 </w:t>
            </w:r>
          </w:p>
        </w:tc>
      </w:tr>
      <w:tr w:rsidR="00624FC9" w:rsidRPr="00624FC9" w:rsidTr="00624FC9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38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45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G11/2"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50 </w:t>
            </w:r>
          </w:p>
        </w:tc>
      </w:tr>
      <w:tr w:rsidR="00624FC9" w:rsidRPr="00624FC9" w:rsidTr="00624FC9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51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56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G2"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55 </w:t>
            </w:r>
          </w:p>
        </w:tc>
      </w:tr>
      <w:tr w:rsidR="00624FC9" w:rsidRPr="00624FC9" w:rsidTr="00624FC9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64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72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G21/2"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62 </w:t>
            </w:r>
          </w:p>
        </w:tc>
      </w:tr>
      <w:tr w:rsidR="00624FC9" w:rsidRPr="00624FC9" w:rsidTr="00624FC9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75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88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G3"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65 </w:t>
            </w:r>
          </w:p>
        </w:tc>
      </w:tr>
      <w:tr w:rsidR="00624FC9" w:rsidRPr="00624FC9" w:rsidTr="00624FC9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100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115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G4"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24FC9" w:rsidRPr="00624FC9" w:rsidRDefault="00624FC9" w:rsidP="00624FC9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624F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72 </w:t>
            </w:r>
          </w:p>
        </w:tc>
      </w:tr>
    </w:tbl>
    <w:p w:rsidR="00B63C1C" w:rsidRDefault="00624FC9" w:rsidP="00624FC9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r w:rsidRPr="00624FC9">
        <w:rPr>
          <w:rFonts w:ascii="Arial" w:eastAsia="Times New Roman" w:hAnsi="Arial" w:cs="Arial"/>
          <w:b/>
          <w:bCs/>
          <w:color w:val="000000" w:themeColor="text1"/>
          <w:sz w:val="18"/>
          <w:lang w:eastAsia="es-ES"/>
        </w:rPr>
        <w:t>Conector para tubos (rosca interior)</w:t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 xml:space="preserve">Invitamos a los clientes a visitarnos y comprar los Tubos Flexibles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 xml:space="preserve">(Metal)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yentre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 xml:space="preserve"> otros productos.</w:t>
      </w:r>
    </w:p>
    <w:p w:rsidR="00624FC9" w:rsidRPr="00624FC9" w:rsidRDefault="00624FC9" w:rsidP="00624FC9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r w:rsidRPr="00624FC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>Otros productos</w:t>
      </w:r>
    </w:p>
    <w:p w:rsidR="00624FC9" w:rsidRPr="00624FC9" w:rsidRDefault="00624FC9" w:rsidP="00624FC9">
      <w:pPr>
        <w:numPr>
          <w:ilvl w:val="0"/>
          <w:numId w:val="17"/>
        </w:numPr>
        <w:spacing w:after="0" w:line="240" w:lineRule="auto"/>
        <w:ind w:left="75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r w:rsidRPr="00624FC9">
        <w:rPr>
          <w:rFonts w:ascii="Arial" w:eastAsia="Times New Roman" w:hAnsi="Arial" w:cs="Arial"/>
          <w:b/>
          <w:bCs/>
          <w:noProof/>
          <w:color w:val="000000" w:themeColor="text1"/>
          <w:sz w:val="18"/>
          <w:szCs w:val="18"/>
          <w:bdr w:val="single" w:sz="6" w:space="0" w:color="EEEBF2" w:frame="1"/>
          <w:lang w:eastAsia="es-ES"/>
        </w:rPr>
        <w:drawing>
          <wp:inline distT="0" distB="0" distL="0" distR="0">
            <wp:extent cx="762000" cy="695325"/>
            <wp:effectExtent l="19050" t="0" r="0" b="0"/>
            <wp:docPr id="27" name="Imagen 27" descr="Conector de compresión (EMT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onector de compresión (EMT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FC9" w:rsidRPr="00624FC9" w:rsidRDefault="00624FC9" w:rsidP="00624FC9">
      <w:pPr>
        <w:numPr>
          <w:ilvl w:val="0"/>
          <w:numId w:val="17"/>
        </w:numPr>
        <w:spacing w:after="0" w:line="240" w:lineRule="auto"/>
        <w:ind w:left="225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hyperlink r:id="rId44" w:history="1">
        <w:r w:rsidRPr="00624FC9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lang w:eastAsia="es-ES"/>
          </w:rPr>
          <w:t xml:space="preserve">Conector de compresión (EMT) </w:t>
        </w:r>
      </w:hyperlink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 xml:space="preserve">Características del conector de compresión (EMT): </w:t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Material: Zinc/Cinc y galvanoplastia cubierto con zinc/cinc.</w:t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 xml:space="preserve">Con 2 tipos: aislamiento o no aislamiento, ambos tamaños son desde 1/2" </w:t>
      </w:r>
      <w:proofErr w:type="spellStart"/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to</w:t>
      </w:r>
      <w:proofErr w:type="spellEnd"/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 xml:space="preserve"> 2"</w:t>
      </w:r>
    </w:p>
    <w:p w:rsidR="00624FC9" w:rsidRPr="00624FC9" w:rsidRDefault="00624FC9" w:rsidP="00624FC9">
      <w:pPr>
        <w:numPr>
          <w:ilvl w:val="0"/>
          <w:numId w:val="18"/>
        </w:numPr>
        <w:spacing w:after="0" w:line="240" w:lineRule="auto"/>
        <w:ind w:left="75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r w:rsidRPr="00624FC9">
        <w:rPr>
          <w:rFonts w:ascii="Arial" w:eastAsia="Times New Roman" w:hAnsi="Arial" w:cs="Arial"/>
          <w:b/>
          <w:bCs/>
          <w:noProof/>
          <w:color w:val="000000" w:themeColor="text1"/>
          <w:sz w:val="18"/>
          <w:szCs w:val="18"/>
          <w:bdr w:val="single" w:sz="6" w:space="0" w:color="EEEBF2" w:frame="1"/>
          <w:lang w:eastAsia="es-ES"/>
        </w:rPr>
        <w:drawing>
          <wp:inline distT="0" distB="0" distL="0" distR="0">
            <wp:extent cx="762000" cy="695325"/>
            <wp:effectExtent l="19050" t="0" r="0" b="0"/>
            <wp:docPr id="28" name="Imagen 28" descr="Conector recto de tipo squeeze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onector recto de tipo squeeze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FC9" w:rsidRPr="00624FC9" w:rsidRDefault="00624FC9" w:rsidP="00624FC9">
      <w:pPr>
        <w:numPr>
          <w:ilvl w:val="0"/>
          <w:numId w:val="18"/>
        </w:numPr>
        <w:spacing w:after="0" w:line="240" w:lineRule="auto"/>
        <w:ind w:left="225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hyperlink r:id="rId47" w:history="1">
        <w:r w:rsidRPr="00624FC9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lang w:eastAsia="es-ES"/>
          </w:rPr>
          <w:t xml:space="preserve">Conector recto de tipo </w:t>
        </w:r>
        <w:proofErr w:type="spellStart"/>
        <w:r w:rsidRPr="00624FC9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lang w:eastAsia="es-ES"/>
          </w:rPr>
          <w:t>squeeze</w:t>
        </w:r>
        <w:proofErr w:type="spellEnd"/>
        <w:r w:rsidRPr="00624FC9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lang w:eastAsia="es-ES"/>
          </w:rPr>
          <w:t xml:space="preserve"> </w:t>
        </w:r>
      </w:hyperlink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Pieza moldeada (Zinc/Cinc), Tornillo (Metal).</w:t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Recto, tubo flexible combinado (metal) o cable armado encaja o cercamiento.</w:t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Fabricado de acuerdo a la especificación UL 514B ...</w:t>
      </w:r>
    </w:p>
    <w:p w:rsidR="00624FC9" w:rsidRPr="00624FC9" w:rsidRDefault="00624FC9" w:rsidP="00624FC9">
      <w:pPr>
        <w:numPr>
          <w:ilvl w:val="0"/>
          <w:numId w:val="19"/>
        </w:numPr>
        <w:spacing w:after="0" w:line="240" w:lineRule="auto"/>
        <w:ind w:left="75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r w:rsidRPr="00624FC9">
        <w:rPr>
          <w:rFonts w:ascii="Arial" w:eastAsia="Times New Roman" w:hAnsi="Arial" w:cs="Arial"/>
          <w:b/>
          <w:bCs/>
          <w:noProof/>
          <w:color w:val="000000" w:themeColor="text1"/>
          <w:sz w:val="18"/>
          <w:szCs w:val="18"/>
          <w:bdr w:val="single" w:sz="6" w:space="0" w:color="EEEBF2" w:frame="1"/>
          <w:lang w:eastAsia="es-ES"/>
        </w:rPr>
        <w:drawing>
          <wp:inline distT="0" distB="0" distL="0" distR="0">
            <wp:extent cx="762000" cy="695325"/>
            <wp:effectExtent l="19050" t="0" r="0" b="0"/>
            <wp:docPr id="29" name="Imagen 29" descr="Tubo /Conducto galvanizad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ubo /Conducto galvanizad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FC9" w:rsidRPr="00624FC9" w:rsidRDefault="00624FC9" w:rsidP="00624FC9">
      <w:pPr>
        <w:numPr>
          <w:ilvl w:val="0"/>
          <w:numId w:val="19"/>
        </w:numPr>
        <w:spacing w:after="0" w:line="240" w:lineRule="auto"/>
        <w:ind w:left="225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hyperlink r:id="rId48" w:history="1">
        <w:r w:rsidRPr="00624FC9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lang w:eastAsia="es-ES"/>
          </w:rPr>
          <w:t xml:space="preserve">Tubo /Conducto galvanizado </w:t>
        </w:r>
      </w:hyperlink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 xml:space="preserve">Características del tubo/conducto galvanizado: </w:t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Material: acero galvanizado.</w:t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Tamaño disponible desde 3/8" hasta 4".</w:t>
      </w:r>
    </w:p>
    <w:p w:rsidR="00624FC9" w:rsidRPr="00624FC9" w:rsidRDefault="00624FC9" w:rsidP="00624FC9">
      <w:pPr>
        <w:numPr>
          <w:ilvl w:val="0"/>
          <w:numId w:val="20"/>
        </w:numPr>
        <w:spacing w:after="0" w:line="240" w:lineRule="auto"/>
        <w:ind w:left="75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r w:rsidRPr="00624FC9">
        <w:rPr>
          <w:rFonts w:ascii="Arial" w:eastAsia="Times New Roman" w:hAnsi="Arial" w:cs="Arial"/>
          <w:b/>
          <w:bCs/>
          <w:noProof/>
          <w:color w:val="000000" w:themeColor="text1"/>
          <w:sz w:val="18"/>
          <w:szCs w:val="18"/>
          <w:bdr w:val="single" w:sz="6" w:space="0" w:color="EEEBF2" w:frame="1"/>
          <w:lang w:eastAsia="es-ES"/>
        </w:rPr>
        <w:drawing>
          <wp:inline distT="0" distB="0" distL="0" distR="0">
            <wp:extent cx="762000" cy="695325"/>
            <wp:effectExtent l="19050" t="0" r="0" b="0"/>
            <wp:docPr id="30" name="Imagen 30" descr="Unión IMC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Unión IMC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FC9" w:rsidRPr="00624FC9" w:rsidRDefault="00624FC9" w:rsidP="00624FC9">
      <w:pPr>
        <w:numPr>
          <w:ilvl w:val="0"/>
          <w:numId w:val="20"/>
        </w:numPr>
        <w:spacing w:after="0" w:line="240" w:lineRule="auto"/>
        <w:ind w:left="225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hyperlink r:id="rId51" w:history="1">
        <w:r w:rsidRPr="00624FC9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lang w:eastAsia="es-ES"/>
          </w:rPr>
          <w:t xml:space="preserve">Unión IMC </w:t>
        </w:r>
      </w:hyperlink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Características de unión IMC</w:t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Material acero, electro galvanizado.</w:t>
      </w:r>
      <w:r w:rsidRPr="00624FC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</w:r>
    </w:p>
    <w:p w:rsidR="00624FC9" w:rsidRPr="00624FC9" w:rsidRDefault="00624FC9" w:rsidP="00624FC9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</w:p>
    <w:p w:rsidR="00624FC9" w:rsidRPr="00624FC9" w:rsidRDefault="00624FC9" w:rsidP="00624FC9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</w:p>
    <w:p w:rsidR="00B63C1C" w:rsidRPr="00B63C1C" w:rsidRDefault="00B63C1C" w:rsidP="00B63C1C">
      <w:pPr>
        <w:spacing w:after="0" w:line="300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</w:pPr>
      <w:proofErr w:type="spellStart"/>
      <w:r w:rsidRPr="00B63C1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lastRenderedPageBreak/>
        <w:t>Conectoren</w:t>
      </w:r>
      <w:proofErr w:type="spellEnd"/>
      <w:r w:rsidRPr="00B63C1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ángulo de 45°</w:t>
      </w:r>
    </w:p>
    <w:p w:rsidR="00B63C1C" w:rsidRDefault="00B63C1C" w:rsidP="00B63C1C">
      <w:pPr>
        <w:spacing w:before="100" w:beforeAutospacing="1" w:after="100" w:afterAutospacing="1" w:line="255" w:lineRule="atLeast"/>
        <w:rPr>
          <w:rFonts w:ascii="Arial" w:eastAsia="Times New Roman" w:hAnsi="Arial" w:cs="Arial"/>
          <w:b/>
          <w:bCs/>
          <w:color w:val="000000" w:themeColor="text1"/>
          <w:sz w:val="18"/>
          <w:lang w:eastAsia="es-ES"/>
        </w:rPr>
      </w:pPr>
      <w:r>
        <w:rPr>
          <w:rFonts w:ascii="Arial" w:eastAsia="Times New Roman" w:hAnsi="Arial" w:cs="Arial"/>
          <w:noProof/>
          <w:color w:val="000000" w:themeColor="text1"/>
          <w:sz w:val="18"/>
          <w:szCs w:val="18"/>
          <w:lang w:eastAsia="es-ES"/>
        </w:rPr>
        <w:drawing>
          <wp:inline distT="0" distB="0" distL="0" distR="0">
            <wp:extent cx="1905000" cy="1905000"/>
            <wp:effectExtent l="19050" t="0" r="0" b="0"/>
            <wp:docPr id="14" name="Imagen 44" descr="C:\Documents and Settings\Administrador\Mis documentos\Mis imágenes\pro5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Documents and Settings\Administrador\Mis documentos\Mis imágenes\pro5-4.jp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1C" w:rsidRPr="00B63C1C" w:rsidRDefault="00B63C1C" w:rsidP="00B63C1C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r w:rsidRPr="00B63C1C">
        <w:rPr>
          <w:rFonts w:ascii="Arial" w:eastAsia="Times New Roman" w:hAnsi="Arial" w:cs="Arial"/>
          <w:b/>
          <w:bCs/>
          <w:color w:val="000000" w:themeColor="text1"/>
          <w:sz w:val="18"/>
          <w:lang w:eastAsia="es-ES"/>
        </w:rPr>
        <w:t>Características del conector en ángulo de45°</w:t>
      </w:r>
      <w:r w:rsidRPr="00B63C1C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1. Forma: ángulo, 45 grados.</w:t>
      </w:r>
      <w:r w:rsidRPr="00B63C1C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2. Material: Zinc/Cinc.</w:t>
      </w:r>
      <w:r w:rsidRPr="00B63C1C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 xml:space="preserve">3. Técnica: fundición. </w:t>
      </w:r>
      <w:r w:rsidRPr="00B63C1C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4. Tamaño desde 1/2" hasta 4".</w:t>
      </w:r>
      <w:r w:rsidRPr="00B63C1C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5. Embalaje: embalaje estándar en cartón.</w:t>
      </w:r>
    </w:p>
    <w:p w:rsidR="00B63C1C" w:rsidRPr="00B63C1C" w:rsidRDefault="00B63C1C" w:rsidP="00B63C1C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r w:rsidRPr="00B63C1C">
        <w:rPr>
          <w:rFonts w:ascii="Arial" w:eastAsia="Times New Roman" w:hAnsi="Arial" w:cs="Arial"/>
          <w:b/>
          <w:bCs/>
          <w:color w:val="000000" w:themeColor="text1"/>
          <w:sz w:val="18"/>
          <w:lang w:eastAsia="es-ES"/>
        </w:rPr>
        <w:t>Aplicaciones del conector en ángulo de 45°</w:t>
      </w:r>
      <w:r w:rsidRPr="00B63C1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es-ES"/>
        </w:rPr>
        <w:br/>
      </w:r>
      <w:r w:rsidRPr="00B63C1C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 xml:space="preserve">Se aplica a los equipos que adoptan una conexión eléctrica, tales </w:t>
      </w:r>
      <w:proofErr w:type="spellStart"/>
      <w:r w:rsidRPr="00B63C1C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comocable</w:t>
      </w:r>
      <w:proofErr w:type="spellEnd"/>
      <w:r w:rsidRPr="00B63C1C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, caja de conexión y caja de control.</w:t>
      </w:r>
    </w:p>
    <w:p w:rsidR="00B63C1C" w:rsidRPr="00B63C1C" w:rsidRDefault="00B63C1C" w:rsidP="00B63C1C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</w:p>
    <w:tbl>
      <w:tblPr>
        <w:tblW w:w="4950" w:type="pct"/>
        <w:tblCellSpacing w:w="7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1"/>
        <w:gridCol w:w="2270"/>
        <w:gridCol w:w="1128"/>
        <w:gridCol w:w="1912"/>
        <w:gridCol w:w="1135"/>
      </w:tblGrid>
      <w:tr w:rsidR="00B63C1C" w:rsidRPr="00B63C1C" w:rsidTr="00B63C1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tamaño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d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d1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d2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h </w:t>
            </w:r>
          </w:p>
        </w:tc>
      </w:tr>
      <w:tr w:rsidR="00B63C1C" w:rsidRPr="00B63C1C" w:rsidTr="00B63C1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12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M24*1.5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19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G1/2"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46 </w:t>
            </w:r>
          </w:p>
        </w:tc>
      </w:tr>
      <w:tr w:rsidR="00B63C1C" w:rsidRPr="00B63C1C" w:rsidTr="00B63C1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15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M28*1.5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20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G1/2"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56 </w:t>
            </w:r>
          </w:p>
        </w:tc>
      </w:tr>
      <w:tr w:rsidR="00B63C1C" w:rsidRPr="00B63C1C" w:rsidTr="00B63C1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20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M34*1.5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25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G3/4"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65 </w:t>
            </w:r>
          </w:p>
        </w:tc>
      </w:tr>
      <w:tr w:rsidR="00B63C1C" w:rsidRPr="00B63C1C" w:rsidTr="00B63C1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25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M41*1.5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31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G1"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72 </w:t>
            </w:r>
          </w:p>
        </w:tc>
      </w:tr>
      <w:tr w:rsidR="00B63C1C" w:rsidRPr="00B63C1C" w:rsidTr="00B63C1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32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M51*2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40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G11/4"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81 </w:t>
            </w:r>
          </w:p>
        </w:tc>
      </w:tr>
      <w:tr w:rsidR="00B63C1C" w:rsidRPr="00B63C1C" w:rsidTr="00B63C1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38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M57*2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45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G11/2"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92 </w:t>
            </w:r>
          </w:p>
        </w:tc>
      </w:tr>
      <w:tr w:rsidR="00B63C1C" w:rsidRPr="00B63C1C" w:rsidTr="00B63C1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51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M70*2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57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G2"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115 </w:t>
            </w:r>
          </w:p>
        </w:tc>
      </w:tr>
      <w:tr w:rsidR="00B63C1C" w:rsidRPr="00B63C1C" w:rsidTr="00B63C1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64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M87*2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75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G21/2"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128 </w:t>
            </w:r>
          </w:p>
        </w:tc>
      </w:tr>
      <w:tr w:rsidR="00B63C1C" w:rsidRPr="00B63C1C" w:rsidTr="00B63C1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75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M104*2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90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G3"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135 </w:t>
            </w:r>
          </w:p>
        </w:tc>
      </w:tr>
      <w:tr w:rsidR="00B63C1C" w:rsidRPr="00B63C1C" w:rsidTr="00B63C1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100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M112*2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116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G4"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170 </w:t>
            </w:r>
          </w:p>
        </w:tc>
      </w:tr>
    </w:tbl>
    <w:p w:rsidR="00B63C1C" w:rsidRPr="00B63C1C" w:rsidRDefault="00B63C1C" w:rsidP="00B63C1C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proofErr w:type="spellStart"/>
      <w:r w:rsidRPr="00B63C1C">
        <w:rPr>
          <w:rFonts w:ascii="Arial" w:eastAsia="Times New Roman" w:hAnsi="Arial" w:cs="Arial"/>
          <w:b/>
          <w:bCs/>
          <w:color w:val="000000" w:themeColor="text1"/>
          <w:sz w:val="18"/>
          <w:lang w:eastAsia="es-ES"/>
        </w:rPr>
        <w:t>Conectoren</w:t>
      </w:r>
      <w:proofErr w:type="spellEnd"/>
      <w:r w:rsidRPr="00B63C1C">
        <w:rPr>
          <w:rFonts w:ascii="Arial" w:eastAsia="Times New Roman" w:hAnsi="Arial" w:cs="Arial"/>
          <w:b/>
          <w:bCs/>
          <w:color w:val="000000" w:themeColor="text1"/>
          <w:sz w:val="18"/>
          <w:lang w:eastAsia="es-ES"/>
        </w:rPr>
        <w:t xml:space="preserve"> ángulo de 45°</w:t>
      </w:r>
      <w:r w:rsidRPr="00B63C1C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 xml:space="preserve">Invitamos a los clientes a visitarnos y comprar los Tubos Flexibles (Metal) </w:t>
      </w:r>
      <w:proofErr w:type="spellStart"/>
      <w:r w:rsidRPr="00B63C1C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yentre</w:t>
      </w:r>
      <w:proofErr w:type="spellEnd"/>
      <w:r w:rsidRPr="00B63C1C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 xml:space="preserve"> otros productos.</w:t>
      </w:r>
    </w:p>
    <w:p w:rsidR="00B63C1C" w:rsidRPr="00B63C1C" w:rsidRDefault="00B63C1C" w:rsidP="00B63C1C">
      <w:pPr>
        <w:spacing w:after="75" w:line="375" w:lineRule="atLeast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</w:pPr>
      <w:r w:rsidRPr="00B63C1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>Otros productos</w:t>
      </w:r>
    </w:p>
    <w:p w:rsidR="00B63C1C" w:rsidRPr="00B63C1C" w:rsidRDefault="00B63C1C" w:rsidP="00B63C1C">
      <w:pPr>
        <w:numPr>
          <w:ilvl w:val="0"/>
          <w:numId w:val="21"/>
        </w:numPr>
        <w:spacing w:after="0" w:line="240" w:lineRule="auto"/>
        <w:ind w:left="75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r w:rsidRPr="00B63C1C">
        <w:rPr>
          <w:rFonts w:ascii="Arial" w:eastAsia="Times New Roman" w:hAnsi="Arial" w:cs="Arial"/>
          <w:b/>
          <w:bCs/>
          <w:noProof/>
          <w:color w:val="000000" w:themeColor="text1"/>
          <w:sz w:val="18"/>
          <w:szCs w:val="18"/>
          <w:bdr w:val="single" w:sz="6" w:space="0" w:color="EEEBF2" w:frame="1"/>
          <w:lang w:eastAsia="es-ES"/>
        </w:rPr>
        <w:drawing>
          <wp:inline distT="0" distB="0" distL="0" distR="0">
            <wp:extent cx="762000" cy="695325"/>
            <wp:effectExtent l="19050" t="0" r="0" b="0"/>
            <wp:docPr id="36" name="Imagen 36" descr="Acoplamiento de compresión (EMT)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coplamiento de compresión (EMT)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1C" w:rsidRPr="00B63C1C" w:rsidRDefault="00B63C1C" w:rsidP="00B63C1C">
      <w:pPr>
        <w:numPr>
          <w:ilvl w:val="0"/>
          <w:numId w:val="21"/>
        </w:numPr>
        <w:spacing w:after="0" w:line="240" w:lineRule="auto"/>
        <w:ind w:left="225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hyperlink r:id="rId55" w:history="1">
        <w:r w:rsidRPr="00B63C1C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lang w:eastAsia="es-ES"/>
          </w:rPr>
          <w:t xml:space="preserve">Acoplamiento de compresión (EMT) </w:t>
        </w:r>
      </w:hyperlink>
      <w:r w:rsidRPr="00B63C1C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 xml:space="preserve">Características del acoplamiento de compresión (EMT): </w:t>
      </w:r>
      <w:r w:rsidRPr="00B63C1C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Material: Zinc/Cinc</w:t>
      </w:r>
      <w:r w:rsidRPr="00B63C1C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Técnicas: fundición</w:t>
      </w:r>
      <w:r w:rsidRPr="00B63C1C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Tamaño disponible desde 1/2" hasta 2"</w:t>
      </w:r>
    </w:p>
    <w:p w:rsidR="00B63C1C" w:rsidRPr="00B63C1C" w:rsidRDefault="00B63C1C" w:rsidP="00B63C1C">
      <w:pPr>
        <w:numPr>
          <w:ilvl w:val="0"/>
          <w:numId w:val="22"/>
        </w:numPr>
        <w:spacing w:after="0" w:line="240" w:lineRule="auto"/>
        <w:ind w:left="75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r w:rsidRPr="00B63C1C">
        <w:rPr>
          <w:rFonts w:ascii="Arial" w:eastAsia="Times New Roman" w:hAnsi="Arial" w:cs="Arial"/>
          <w:b/>
          <w:bCs/>
          <w:noProof/>
          <w:color w:val="000000" w:themeColor="text1"/>
          <w:sz w:val="18"/>
          <w:szCs w:val="18"/>
          <w:bdr w:val="single" w:sz="6" w:space="0" w:color="EEEBF2" w:frame="1"/>
          <w:lang w:eastAsia="es-ES"/>
        </w:rPr>
        <w:drawing>
          <wp:inline distT="0" distB="0" distL="0" distR="0">
            <wp:extent cx="762000" cy="695325"/>
            <wp:effectExtent l="19050" t="0" r="0" b="0"/>
            <wp:docPr id="37" name="Imagen 37" descr="Conector flexible angular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onector flexible angular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1C" w:rsidRPr="00B63C1C" w:rsidRDefault="00B63C1C" w:rsidP="00B63C1C">
      <w:pPr>
        <w:numPr>
          <w:ilvl w:val="0"/>
          <w:numId w:val="22"/>
        </w:numPr>
        <w:spacing w:after="0" w:line="240" w:lineRule="auto"/>
        <w:ind w:left="225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hyperlink r:id="rId58" w:history="1">
        <w:r w:rsidRPr="00B63C1C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lang w:eastAsia="es-ES"/>
          </w:rPr>
          <w:t xml:space="preserve">Conector flexible angular </w:t>
        </w:r>
      </w:hyperlink>
      <w:r w:rsidRPr="00B63C1C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Pieza moldeada (Zinc/Cinc), Tornillo (Metal).</w:t>
      </w:r>
      <w:r w:rsidRPr="00B63C1C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90 grados, tubo flexible combinado (metal) o cable armado a la caja o cercamiento.</w:t>
      </w:r>
      <w:r w:rsidRPr="00B63C1C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Fabricado de acuerdo a la especificación UL 514B ...</w:t>
      </w:r>
    </w:p>
    <w:p w:rsidR="00B63C1C" w:rsidRPr="00B63C1C" w:rsidRDefault="00B63C1C" w:rsidP="00B63C1C">
      <w:pPr>
        <w:numPr>
          <w:ilvl w:val="0"/>
          <w:numId w:val="23"/>
        </w:numPr>
        <w:spacing w:after="0" w:line="240" w:lineRule="auto"/>
        <w:ind w:left="75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r w:rsidRPr="00B63C1C">
        <w:rPr>
          <w:rFonts w:ascii="Arial" w:eastAsia="Times New Roman" w:hAnsi="Arial" w:cs="Arial"/>
          <w:b/>
          <w:bCs/>
          <w:noProof/>
          <w:color w:val="000000" w:themeColor="text1"/>
          <w:sz w:val="18"/>
          <w:szCs w:val="18"/>
          <w:bdr w:val="single" w:sz="6" w:space="0" w:color="EEEBF2" w:frame="1"/>
          <w:lang w:eastAsia="es-ES"/>
        </w:rPr>
        <w:drawing>
          <wp:inline distT="0" distB="0" distL="0" distR="0">
            <wp:extent cx="762000" cy="695325"/>
            <wp:effectExtent l="19050" t="0" r="0" b="0"/>
            <wp:docPr id="38" name="Imagen 38" descr="Separador de caja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eparador de caja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1C" w:rsidRPr="00B63C1C" w:rsidRDefault="00B63C1C" w:rsidP="00B63C1C">
      <w:pPr>
        <w:numPr>
          <w:ilvl w:val="0"/>
          <w:numId w:val="23"/>
        </w:numPr>
        <w:spacing w:after="0" w:line="240" w:lineRule="auto"/>
        <w:ind w:left="225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hyperlink r:id="rId61" w:history="1">
        <w:r w:rsidRPr="00B63C1C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lang w:eastAsia="es-ES"/>
          </w:rPr>
          <w:t xml:space="preserve">Separador de caja </w:t>
        </w:r>
      </w:hyperlink>
      <w:r w:rsidRPr="00B63C1C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Pieza moldeada (Zinc/Cinc)</w:t>
      </w:r>
      <w:r w:rsidRPr="00B63C1C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Contratuerca reversible.</w:t>
      </w:r>
      <w:r w:rsidRPr="00B63C1C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Está diseñado para prueba de perforación, equipado con cercamiento para asegurar un terreno continuo ...</w:t>
      </w:r>
    </w:p>
    <w:p w:rsidR="00B63C1C" w:rsidRPr="00B63C1C" w:rsidRDefault="00B63C1C" w:rsidP="00B63C1C">
      <w:pPr>
        <w:numPr>
          <w:ilvl w:val="0"/>
          <w:numId w:val="24"/>
        </w:numPr>
        <w:spacing w:after="0" w:line="240" w:lineRule="auto"/>
        <w:ind w:left="75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r w:rsidRPr="00B63C1C">
        <w:rPr>
          <w:rFonts w:ascii="Arial" w:eastAsia="Times New Roman" w:hAnsi="Arial" w:cs="Arial"/>
          <w:b/>
          <w:bCs/>
          <w:noProof/>
          <w:color w:val="000000" w:themeColor="text1"/>
          <w:sz w:val="18"/>
          <w:szCs w:val="18"/>
          <w:bdr w:val="single" w:sz="6" w:space="0" w:color="EEEBF2" w:frame="1"/>
          <w:lang w:eastAsia="es-ES"/>
        </w:rPr>
        <w:drawing>
          <wp:inline distT="0" distB="0" distL="0" distR="0">
            <wp:extent cx="762000" cy="695325"/>
            <wp:effectExtent l="19050" t="0" r="0" b="0"/>
            <wp:docPr id="39" name="Imagen 39" descr="Caja de empalme/Caja de conexion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aja de empalme/Caja de conexion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1C" w:rsidRPr="00B63C1C" w:rsidRDefault="00B63C1C" w:rsidP="00B63C1C">
      <w:pPr>
        <w:numPr>
          <w:ilvl w:val="0"/>
          <w:numId w:val="24"/>
        </w:numPr>
        <w:spacing w:after="0" w:line="240" w:lineRule="auto"/>
        <w:ind w:left="225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hyperlink r:id="rId64" w:history="1">
        <w:r w:rsidRPr="00B63C1C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lang w:eastAsia="es-ES"/>
          </w:rPr>
          <w:t xml:space="preserve">Caja </w:t>
        </w:r>
        <w:proofErr w:type="spellStart"/>
        <w:r w:rsidRPr="00B63C1C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lang w:eastAsia="es-ES"/>
          </w:rPr>
          <w:t>condulet</w:t>
        </w:r>
        <w:proofErr w:type="spellEnd"/>
        <w:r w:rsidRPr="00B63C1C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lang w:eastAsia="es-ES"/>
          </w:rPr>
          <w:t xml:space="preserve"> </w:t>
        </w:r>
      </w:hyperlink>
      <w:r w:rsidRPr="00B63C1C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Material: pieza moldeada (aluminio)</w:t>
      </w:r>
      <w:r w:rsidRPr="00B63C1C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 xml:space="preserve">Tornillo de fijación de tipo aluminio. Caja </w:t>
      </w:r>
      <w:proofErr w:type="spellStart"/>
      <w:r w:rsidRPr="00B63C1C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condulet</w:t>
      </w:r>
      <w:proofErr w:type="spellEnd"/>
      <w:r w:rsidRPr="00B63C1C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/</w:t>
      </w:r>
      <w:proofErr w:type="spellStart"/>
      <w:r w:rsidRPr="00B63C1C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conduleto</w:t>
      </w:r>
      <w:proofErr w:type="spellEnd"/>
      <w:r w:rsidRPr="00B63C1C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 xml:space="preserve"> se aplica a acero EMT para proveer acceso interno del canal de conducción para el estiramiento, desplazamiento ...</w:t>
      </w:r>
    </w:p>
    <w:p w:rsidR="00624FC9" w:rsidRPr="00B63C1C" w:rsidRDefault="00624FC9" w:rsidP="00624FC9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</w:p>
    <w:p w:rsidR="00B63C1C" w:rsidRPr="00B63C1C" w:rsidRDefault="00B63C1C" w:rsidP="00B63C1C">
      <w:pPr>
        <w:spacing w:after="0" w:line="300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</w:pPr>
      <w:r w:rsidRPr="00B63C1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Conector en ángulo de 90°/Conector de ángulo recto</w:t>
      </w:r>
    </w:p>
    <w:p w:rsidR="00B63C1C" w:rsidRPr="00B63C1C" w:rsidRDefault="00B63C1C" w:rsidP="00B63C1C">
      <w:pPr>
        <w:spacing w:after="0" w:line="300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</w:pPr>
      <w:r w:rsidRPr="00B63C1C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es-ES"/>
        </w:rPr>
        <w:drawing>
          <wp:inline distT="0" distB="0" distL="0" distR="0">
            <wp:extent cx="1905000" cy="1905000"/>
            <wp:effectExtent l="19050" t="0" r="0" b="0"/>
            <wp:docPr id="45" name="Imagen 45" descr="C:\Documents and Settings\Administrador\Mis documentos\Mis imágenes\pro5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Administrador\Mis documentos\Mis imágenes\pro5-5.jp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1C" w:rsidRPr="00B63C1C" w:rsidRDefault="00B63C1C" w:rsidP="00B63C1C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r w:rsidRPr="00B63C1C">
        <w:rPr>
          <w:rFonts w:ascii="Arial" w:eastAsia="Times New Roman" w:hAnsi="Arial" w:cs="Arial"/>
          <w:b/>
          <w:bCs/>
          <w:color w:val="000000" w:themeColor="text1"/>
          <w:sz w:val="18"/>
          <w:lang w:eastAsia="es-ES"/>
        </w:rPr>
        <w:t>Características del conector en ángulo de90°/ conector de ángulo recto</w:t>
      </w:r>
      <w:r w:rsidRPr="00B63C1C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1. Forma: ángulo, 90 grados.</w:t>
      </w:r>
      <w:r w:rsidRPr="00B63C1C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2. Material: Zinc/Cinc.</w:t>
      </w:r>
      <w:r w:rsidRPr="00B63C1C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3. Técnica: fundición.</w:t>
      </w:r>
      <w:r w:rsidRPr="00B63C1C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4. Tamaño desde 1/2" hasta 4".</w:t>
      </w:r>
      <w:r w:rsidRPr="00B63C1C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>5. Embalaje: embalaje estándar en cartón.</w:t>
      </w:r>
    </w:p>
    <w:p w:rsidR="00B63C1C" w:rsidRPr="00B63C1C" w:rsidRDefault="00B63C1C" w:rsidP="00B63C1C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r w:rsidRPr="00B63C1C">
        <w:rPr>
          <w:rFonts w:ascii="Arial" w:eastAsia="Times New Roman" w:hAnsi="Arial" w:cs="Arial"/>
          <w:b/>
          <w:bCs/>
          <w:color w:val="000000" w:themeColor="text1"/>
          <w:sz w:val="18"/>
          <w:lang w:eastAsia="es-ES"/>
        </w:rPr>
        <w:t>Aplicaciones del conector en ángulo de90°/ conector de ángulo recto</w:t>
      </w:r>
      <w:r w:rsidRPr="00B63C1C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br/>
        <w:t xml:space="preserve">Se aplica a los equipos que adoptan una conexión eléctrica, tales como </w:t>
      </w:r>
      <w:proofErr w:type="spellStart"/>
      <w:r w:rsidRPr="00B63C1C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cable</w:t>
      </w:r>
      <w:proofErr w:type="gramStart"/>
      <w:r w:rsidRPr="00B63C1C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,caja</w:t>
      </w:r>
      <w:proofErr w:type="spellEnd"/>
      <w:proofErr w:type="gramEnd"/>
      <w:r w:rsidRPr="00B63C1C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 xml:space="preserve"> de conexión y caja de control.</w:t>
      </w:r>
    </w:p>
    <w:p w:rsidR="00B63C1C" w:rsidRPr="00B63C1C" w:rsidRDefault="00B63C1C" w:rsidP="00B63C1C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r w:rsidRPr="00B63C1C">
        <w:rPr>
          <w:rFonts w:ascii="Arial" w:eastAsia="Times New Roman" w:hAnsi="Arial" w:cs="Arial"/>
          <w:b/>
          <w:bCs/>
          <w:color w:val="000000" w:themeColor="text1"/>
          <w:sz w:val="18"/>
          <w:lang w:eastAsia="es-ES"/>
        </w:rPr>
        <w:t>Dibujos del conector en ángulo de 90°/conector de ángulo recto</w:t>
      </w:r>
      <w:r w:rsidRPr="00B63C1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es-ES"/>
        </w:rPr>
        <w:br/>
      </w:r>
      <w:r w:rsidRPr="00B63C1C">
        <w:rPr>
          <w:rFonts w:ascii="Arial" w:eastAsia="Times New Roman" w:hAnsi="Arial" w:cs="Arial"/>
          <w:b/>
          <w:bCs/>
          <w:color w:val="000000" w:themeColor="text1"/>
          <w:sz w:val="18"/>
          <w:lang w:eastAsia="es-ES"/>
        </w:rPr>
        <w:t>Especificaciones del conector de ángulo de 90°/ conector de ángulo recto</w:t>
      </w:r>
    </w:p>
    <w:tbl>
      <w:tblPr>
        <w:tblW w:w="4950" w:type="pct"/>
        <w:tblCellSpacing w:w="7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1"/>
        <w:gridCol w:w="1416"/>
        <w:gridCol w:w="2112"/>
        <w:gridCol w:w="1245"/>
        <w:gridCol w:w="1252"/>
      </w:tblGrid>
      <w:tr w:rsidR="00B63C1C" w:rsidRPr="00B63C1C" w:rsidTr="00B63C1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lastRenderedPageBreak/>
              <w:t xml:space="preserve">Tamaño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d1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d2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h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h2 </w:t>
            </w:r>
          </w:p>
        </w:tc>
      </w:tr>
      <w:tr w:rsidR="00B63C1C" w:rsidRPr="00B63C1C" w:rsidTr="00B63C1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12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19.5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G1/2"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25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28 </w:t>
            </w:r>
          </w:p>
        </w:tc>
      </w:tr>
      <w:tr w:rsidR="00B63C1C" w:rsidRPr="00B63C1C" w:rsidTr="00B63C1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15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22.5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G1/2"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28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32 </w:t>
            </w:r>
          </w:p>
        </w:tc>
      </w:tr>
      <w:tr w:rsidR="00B63C1C" w:rsidRPr="00B63C1C" w:rsidTr="00B63C1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20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28.5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G3/4"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36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41 </w:t>
            </w:r>
          </w:p>
        </w:tc>
      </w:tr>
      <w:tr w:rsidR="00B63C1C" w:rsidRPr="00B63C1C" w:rsidTr="00B63C1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25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35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G1"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40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44 </w:t>
            </w:r>
          </w:p>
        </w:tc>
      </w:tr>
      <w:tr w:rsidR="00B63C1C" w:rsidRPr="00B63C1C" w:rsidTr="00B63C1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32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44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G11/4"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50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55 </w:t>
            </w:r>
          </w:p>
        </w:tc>
      </w:tr>
      <w:tr w:rsidR="00B63C1C" w:rsidRPr="00B63C1C" w:rsidTr="00B63C1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38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50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G11/2"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54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59 </w:t>
            </w:r>
          </w:p>
        </w:tc>
      </w:tr>
      <w:tr w:rsidR="00B63C1C" w:rsidRPr="00B63C1C" w:rsidTr="00B63C1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51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63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G2"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64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66 </w:t>
            </w:r>
          </w:p>
        </w:tc>
      </w:tr>
      <w:tr w:rsidR="00B63C1C" w:rsidRPr="00B63C1C" w:rsidTr="00B63C1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64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78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G21/2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70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77 </w:t>
            </w:r>
          </w:p>
        </w:tc>
      </w:tr>
      <w:tr w:rsidR="00B63C1C" w:rsidRPr="00B63C1C" w:rsidTr="00B63C1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75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90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G3"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84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94 </w:t>
            </w:r>
          </w:p>
        </w:tc>
      </w:tr>
      <w:tr w:rsidR="00B63C1C" w:rsidRPr="00B63C1C" w:rsidTr="00B63C1C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100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116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G4"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100 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63C1C" w:rsidRPr="00B63C1C" w:rsidRDefault="00B63C1C" w:rsidP="00B63C1C">
            <w:pPr>
              <w:spacing w:before="45" w:after="45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B63C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110 </w:t>
            </w:r>
          </w:p>
        </w:tc>
      </w:tr>
    </w:tbl>
    <w:p w:rsidR="00B63C1C" w:rsidRPr="00B63C1C" w:rsidRDefault="00B63C1C" w:rsidP="00624FC9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</w:p>
    <w:sectPr w:rsidR="00B63C1C" w:rsidRPr="00B63C1C" w:rsidSect="009849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717"/>
    <w:multiLevelType w:val="multilevel"/>
    <w:tmpl w:val="E746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5500E"/>
    <w:multiLevelType w:val="multilevel"/>
    <w:tmpl w:val="DF18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322E9"/>
    <w:multiLevelType w:val="multilevel"/>
    <w:tmpl w:val="14F2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26FB3"/>
    <w:multiLevelType w:val="multilevel"/>
    <w:tmpl w:val="ED58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CB2BDF"/>
    <w:multiLevelType w:val="multilevel"/>
    <w:tmpl w:val="7FBA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326E8"/>
    <w:multiLevelType w:val="multilevel"/>
    <w:tmpl w:val="A01C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AA4C18"/>
    <w:multiLevelType w:val="multilevel"/>
    <w:tmpl w:val="E964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2F4272"/>
    <w:multiLevelType w:val="multilevel"/>
    <w:tmpl w:val="BBD2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B55EA7"/>
    <w:multiLevelType w:val="multilevel"/>
    <w:tmpl w:val="D352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C0110B"/>
    <w:multiLevelType w:val="multilevel"/>
    <w:tmpl w:val="28DE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9975BD"/>
    <w:multiLevelType w:val="multilevel"/>
    <w:tmpl w:val="3252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632F60"/>
    <w:multiLevelType w:val="multilevel"/>
    <w:tmpl w:val="5394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73E48"/>
    <w:multiLevelType w:val="multilevel"/>
    <w:tmpl w:val="05DE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5B1317"/>
    <w:multiLevelType w:val="multilevel"/>
    <w:tmpl w:val="0CE2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0642A1"/>
    <w:multiLevelType w:val="multilevel"/>
    <w:tmpl w:val="ABC2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A96F2A"/>
    <w:multiLevelType w:val="multilevel"/>
    <w:tmpl w:val="B6BA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870E0C"/>
    <w:multiLevelType w:val="multilevel"/>
    <w:tmpl w:val="4378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111BF2"/>
    <w:multiLevelType w:val="multilevel"/>
    <w:tmpl w:val="7C38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C8279C"/>
    <w:multiLevelType w:val="multilevel"/>
    <w:tmpl w:val="AD22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731EC9"/>
    <w:multiLevelType w:val="multilevel"/>
    <w:tmpl w:val="857C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BF5BC6"/>
    <w:multiLevelType w:val="multilevel"/>
    <w:tmpl w:val="1580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F90857"/>
    <w:multiLevelType w:val="multilevel"/>
    <w:tmpl w:val="6A1A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8524D7"/>
    <w:multiLevelType w:val="multilevel"/>
    <w:tmpl w:val="016A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512BEA"/>
    <w:multiLevelType w:val="multilevel"/>
    <w:tmpl w:val="CEAC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14"/>
  </w:num>
  <w:num w:numId="5">
    <w:abstractNumId w:val="23"/>
  </w:num>
  <w:num w:numId="6">
    <w:abstractNumId w:val="11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  <w:num w:numId="12">
    <w:abstractNumId w:val="19"/>
  </w:num>
  <w:num w:numId="13">
    <w:abstractNumId w:val="8"/>
  </w:num>
  <w:num w:numId="14">
    <w:abstractNumId w:val="3"/>
  </w:num>
  <w:num w:numId="15">
    <w:abstractNumId w:val="15"/>
  </w:num>
  <w:num w:numId="16">
    <w:abstractNumId w:val="10"/>
  </w:num>
  <w:num w:numId="17">
    <w:abstractNumId w:val="1"/>
  </w:num>
  <w:num w:numId="18">
    <w:abstractNumId w:val="20"/>
  </w:num>
  <w:num w:numId="19">
    <w:abstractNumId w:val="6"/>
  </w:num>
  <w:num w:numId="20">
    <w:abstractNumId w:val="5"/>
  </w:num>
  <w:num w:numId="21">
    <w:abstractNumId w:val="22"/>
  </w:num>
  <w:num w:numId="22">
    <w:abstractNumId w:val="12"/>
  </w:num>
  <w:num w:numId="23">
    <w:abstractNumId w:val="18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1270"/>
    <w:rsid w:val="00161270"/>
    <w:rsid w:val="00624FC9"/>
    <w:rsid w:val="008E5B7B"/>
    <w:rsid w:val="009849AF"/>
    <w:rsid w:val="00B6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6127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4245">
              <w:marLeft w:val="75"/>
              <w:marRight w:val="75"/>
              <w:marTop w:val="0"/>
              <w:marBottom w:val="0"/>
              <w:divBdr>
                <w:top w:val="single" w:sz="6" w:space="4" w:color="AFD2D1"/>
                <w:left w:val="single" w:sz="6" w:space="11" w:color="AFD2D1"/>
                <w:bottom w:val="single" w:sz="6" w:space="4" w:color="AFD2D1"/>
                <w:right w:val="single" w:sz="6" w:space="11" w:color="AFD2D1"/>
              </w:divBdr>
              <w:divsChild>
                <w:div w:id="11057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7716">
              <w:marLeft w:val="75"/>
              <w:marRight w:val="75"/>
              <w:marTop w:val="0"/>
              <w:marBottom w:val="0"/>
              <w:divBdr>
                <w:top w:val="single" w:sz="6" w:space="4" w:color="AFD2D1"/>
                <w:left w:val="single" w:sz="6" w:space="11" w:color="AFD2D1"/>
                <w:bottom w:val="single" w:sz="6" w:space="4" w:color="AFD2D1"/>
                <w:right w:val="single" w:sz="6" w:space="11" w:color="AFD2D1"/>
              </w:divBdr>
              <w:divsChild>
                <w:div w:id="264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900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0" w:color="AFD2D1"/>
                    <w:right w:val="none" w:sz="0" w:space="0" w:color="auto"/>
                  </w:divBdr>
                </w:div>
                <w:div w:id="18046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0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8492">
              <w:marLeft w:val="75"/>
              <w:marRight w:val="75"/>
              <w:marTop w:val="0"/>
              <w:marBottom w:val="0"/>
              <w:divBdr>
                <w:top w:val="single" w:sz="6" w:space="4" w:color="AFD2D1"/>
                <w:left w:val="single" w:sz="6" w:space="11" w:color="AFD2D1"/>
                <w:bottom w:val="single" w:sz="6" w:space="4" w:color="AFD2D1"/>
                <w:right w:val="single" w:sz="6" w:space="11" w:color="AFD2D1"/>
              </w:divBdr>
              <w:divsChild>
                <w:div w:id="2118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75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0" w:color="AFD2D1"/>
                    <w:right w:val="none" w:sz="0" w:space="0" w:color="auto"/>
                  </w:divBdr>
                </w:div>
                <w:div w:id="18682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3374">
              <w:marLeft w:val="75"/>
              <w:marRight w:val="75"/>
              <w:marTop w:val="0"/>
              <w:marBottom w:val="0"/>
              <w:divBdr>
                <w:top w:val="single" w:sz="6" w:space="4" w:color="AFD2D1"/>
                <w:left w:val="single" w:sz="6" w:space="11" w:color="AFD2D1"/>
                <w:bottom w:val="single" w:sz="6" w:space="4" w:color="AFD2D1"/>
                <w:right w:val="single" w:sz="6" w:space="11" w:color="AFD2D1"/>
              </w:divBdr>
              <w:divsChild>
                <w:div w:id="11559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7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0" w:color="AFD2D1"/>
                    <w:right w:val="none" w:sz="0" w:space="0" w:color="auto"/>
                  </w:divBdr>
                </w:div>
                <w:div w:id="17523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1728">
              <w:marLeft w:val="75"/>
              <w:marRight w:val="75"/>
              <w:marTop w:val="0"/>
              <w:marBottom w:val="0"/>
              <w:divBdr>
                <w:top w:val="single" w:sz="6" w:space="4" w:color="AFD2D1"/>
                <w:left w:val="single" w:sz="6" w:space="11" w:color="AFD2D1"/>
                <w:bottom w:val="single" w:sz="6" w:space="4" w:color="AFD2D1"/>
                <w:right w:val="single" w:sz="6" w:space="11" w:color="AFD2D1"/>
              </w:divBdr>
              <w:divsChild>
                <w:div w:id="5509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19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0" w:color="AFD2D1"/>
                    <w:right w:val="none" w:sz="0" w:space="0" w:color="auto"/>
                  </w:divBdr>
                </w:div>
                <w:div w:id="1928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1321">
              <w:marLeft w:val="75"/>
              <w:marRight w:val="75"/>
              <w:marTop w:val="0"/>
              <w:marBottom w:val="0"/>
              <w:divBdr>
                <w:top w:val="single" w:sz="6" w:space="4" w:color="AFD2D1"/>
                <w:left w:val="single" w:sz="6" w:space="11" w:color="AFD2D1"/>
                <w:bottom w:val="single" w:sz="6" w:space="4" w:color="AFD2D1"/>
                <w:right w:val="single" w:sz="6" w:space="11" w:color="AFD2D1"/>
              </w:divBdr>
              <w:divsChild>
                <w:div w:id="9000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85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0" w:color="AFD2D1"/>
                    <w:right w:val="none" w:sz="0" w:space="0" w:color="auto"/>
                  </w:divBdr>
                </w:div>
                <w:div w:id="6985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2666">
              <w:marLeft w:val="75"/>
              <w:marRight w:val="75"/>
              <w:marTop w:val="0"/>
              <w:marBottom w:val="0"/>
              <w:divBdr>
                <w:top w:val="single" w:sz="6" w:space="4" w:color="AFD2D1"/>
                <w:left w:val="single" w:sz="6" w:space="11" w:color="AFD2D1"/>
                <w:bottom w:val="single" w:sz="6" w:space="4" w:color="AFD2D1"/>
                <w:right w:val="single" w:sz="6" w:space="11" w:color="AFD2D1"/>
              </w:divBdr>
              <w:divsChild>
                <w:div w:id="20469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47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0" w:color="AFD2D1"/>
                    <w:right w:val="none" w:sz="0" w:space="0" w:color="auto"/>
                  </w:divBdr>
                </w:div>
                <w:div w:id="4522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mtconnector.com/4Accesorios_para_2.html" TargetMode="External"/><Relationship Id="rId18" Type="http://schemas.openxmlformats.org/officeDocument/2006/relationships/hyperlink" Target="http://www.emtconnector.com/6Accesorios_1.html" TargetMode="External"/><Relationship Id="rId26" Type="http://schemas.openxmlformats.org/officeDocument/2006/relationships/hyperlink" Target="http://www.emtconnector.com/3Tubo_Flexible_1.html" TargetMode="External"/><Relationship Id="rId39" Type="http://schemas.openxmlformats.org/officeDocument/2006/relationships/hyperlink" Target="http://www.emtconnector.com/3Tubo_Flexible_2.html" TargetMode="External"/><Relationship Id="rId21" Type="http://schemas.openxmlformats.org/officeDocument/2006/relationships/image" Target="media/image7.jpeg"/><Relationship Id="rId34" Type="http://schemas.openxmlformats.org/officeDocument/2006/relationships/image" Target="media/image12.jpeg"/><Relationship Id="rId42" Type="http://schemas.openxmlformats.org/officeDocument/2006/relationships/hyperlink" Target="http://www.emtconnector.com/4Accesorios_para_2.html" TargetMode="External"/><Relationship Id="rId47" Type="http://schemas.openxmlformats.org/officeDocument/2006/relationships/hyperlink" Target="http://www.emtconnector.com/2Conector_impermeable_3.html" TargetMode="External"/><Relationship Id="rId50" Type="http://schemas.openxmlformats.org/officeDocument/2006/relationships/image" Target="media/image17.jpeg"/><Relationship Id="rId55" Type="http://schemas.openxmlformats.org/officeDocument/2006/relationships/hyperlink" Target="http://www.emtconnector.com/1emt_Series_4.html" TargetMode="External"/><Relationship Id="rId63" Type="http://schemas.openxmlformats.org/officeDocument/2006/relationships/image" Target="media/image22.jpeg"/><Relationship Id="rId7" Type="http://schemas.openxmlformats.org/officeDocument/2006/relationships/hyperlink" Target="http://www.emtconnector.com/1emt_Series_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mtconnector.com/6Accesorios_1.html" TargetMode="External"/><Relationship Id="rId29" Type="http://schemas.openxmlformats.org/officeDocument/2006/relationships/hyperlink" Target="http://www.emtconnector.com/4Accesorios_para_1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32" Type="http://schemas.openxmlformats.org/officeDocument/2006/relationships/image" Target="media/image11.jpeg"/><Relationship Id="rId37" Type="http://schemas.openxmlformats.org/officeDocument/2006/relationships/image" Target="media/image13.jpeg"/><Relationship Id="rId40" Type="http://schemas.openxmlformats.org/officeDocument/2006/relationships/image" Target="media/image14.jpeg"/><Relationship Id="rId45" Type="http://schemas.openxmlformats.org/officeDocument/2006/relationships/hyperlink" Target="http://www.emtconnector.com/2Conector_impermeable_3.html" TargetMode="External"/><Relationship Id="rId53" Type="http://schemas.openxmlformats.org/officeDocument/2006/relationships/hyperlink" Target="http://www.emtconnector.com/1emt_Series_4.html" TargetMode="External"/><Relationship Id="rId58" Type="http://schemas.openxmlformats.org/officeDocument/2006/relationships/hyperlink" Target="http://www.emtconnector.com/2Conector_impermeable_4.html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mtconnector.com/4Accesorios_para_2.html" TargetMode="External"/><Relationship Id="rId23" Type="http://schemas.openxmlformats.org/officeDocument/2006/relationships/hyperlink" Target="http://www.emtconnector.com/2Conector_impermeable_1.html" TargetMode="External"/><Relationship Id="rId28" Type="http://schemas.openxmlformats.org/officeDocument/2006/relationships/hyperlink" Target="http://www.emtconnector.com/3Tubo_Flexible_1.html" TargetMode="External"/><Relationship Id="rId36" Type="http://schemas.openxmlformats.org/officeDocument/2006/relationships/hyperlink" Target="http://www.emtconnector.com/2Conector_impermeable_2.html" TargetMode="External"/><Relationship Id="rId49" Type="http://schemas.openxmlformats.org/officeDocument/2006/relationships/hyperlink" Target="http://www.emtconnector.com/4Accesorios_para_3.html" TargetMode="External"/><Relationship Id="rId57" Type="http://schemas.openxmlformats.org/officeDocument/2006/relationships/image" Target="media/image20.jpeg"/><Relationship Id="rId61" Type="http://schemas.openxmlformats.org/officeDocument/2006/relationships/hyperlink" Target="http://www.emtconnector.com/4Accesorios_para_4.html" TargetMode="External"/><Relationship Id="rId10" Type="http://schemas.openxmlformats.org/officeDocument/2006/relationships/hyperlink" Target="http://www.emtconnector.com/3Tubo_Flexible_3.html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://www.emtconnector.com/4Accesorios_para_1.html" TargetMode="External"/><Relationship Id="rId44" Type="http://schemas.openxmlformats.org/officeDocument/2006/relationships/hyperlink" Target="http://www.emtconnector.com/1emt_Series_3.html" TargetMode="External"/><Relationship Id="rId52" Type="http://schemas.openxmlformats.org/officeDocument/2006/relationships/image" Target="media/image18.jpeg"/><Relationship Id="rId60" Type="http://schemas.openxmlformats.org/officeDocument/2006/relationships/image" Target="media/image21.jpeg"/><Relationship Id="rId65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hyperlink" Target="http://www.emtconnector.com/1emt_Series_3.html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emtconnector.com/1emt_Series_1.html" TargetMode="External"/><Relationship Id="rId27" Type="http://schemas.openxmlformats.org/officeDocument/2006/relationships/image" Target="media/image9.jpeg"/><Relationship Id="rId30" Type="http://schemas.openxmlformats.org/officeDocument/2006/relationships/image" Target="media/image10.jpeg"/><Relationship Id="rId35" Type="http://schemas.openxmlformats.org/officeDocument/2006/relationships/hyperlink" Target="http://www.emtconnector.com/1emt_Series_2.html" TargetMode="External"/><Relationship Id="rId43" Type="http://schemas.openxmlformats.org/officeDocument/2006/relationships/image" Target="media/image15.jpeg"/><Relationship Id="rId48" Type="http://schemas.openxmlformats.org/officeDocument/2006/relationships/hyperlink" Target="http://www.emtconnector.com/3Tubo_Flexible_3.html" TargetMode="External"/><Relationship Id="rId56" Type="http://schemas.openxmlformats.org/officeDocument/2006/relationships/hyperlink" Target="http://www.emtconnector.com/2Conector_impermeable_4.html" TargetMode="External"/><Relationship Id="rId64" Type="http://schemas.openxmlformats.org/officeDocument/2006/relationships/hyperlink" Target="http://www.emtconnector.com/7Caja_de_2.html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emtconnector.com/4Accesorios_para_3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mtconnector.com/3Tubo_Flexible_3.html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www.emtconnector.com/2Conector_impermeable_1.html" TargetMode="External"/><Relationship Id="rId33" Type="http://schemas.openxmlformats.org/officeDocument/2006/relationships/hyperlink" Target="http://www.emtconnector.com/1emt_Series_2.html" TargetMode="External"/><Relationship Id="rId38" Type="http://schemas.openxmlformats.org/officeDocument/2006/relationships/hyperlink" Target="http://www.emtconnector.com/2Conector_impermeable_2.html" TargetMode="External"/><Relationship Id="rId46" Type="http://schemas.openxmlformats.org/officeDocument/2006/relationships/image" Target="media/image16.jpeg"/><Relationship Id="rId59" Type="http://schemas.openxmlformats.org/officeDocument/2006/relationships/hyperlink" Target="http://www.emtconnector.com/4Accesorios_para_4.htm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emtconnector.com/1emt_Series_1.html" TargetMode="External"/><Relationship Id="rId41" Type="http://schemas.openxmlformats.org/officeDocument/2006/relationships/hyperlink" Target="http://www.emtconnector.com/3Tubo_Flexible_2.html" TargetMode="External"/><Relationship Id="rId54" Type="http://schemas.openxmlformats.org/officeDocument/2006/relationships/image" Target="media/image19.jpeg"/><Relationship Id="rId62" Type="http://schemas.openxmlformats.org/officeDocument/2006/relationships/hyperlink" Target="http://www.emtconnector.com/7Caja_de_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55DC6-EDCB-4F08-BC0C-B8D7364B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1524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Cia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2011-09-25T22:20:00Z</dcterms:created>
  <dcterms:modified xsi:type="dcterms:W3CDTF">2011-09-25T22:49:00Z</dcterms:modified>
</cp:coreProperties>
</file>