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C" w:rsidRPr="001F03FC" w:rsidRDefault="001F03FC" w:rsidP="001F03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F44A8B"/>
          <w:sz w:val="36"/>
          <w:szCs w:val="36"/>
          <w:lang w:eastAsia="it-IT"/>
        </w:rPr>
      </w:pPr>
      <w:r w:rsidRPr="001F03FC">
        <w:rPr>
          <w:rFonts w:ascii="Arial" w:eastAsia="Times New Roman" w:hAnsi="Arial" w:cs="Arial"/>
          <w:b/>
          <w:bCs/>
          <w:color w:val="F44A8B"/>
          <w:sz w:val="36"/>
          <w:szCs w:val="36"/>
          <w:lang w:eastAsia="it-IT"/>
        </w:rPr>
        <w:t>Ludovico Ariosto</w:t>
      </w:r>
    </w:p>
    <w:p w:rsidR="001F03FC" w:rsidRPr="001F03FC" w:rsidRDefault="001F03FC" w:rsidP="001F03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BEE24C"/>
          <w:sz w:val="28"/>
          <w:szCs w:val="28"/>
          <w:lang w:eastAsia="it-IT"/>
        </w:rPr>
      </w:pPr>
      <w:r w:rsidRPr="001F03FC">
        <w:rPr>
          <w:rFonts w:ascii="Arial" w:eastAsia="Times New Roman" w:hAnsi="Arial" w:cs="Arial"/>
          <w:b/>
          <w:bCs/>
          <w:color w:val="BEE24C"/>
          <w:sz w:val="28"/>
          <w:szCs w:val="28"/>
          <w:lang w:eastAsia="it-IT"/>
        </w:rPr>
        <w:t>Vita</w:t>
      </w:r>
    </w:p>
    <w:p w:rsidR="001F03FC" w:rsidRPr="001F03FC" w:rsidRDefault="001F03FC" w:rsidP="001F03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it-IT"/>
        </w:rPr>
      </w:pP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Ludovico</w:t>
      </w:r>
      <w:r w:rsidRPr="001F03FC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5" w:tooltip="Ariosto" w:history="1">
        <w:r w:rsidRPr="001F03FC">
          <w:rPr>
            <w:rFonts w:ascii="Arial" w:eastAsia="Times New Roman" w:hAnsi="Arial" w:cs="Arial"/>
            <w:color w:val="007DC3"/>
            <w:sz w:val="21"/>
            <w:lang w:eastAsia="it-IT"/>
          </w:rPr>
          <w:t>Ariosto</w:t>
        </w:r>
      </w:hyperlink>
      <w:r w:rsidRPr="001F03FC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è nato nel 1474, e visse per molto tempo a Ferrara.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>Il padre volle che il figlio studiasse giurisprudenza, così lo iscrisse agli studi; ma ben presto li abbandonò perché non si sentiva portato. Ludovico fu costretto, per ottenere una stabilità economica e godere dei privilegi e i benefici ecclesiastici, a prendere gli ordini minori.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>A 26 anni entrò a servizio del cardinale Ippolito d'Este.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>Nel</w:t>
      </w:r>
      <w:r w:rsidRPr="001F03FC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6" w:tooltip="Viaggio" w:history="1">
        <w:r w:rsidRPr="001F03FC">
          <w:rPr>
            <w:rFonts w:ascii="Arial" w:eastAsia="Times New Roman" w:hAnsi="Arial" w:cs="Arial"/>
            <w:color w:val="007DC3"/>
            <w:sz w:val="21"/>
            <w:lang w:eastAsia="it-IT"/>
          </w:rPr>
          <w:t>viaggio</w:t>
        </w:r>
      </w:hyperlink>
      <w:r w:rsidRPr="001F03FC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di ritorno da</w:t>
      </w:r>
      <w:r w:rsidRPr="001F03FC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7" w:tooltip="Roma" w:history="1">
        <w:r w:rsidRPr="001F03FC">
          <w:rPr>
            <w:rFonts w:ascii="Arial" w:eastAsia="Times New Roman" w:hAnsi="Arial" w:cs="Arial"/>
            <w:color w:val="007DC3"/>
            <w:sz w:val="21"/>
            <w:lang w:eastAsia="it-IT"/>
          </w:rPr>
          <w:t>Roma</w:t>
        </w:r>
      </w:hyperlink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, fermatosi a Firenze,conobbe e si innamorò di Alessandra </w:t>
      </w:r>
      <w:proofErr w:type="spellStart"/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B</w:t>
      </w:r>
      <w:r>
        <w:rPr>
          <w:rFonts w:ascii="Arial" w:eastAsia="Times New Roman" w:hAnsi="Arial" w:cs="Arial"/>
          <w:color w:val="3E3E3E"/>
          <w:sz w:val="21"/>
          <w:szCs w:val="21"/>
          <w:lang w:eastAsia="it-IT"/>
        </w:rPr>
        <w:t>e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nucci</w:t>
      </w:r>
      <w:proofErr w:type="spellEnd"/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, che lo contraccambiò pur essendo sposata, tra l'altro con un suo amico.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>Il poeta scrisse nella prima "</w:t>
      </w:r>
      <w:hyperlink r:id="rId8" w:tooltip="Satira" w:history="1">
        <w:r w:rsidRPr="001F03FC">
          <w:rPr>
            <w:rFonts w:ascii="Arial" w:eastAsia="Times New Roman" w:hAnsi="Arial" w:cs="Arial"/>
            <w:color w:val="007DC3"/>
            <w:sz w:val="21"/>
            <w:lang w:eastAsia="it-IT"/>
          </w:rPr>
          <w:t>satira</w:t>
        </w:r>
      </w:hyperlink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" l'importanza della libertà dell'individuo.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>Accettò di essere impiegato presso il Duca Alfonso, pur non avendo un gran rispetto riguardo la vita di corte; svolse</w:t>
      </w:r>
      <w:r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 in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numerevoli attività per Alfonso.</w:t>
      </w:r>
      <w:r w:rsidRPr="001F03FC">
        <w:rPr>
          <w:rFonts w:ascii="Arial" w:eastAsia="Times New Roman" w:hAnsi="Arial" w:cs="Arial"/>
          <w:color w:val="3E3E3E"/>
          <w:sz w:val="21"/>
          <w:lang w:eastAsia="it-IT"/>
        </w:rPr>
        <w:t> </w:t>
      </w:r>
    </w:p>
    <w:p w:rsidR="001F03FC" w:rsidRPr="001F03FC" w:rsidRDefault="001F03FC" w:rsidP="001F03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it-IT"/>
        </w:rPr>
      </w:pPr>
      <w:hyperlink r:id="rId9" w:tooltip="Ariosto" w:history="1">
        <w:r w:rsidRPr="001F03FC">
          <w:rPr>
            <w:rFonts w:ascii="Arial" w:eastAsia="Times New Roman" w:hAnsi="Arial" w:cs="Arial"/>
            <w:color w:val="007DC3"/>
            <w:sz w:val="21"/>
            <w:lang w:eastAsia="it-IT"/>
          </w:rPr>
          <w:t>Ariosto</w:t>
        </w:r>
      </w:hyperlink>
      <w:r w:rsidRPr="001F03FC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presenta i tipici caratteri del classico poeta cinquecentesco cioè colui che sta sotto la guida di un signore, e svolge mansioni per lui</w:t>
      </w:r>
      <w:r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. </w:t>
      </w:r>
      <w:r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 xml:space="preserve">Nel 1528 si sposò con la </w:t>
      </w:r>
      <w:proofErr w:type="spellStart"/>
      <w:r>
        <w:rPr>
          <w:rFonts w:ascii="Arial" w:eastAsia="Times New Roman" w:hAnsi="Arial" w:cs="Arial"/>
          <w:color w:val="3E3E3E"/>
          <w:sz w:val="21"/>
          <w:szCs w:val="21"/>
          <w:lang w:eastAsia="it-IT"/>
        </w:rPr>
        <w:t>Benuc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ci</w:t>
      </w:r>
      <w:proofErr w:type="spellEnd"/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, perché era rimasta vedova (fu un matrimonio segreto).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>Da lì in poi, potette contare su una certa agiatezza economica e quindi si dedicò completamente alla composizione.</w:t>
      </w:r>
    </w:p>
    <w:p w:rsidR="001F03FC" w:rsidRPr="001F03FC" w:rsidRDefault="001F03FC" w:rsidP="001F03F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78A6C2"/>
          <w:sz w:val="28"/>
          <w:szCs w:val="28"/>
          <w:lang w:eastAsia="it-IT"/>
        </w:rPr>
      </w:pPr>
      <w:r w:rsidRPr="001F03FC">
        <w:rPr>
          <w:rFonts w:ascii="Arial" w:eastAsia="Times New Roman" w:hAnsi="Arial" w:cs="Arial"/>
          <w:b/>
          <w:bCs/>
          <w:color w:val="78A6C2"/>
          <w:sz w:val="28"/>
          <w:szCs w:val="28"/>
          <w:lang w:eastAsia="it-IT"/>
        </w:rPr>
        <w:t>Lo stile</w:t>
      </w:r>
    </w:p>
    <w:p w:rsidR="001F03FC" w:rsidRPr="001F03FC" w:rsidRDefault="001F03FC" w:rsidP="001F03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it-IT"/>
        </w:rPr>
      </w:pPr>
      <w:hyperlink r:id="rId10" w:tooltip="Ariosto" w:history="1">
        <w:r w:rsidRPr="001F03FC">
          <w:rPr>
            <w:rFonts w:ascii="Arial" w:eastAsia="Times New Roman" w:hAnsi="Arial" w:cs="Arial"/>
            <w:color w:val="007DC3"/>
            <w:sz w:val="21"/>
            <w:lang w:eastAsia="it-IT"/>
          </w:rPr>
          <w:t>Ariosto</w:t>
        </w:r>
      </w:hyperlink>
      <w:r w:rsidRPr="001F03FC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fu un uomo che ruppe gli schemi classici, per cui cioè l'uomo non è più dipendente da Dio, ma è al centro dell'universo, senza la visione cupa del</w:t>
      </w:r>
      <w:r w:rsidRPr="001F03FC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1" w:tooltip="Medioevo" w:history="1">
        <w:r w:rsidRPr="001F03FC">
          <w:rPr>
            <w:rFonts w:ascii="Arial" w:eastAsia="Times New Roman" w:hAnsi="Arial" w:cs="Arial"/>
            <w:color w:val="007DC3"/>
            <w:sz w:val="21"/>
            <w:lang w:eastAsia="it-IT"/>
          </w:rPr>
          <w:t>medioevo</w:t>
        </w:r>
      </w:hyperlink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.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>Nelle sue opere mantiene le stesse strutture metriche, però utilizza sempre qualcosa di nuovo e di rivoluzionario.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  <w:t>Anche nelle sue opere cavalleresche l'uomo non è più visto come eroe, ma come un uomo normale che ha i suoi sentimenti e le sue emozioni.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hyperlink r:id="rId12" w:tooltip="Ariosto" w:history="1">
        <w:r w:rsidRPr="001F03FC">
          <w:rPr>
            <w:rFonts w:ascii="Arial" w:eastAsia="Times New Roman" w:hAnsi="Arial" w:cs="Arial"/>
            <w:color w:val="007DC3"/>
            <w:sz w:val="21"/>
            <w:lang w:eastAsia="it-IT"/>
          </w:rPr>
          <w:t>Ariosto</w:t>
        </w:r>
      </w:hyperlink>
      <w:r w:rsidRPr="001F03FC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F03FC">
        <w:rPr>
          <w:rFonts w:ascii="Arial" w:eastAsia="Times New Roman" w:hAnsi="Arial" w:cs="Arial"/>
          <w:color w:val="3E3E3E"/>
          <w:sz w:val="21"/>
          <w:szCs w:val="21"/>
          <w:lang w:eastAsia="it-IT"/>
        </w:rPr>
        <w:t>è ben distinto dall'epica cavalleresca, non è più l'uomo che segue Dio, le decisioni in vita terrena non son più di Dio, ma è l'uomo che si crea il suo destino e ne è il protagonista assoluto.</w:t>
      </w:r>
    </w:p>
    <w:p w:rsidR="001F03FC" w:rsidRPr="001F03FC" w:rsidRDefault="001F03FC" w:rsidP="001F03FC">
      <w:pPr>
        <w:pStyle w:val="Titolo3"/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3E3E3E"/>
          <w:sz w:val="21"/>
          <w:szCs w:val="21"/>
        </w:rPr>
        <w:drawing>
          <wp:inline distT="0" distB="0" distL="0" distR="0">
            <wp:extent cx="2038350" cy="2238375"/>
            <wp:effectExtent l="19050" t="0" r="0" b="0"/>
            <wp:docPr id="3" name="Immagine 1" descr="Ludovico Ari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ovico Ariost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3FC">
        <w:rPr>
          <w:rFonts w:ascii="Arial" w:hAnsi="Arial" w:cs="Arial"/>
          <w:i/>
          <w:iCs/>
          <w:color w:val="7030A0"/>
          <w:sz w:val="28"/>
          <w:szCs w:val="28"/>
        </w:rPr>
        <w:t>Orlando Furioso</w:t>
      </w:r>
    </w:p>
    <w:p w:rsidR="001F03FC" w:rsidRPr="001F03FC" w:rsidRDefault="001F03FC" w:rsidP="001F03FC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F03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L'opera fonde insieme la materia carolingia con quella bretone. Le vicende dei personaggi si intrecciano continuamente, costituendo molteplici fili narrativi tutti armonicamente tessuti insieme. La trama ruota intorno a tre motivi: epico (lotta tra pagani e cristiani), amoroso (passione amorosa di Orlando per Angelica) ed encomiastico (amore di Ruggero e </w:t>
      </w:r>
      <w:proofErr w:type="spellStart"/>
      <w:r w:rsidRPr="001F03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Bradamante</w:t>
      </w:r>
      <w:proofErr w:type="spellEnd"/>
      <w:r w:rsidRPr="001F03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dalla cui unione discenderà la Casa d'Este).</w:t>
      </w:r>
    </w:p>
    <w:p w:rsidR="00286071" w:rsidRDefault="00286071"/>
    <w:sectPr w:rsidR="00286071" w:rsidSect="00286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6EB"/>
    <w:multiLevelType w:val="multilevel"/>
    <w:tmpl w:val="BD8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03FC"/>
    <w:rsid w:val="001F03FC"/>
    <w:rsid w:val="0028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071"/>
  </w:style>
  <w:style w:type="paragraph" w:styleId="Titolo3">
    <w:name w:val="heading 3"/>
    <w:basedOn w:val="Normale"/>
    <w:link w:val="Titolo3Carattere"/>
    <w:uiPriority w:val="9"/>
    <w:qFormat/>
    <w:rsid w:val="001F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03FC"/>
    <w:rPr>
      <w:b/>
      <w:bCs/>
    </w:rPr>
  </w:style>
  <w:style w:type="character" w:customStyle="1" w:styleId="apple-converted-space">
    <w:name w:val="apple-converted-space"/>
    <w:basedOn w:val="Carpredefinitoparagrafo"/>
    <w:rsid w:val="001F03FC"/>
  </w:style>
  <w:style w:type="character" w:styleId="Collegamentoipertestuale">
    <w:name w:val="Hyperlink"/>
    <w:basedOn w:val="Carpredefinitoparagrafo"/>
    <w:uiPriority w:val="99"/>
    <w:semiHidden/>
    <w:unhideWhenUsed/>
    <w:rsid w:val="001F03FC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F03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F03F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F03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F03F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F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3F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03F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1F03FC"/>
  </w:style>
  <w:style w:type="character" w:customStyle="1" w:styleId="mw-editsection">
    <w:name w:val="mw-editsection"/>
    <w:basedOn w:val="Carpredefinitoparagrafo"/>
    <w:rsid w:val="001F03FC"/>
  </w:style>
  <w:style w:type="character" w:customStyle="1" w:styleId="mw-editsection-bracket">
    <w:name w:val="mw-editsection-bracket"/>
    <w:basedOn w:val="Carpredefinitoparagrafo"/>
    <w:rsid w:val="001F03FC"/>
  </w:style>
  <w:style w:type="character" w:customStyle="1" w:styleId="mw-editsection-divider">
    <w:name w:val="mw-editsection-divider"/>
    <w:basedOn w:val="Carpredefinitoparagrafo"/>
    <w:rsid w:val="001F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46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44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42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8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007DC3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224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7145">
                              <w:marLeft w:val="979"/>
                              <w:marRight w:val="9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8" w:space="2" w:color="007DC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ola.net/letteratura-latina-fino-cicerone/la-nascita-della-satira-con-lucilio.htm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kuola.net/ricerca/roma" TargetMode="External"/><Relationship Id="rId12" Type="http://schemas.openxmlformats.org/officeDocument/2006/relationships/hyperlink" Target="http://www.skuola.net/appunti-italiano/ariosto-ludov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uola.net/temi-saggi-svolti/temi/tema-viaggio.html" TargetMode="External"/><Relationship Id="rId11" Type="http://schemas.openxmlformats.org/officeDocument/2006/relationships/hyperlink" Target="http://www.skuola.net/ricerca/medioevo" TargetMode="External"/><Relationship Id="rId5" Type="http://schemas.openxmlformats.org/officeDocument/2006/relationships/hyperlink" Target="http://www.skuola.net/appunti-italiano/ariosto-ludovic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kuola.net/appunti-italiano/ariosto-ludovi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uola.net/appunti-italiano/ariosto-ludovic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2014-03-10T21:29:00Z</dcterms:created>
  <dcterms:modified xsi:type="dcterms:W3CDTF">2014-03-10T21:38:00Z</dcterms:modified>
</cp:coreProperties>
</file>