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4E2" w:rsidRPr="006B04E2" w:rsidRDefault="006B04E2" w:rsidP="006B04E2">
      <w:pPr>
        <w:shd w:val="clear" w:color="auto" w:fill="C0A154"/>
        <w:spacing w:after="0" w:line="240" w:lineRule="auto"/>
        <w:outlineLvl w:val="2"/>
        <w:rPr>
          <w:rFonts w:ascii="Georgia" w:eastAsia="Times New Roman" w:hAnsi="Georgia" w:cs="Times New Roman"/>
          <w:color w:val="333333"/>
          <w:sz w:val="45"/>
          <w:szCs w:val="45"/>
          <w:lang w:eastAsia="es-CO"/>
        </w:rPr>
      </w:pPr>
      <w:r w:rsidRPr="006B04E2">
        <w:rPr>
          <w:rFonts w:ascii="Georgia" w:eastAsia="Times New Roman" w:hAnsi="Georgia" w:cs="Times New Roman"/>
          <w:color w:val="333333"/>
          <w:sz w:val="45"/>
          <w:szCs w:val="45"/>
          <w:lang w:eastAsia="es-CO"/>
        </w:rPr>
        <w:fldChar w:fldCharType="begin"/>
      </w:r>
      <w:r w:rsidRPr="006B04E2">
        <w:rPr>
          <w:rFonts w:ascii="Georgia" w:eastAsia="Times New Roman" w:hAnsi="Georgia" w:cs="Times New Roman"/>
          <w:color w:val="333333"/>
          <w:sz w:val="45"/>
          <w:szCs w:val="45"/>
          <w:lang w:eastAsia="es-CO"/>
        </w:rPr>
        <w:instrText xml:space="preserve"> HYPERLINK "http://pensamientologicodic.blogspot.com/2011/10/que-se-persigue-con-el-penamiento.html" </w:instrText>
      </w:r>
      <w:r w:rsidRPr="006B04E2">
        <w:rPr>
          <w:rFonts w:ascii="Georgia" w:eastAsia="Times New Roman" w:hAnsi="Georgia" w:cs="Times New Roman"/>
          <w:color w:val="333333"/>
          <w:sz w:val="45"/>
          <w:szCs w:val="45"/>
          <w:lang w:eastAsia="es-CO"/>
        </w:rPr>
        <w:fldChar w:fldCharType="separate"/>
      </w:r>
      <w:r w:rsidRPr="006B04E2">
        <w:rPr>
          <w:rFonts w:ascii="Georgia" w:eastAsia="Times New Roman" w:hAnsi="Georgia" w:cs="Times New Roman"/>
          <w:color w:val="993322"/>
          <w:sz w:val="45"/>
          <w:szCs w:val="45"/>
          <w:lang w:eastAsia="es-CO"/>
        </w:rPr>
        <w:t>Qué se persigue con e</w:t>
      </w:r>
      <w:bookmarkStart w:id="0" w:name="_GoBack"/>
      <w:bookmarkEnd w:id="0"/>
      <w:r w:rsidRPr="006B04E2">
        <w:rPr>
          <w:rFonts w:ascii="Georgia" w:eastAsia="Times New Roman" w:hAnsi="Georgia" w:cs="Times New Roman"/>
          <w:color w:val="993322"/>
          <w:sz w:val="45"/>
          <w:szCs w:val="45"/>
          <w:lang w:eastAsia="es-CO"/>
        </w:rPr>
        <w:t>l Pensamiento Lógico</w:t>
      </w:r>
      <w:r w:rsidRPr="006B04E2">
        <w:rPr>
          <w:rFonts w:ascii="Georgia" w:eastAsia="Times New Roman" w:hAnsi="Georgia" w:cs="Times New Roman"/>
          <w:color w:val="333333"/>
          <w:sz w:val="45"/>
          <w:szCs w:val="45"/>
          <w:lang w:eastAsia="es-CO"/>
        </w:rPr>
        <w:fldChar w:fldCharType="end"/>
      </w:r>
    </w:p>
    <w:p w:rsidR="006B04E2" w:rsidRPr="006B04E2" w:rsidRDefault="006B04E2" w:rsidP="006B04E2">
      <w:pPr>
        <w:shd w:val="clear" w:color="auto" w:fill="C0A154"/>
        <w:spacing w:after="0" w:line="240" w:lineRule="auto"/>
        <w:jc w:val="both"/>
        <w:rPr>
          <w:rFonts w:ascii="Arial" w:eastAsia="Times New Roman" w:hAnsi="Arial" w:cs="Arial"/>
          <w:color w:val="333333"/>
          <w:sz w:val="21"/>
          <w:szCs w:val="21"/>
          <w:lang w:eastAsia="es-CO"/>
        </w:rPr>
      </w:pPr>
      <w:r>
        <w:rPr>
          <w:rFonts w:ascii="Arial" w:eastAsia="Times New Roman" w:hAnsi="Arial" w:cs="Arial"/>
          <w:noProof/>
          <w:color w:val="993322"/>
          <w:sz w:val="21"/>
          <w:szCs w:val="21"/>
          <w:lang w:eastAsia="es-CO"/>
        </w:rPr>
        <w:drawing>
          <wp:inline distT="0" distB="0" distL="0" distR="0" wp14:anchorId="3ED481B6" wp14:editId="798106FE">
            <wp:extent cx="1734185" cy="1906270"/>
            <wp:effectExtent l="0" t="0" r="0" b="0"/>
            <wp:docPr id="1" name="Imagen 1" descr="http://1.bp.blogspot.com/-YRQ2wt6JYWQ/TpOAL1zYnqI/AAAAAAAAAC4/BGiRqzQEc_s/s200/imagen%2B1%2Blogia%2Bcled.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662010097444363938" descr="http://1.bp.blogspot.com/-YRQ2wt6JYWQ/TpOAL1zYnqI/AAAAAAAAAC4/BGiRqzQEc_s/s200/imagen%2B1%2Blogia%2Bcled.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4185" cy="1906270"/>
                    </a:xfrm>
                    <a:prstGeom prst="rect">
                      <a:avLst/>
                    </a:prstGeom>
                    <a:noFill/>
                    <a:ln>
                      <a:noFill/>
                    </a:ln>
                  </pic:spPr>
                </pic:pic>
              </a:graphicData>
            </a:graphic>
          </wp:inline>
        </w:drawing>
      </w:r>
      <w:r w:rsidRPr="006B04E2">
        <w:rPr>
          <w:rFonts w:ascii="Verdana" w:eastAsia="Times New Roman" w:hAnsi="Verdana" w:cs="Arial"/>
          <w:color w:val="000000"/>
          <w:sz w:val="21"/>
          <w:szCs w:val="21"/>
          <w:lang w:eastAsia="es-CO"/>
        </w:rPr>
        <w:t xml:space="preserve">El pensamiento lógico es importante para el estudiante porque le permite poner orden en </w:t>
      </w:r>
      <w:r w:rsidRPr="006B04E2">
        <w:rPr>
          <w:rFonts w:ascii="Verdana" w:eastAsia="Times New Roman" w:hAnsi="Verdana" w:cs="Arial"/>
          <w:sz w:val="21"/>
          <w:szCs w:val="21"/>
          <w:lang w:eastAsia="es-CO"/>
        </w:rPr>
        <w:t>sus </w:t>
      </w:r>
      <w:hyperlink r:id="rId7" w:history="1">
        <w:r w:rsidRPr="006B04E2">
          <w:rPr>
            <w:rFonts w:ascii="Verdana" w:eastAsia="Times New Roman" w:hAnsi="Verdana" w:cs="Arial"/>
            <w:sz w:val="21"/>
            <w:szCs w:val="21"/>
            <w:lang w:eastAsia="es-CO"/>
          </w:rPr>
          <w:t>pensamientos,</w:t>
        </w:r>
      </w:hyperlink>
      <w:r w:rsidRPr="006B04E2">
        <w:rPr>
          <w:rFonts w:ascii="Verdana" w:eastAsia="Times New Roman" w:hAnsi="Verdana" w:cs="Arial"/>
          <w:color w:val="000000"/>
          <w:sz w:val="21"/>
          <w:szCs w:val="21"/>
          <w:lang w:eastAsia="es-CO"/>
        </w:rPr>
        <w:t xml:space="preserve"> a expresar con claridad los mismos, a realizar interpretaciones o deducciones correctas, a descubrir falsedades y prejuicios, así como a asumir actitudes críticas ante determinadas situaciones. Además de lo anterior, el pensamiento lógico le permite en el campo de la investigación científica, suministrar el empleo correcto de los esquemas válidos de inferencia, a proporcionar legalidad a los </w:t>
      </w:r>
      <w:r w:rsidRPr="006B04E2">
        <w:rPr>
          <w:rFonts w:ascii="Verdana" w:eastAsia="Times New Roman" w:hAnsi="Verdana" w:cs="Arial"/>
          <w:sz w:val="21"/>
          <w:szCs w:val="21"/>
          <w:lang w:eastAsia="es-CO"/>
        </w:rPr>
        <w:t>procedimientos </w:t>
      </w:r>
      <w:proofErr w:type="spellStart"/>
      <w:r w:rsidRPr="006B04E2">
        <w:rPr>
          <w:rFonts w:ascii="Verdana" w:eastAsia="Times New Roman" w:hAnsi="Verdana" w:cs="Arial"/>
          <w:sz w:val="21"/>
          <w:szCs w:val="21"/>
          <w:lang w:eastAsia="es-CO"/>
        </w:rPr>
        <w:fldChar w:fldCharType="begin"/>
      </w:r>
      <w:r w:rsidRPr="006B04E2">
        <w:rPr>
          <w:rFonts w:ascii="Verdana" w:eastAsia="Times New Roman" w:hAnsi="Verdana" w:cs="Arial"/>
          <w:sz w:val="21"/>
          <w:szCs w:val="21"/>
          <w:lang w:eastAsia="es-CO"/>
        </w:rPr>
        <w:instrText xml:space="preserve"> HYPERLINK "http://es.wikipedia.org/wiki/Deducci%C3%B3n" </w:instrText>
      </w:r>
      <w:r w:rsidRPr="006B04E2">
        <w:rPr>
          <w:rFonts w:ascii="Verdana" w:eastAsia="Times New Roman" w:hAnsi="Verdana" w:cs="Arial"/>
          <w:sz w:val="21"/>
          <w:szCs w:val="21"/>
          <w:lang w:eastAsia="es-CO"/>
        </w:rPr>
        <w:fldChar w:fldCharType="separate"/>
      </w:r>
      <w:r w:rsidRPr="006B04E2">
        <w:rPr>
          <w:rFonts w:ascii="Verdana" w:eastAsia="Times New Roman" w:hAnsi="Verdana" w:cs="Arial"/>
          <w:sz w:val="21"/>
          <w:szCs w:val="21"/>
          <w:lang w:eastAsia="es-CO"/>
        </w:rPr>
        <w:t>deductivo</w:t>
      </w:r>
      <w:r w:rsidRPr="006B04E2">
        <w:rPr>
          <w:rFonts w:ascii="Verdana" w:eastAsia="Times New Roman" w:hAnsi="Verdana" w:cs="Arial"/>
          <w:sz w:val="21"/>
          <w:szCs w:val="21"/>
          <w:lang w:eastAsia="es-CO"/>
        </w:rPr>
        <w:fldChar w:fldCharType="end"/>
      </w:r>
      <w:hyperlink r:id="rId8" w:history="1">
        <w:r w:rsidRPr="006B04E2">
          <w:rPr>
            <w:rFonts w:ascii="Verdana" w:eastAsia="Times New Roman" w:hAnsi="Verdana" w:cs="Arial"/>
            <w:sz w:val="21"/>
            <w:szCs w:val="21"/>
            <w:lang w:eastAsia="es-CO"/>
          </w:rPr>
          <w:t>,</w:t>
        </w:r>
      </w:hyperlink>
      <w:hyperlink r:id="rId9" w:history="1">
        <w:r w:rsidRPr="006B04E2">
          <w:rPr>
            <w:rFonts w:ascii="Verdana" w:eastAsia="Times New Roman" w:hAnsi="Verdana" w:cs="Arial"/>
            <w:sz w:val="21"/>
            <w:szCs w:val="21"/>
            <w:lang w:eastAsia="es-CO"/>
          </w:rPr>
          <w:t>inductivo</w:t>
        </w:r>
        <w:proofErr w:type="spellEnd"/>
        <w:r w:rsidRPr="006B04E2">
          <w:rPr>
            <w:rFonts w:ascii="Verdana" w:eastAsia="Times New Roman" w:hAnsi="Verdana" w:cs="Arial"/>
            <w:sz w:val="21"/>
            <w:szCs w:val="21"/>
            <w:lang w:eastAsia="es-CO"/>
          </w:rPr>
          <w:t> </w:t>
        </w:r>
      </w:hyperlink>
      <w:r w:rsidRPr="006B04E2">
        <w:rPr>
          <w:rFonts w:ascii="Verdana" w:eastAsia="Times New Roman" w:hAnsi="Verdana" w:cs="Arial"/>
          <w:sz w:val="21"/>
          <w:szCs w:val="21"/>
          <w:lang w:eastAsia="es-CO"/>
        </w:rPr>
        <w:t>y </w:t>
      </w:r>
      <w:hyperlink r:id="rId10" w:history="1">
        <w:r w:rsidRPr="006B04E2">
          <w:rPr>
            <w:rFonts w:ascii="Verdana" w:eastAsia="Times New Roman" w:hAnsi="Verdana" w:cs="Arial"/>
            <w:sz w:val="21"/>
            <w:szCs w:val="21"/>
            <w:lang w:eastAsia="es-CO"/>
          </w:rPr>
          <w:t>analógico</w:t>
        </w:r>
      </w:hyperlink>
      <w:r w:rsidRPr="006B04E2">
        <w:rPr>
          <w:rFonts w:ascii="Verdana" w:eastAsia="Times New Roman" w:hAnsi="Verdana" w:cs="Arial"/>
          <w:sz w:val="21"/>
          <w:szCs w:val="21"/>
          <w:lang w:eastAsia="es-CO"/>
        </w:rPr>
        <w:t xml:space="preserve">, </w:t>
      </w:r>
      <w:r w:rsidRPr="006B04E2">
        <w:rPr>
          <w:rFonts w:ascii="Verdana" w:eastAsia="Times New Roman" w:hAnsi="Verdana" w:cs="Arial"/>
          <w:color w:val="000000"/>
          <w:sz w:val="21"/>
          <w:szCs w:val="21"/>
          <w:lang w:eastAsia="es-CO"/>
        </w:rPr>
        <w:t>a establecer las bases para toda operación racional, y finalmente, a realizar de manera coherente, consistente y sistemáticamente todo el proceso de investigación.</w:t>
      </w:r>
    </w:p>
    <w:p w:rsidR="001D46CD" w:rsidRDefault="001D46CD"/>
    <w:sectPr w:rsidR="001D46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E2"/>
    <w:rsid w:val="001D46CD"/>
    <w:rsid w:val="006B04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B04E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B04E2"/>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6B04E2"/>
    <w:rPr>
      <w:color w:val="0000FF"/>
      <w:u w:val="single"/>
    </w:rPr>
  </w:style>
  <w:style w:type="character" w:customStyle="1" w:styleId="apple-converted-space">
    <w:name w:val="apple-converted-space"/>
    <w:basedOn w:val="Fuentedeprrafopredeter"/>
    <w:rsid w:val="006B04E2"/>
  </w:style>
  <w:style w:type="paragraph" w:styleId="Textodeglobo">
    <w:name w:val="Balloon Text"/>
    <w:basedOn w:val="Normal"/>
    <w:link w:val="TextodegloboCar"/>
    <w:uiPriority w:val="99"/>
    <w:semiHidden/>
    <w:unhideWhenUsed/>
    <w:rsid w:val="006B04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B04E2"/>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B04E2"/>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6B04E2"/>
    <w:rPr>
      <w:color w:val="0000FF"/>
      <w:u w:val="single"/>
    </w:rPr>
  </w:style>
  <w:style w:type="character" w:customStyle="1" w:styleId="apple-converted-space">
    <w:name w:val="apple-converted-space"/>
    <w:basedOn w:val="Fuentedeprrafopredeter"/>
    <w:rsid w:val="006B04E2"/>
  </w:style>
  <w:style w:type="paragraph" w:styleId="Textodeglobo">
    <w:name w:val="Balloon Text"/>
    <w:basedOn w:val="Normal"/>
    <w:link w:val="TextodegloboCar"/>
    <w:uiPriority w:val="99"/>
    <w:semiHidden/>
    <w:unhideWhenUsed/>
    <w:rsid w:val="006B04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7381">
      <w:bodyDiv w:val="1"/>
      <w:marLeft w:val="0"/>
      <w:marRight w:val="0"/>
      <w:marTop w:val="0"/>
      <w:marBottom w:val="0"/>
      <w:divBdr>
        <w:top w:val="none" w:sz="0" w:space="0" w:color="auto"/>
        <w:left w:val="none" w:sz="0" w:space="0" w:color="auto"/>
        <w:bottom w:val="none" w:sz="0" w:space="0" w:color="auto"/>
        <w:right w:val="none" w:sz="0" w:space="0" w:color="auto"/>
      </w:divBdr>
      <w:divsChild>
        <w:div w:id="2137337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Deducci%C3%B3n" TargetMode="External"/><Relationship Id="rId3" Type="http://schemas.openxmlformats.org/officeDocument/2006/relationships/settings" Target="settings.xml"/><Relationship Id="rId7" Type="http://schemas.openxmlformats.org/officeDocument/2006/relationships/hyperlink" Target="http://www.saludalia.com/docs/Salud/web_saludalia/vivir_sano/doc/psicologia/doc/doc_pensamiento.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1.bp.blogspot.com/-YRQ2wt6JYWQ/TpOAL1zYnqI/AAAAAAAAAC4/BGiRqzQEc_s/s1600/imagen%2B1%2Blogia%2Bcled.png" TargetMode="External"/><Relationship Id="rId10" Type="http://schemas.openxmlformats.org/officeDocument/2006/relationships/hyperlink" Target="http://jpalaciosgil.blogspot.com/2009/04/el-pensamiento-analogico.html" TargetMode="External"/><Relationship Id="rId4" Type="http://schemas.openxmlformats.org/officeDocument/2006/relationships/webSettings" Target="webSettings.xml"/><Relationship Id="rId9" Type="http://schemas.openxmlformats.org/officeDocument/2006/relationships/hyperlink" Target="http://es.wikipedia.org/wiki/Razonamiento_inductiv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Salón Ginebra</dc:creator>
  <cp:lastModifiedBy>Salón Ginebra</cp:lastModifiedBy>
  <cp:revision>1</cp:revision>
  <dcterms:created xsi:type="dcterms:W3CDTF">2014-03-21T00:08:00Z</dcterms:created>
  <dcterms:modified xsi:type="dcterms:W3CDTF">2014-03-21T00:09:00Z</dcterms:modified>
</cp:coreProperties>
</file>