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D6" w:rsidRDefault="006A45D6"/>
    <w:p w:rsidR="006A45D6" w:rsidRPr="006A45D6" w:rsidRDefault="006A45D6" w:rsidP="006A45D6">
      <w:pPr>
        <w:jc w:val="center"/>
        <w:rPr>
          <w:rFonts w:ascii="Arial" w:hAnsi="Arial" w:cs="Arial"/>
          <w:b/>
          <w:u w:val="single"/>
        </w:rPr>
      </w:pPr>
      <w:r w:rsidRPr="006A45D6">
        <w:rPr>
          <w:rFonts w:ascii="Arial" w:hAnsi="Arial" w:cs="Arial"/>
          <w:b/>
          <w:u w:val="single"/>
        </w:rPr>
        <w:t>Evaluación de la autonomía e iniciativa personal.</w:t>
      </w:r>
    </w:p>
    <w:p w:rsidR="00CB6260" w:rsidRPr="006A45D6" w:rsidRDefault="00B61359">
      <w:pPr>
        <w:rPr>
          <w:rFonts w:ascii="Arial" w:hAnsi="Arial" w:cs="Arial"/>
        </w:rPr>
      </w:pPr>
      <w:r w:rsidRPr="006A45D6">
        <w:rPr>
          <w:rFonts w:ascii="Arial" w:hAnsi="Arial" w:cs="Arial"/>
        </w:rPr>
        <w:t>Esta es una competencia compleja y ambiciosa en los logros que persigue, en las situaciones que se pueden dar en los recreos, y utilizando escalas de observación no demasiado complejas, se podrán valorar algunas de las habilidades asociadas a esta capacidad, no se pretende realizar una evaluación detallada de esta capacidad, perseguimos detectar la presencia o ausencia de algunos de los rasgos que son propios de esta capacidad en nuestro alumnado y refiriéndonos solamente a aquellos que pueden ser observados con facilidad y que no requieren conversaciones prolongadas con el alumnado o la realización de complejos cuestionarios por parte de nuestros alumnos.</w:t>
      </w:r>
    </w:p>
    <w:p w:rsidR="00B61359" w:rsidRPr="006A45D6" w:rsidRDefault="00B61359">
      <w:pPr>
        <w:rPr>
          <w:rFonts w:ascii="Arial" w:hAnsi="Arial" w:cs="Arial"/>
        </w:rPr>
      </w:pPr>
      <w:r w:rsidRPr="006A45D6">
        <w:rPr>
          <w:rFonts w:ascii="Arial" w:hAnsi="Arial" w:cs="Arial"/>
        </w:rPr>
        <w:t>Nos sirve su medida grosera para varios fines, por una parte nos permitirá reconocer al alumnado que muestre cualidades propias de los líderes, así como identificar alumnado que muestra un escaso desarrollo de estas capacidades, los alumnos con escaso desarrollo de la capacidad pueden ser objeto de orientación y atención individualizada.</w:t>
      </w:r>
    </w:p>
    <w:p w:rsidR="00B61359" w:rsidRPr="006A45D6" w:rsidRDefault="00B61359">
      <w:pPr>
        <w:rPr>
          <w:rFonts w:ascii="Arial" w:hAnsi="Arial" w:cs="Arial"/>
        </w:rPr>
      </w:pPr>
      <w:r w:rsidRPr="006A45D6">
        <w:rPr>
          <w:rFonts w:ascii="Arial" w:hAnsi="Arial" w:cs="Arial"/>
        </w:rPr>
        <w:t>Por otra parte, las mediciones sucesivas, longitudinales pueden informarnos sobr</w:t>
      </w:r>
      <w:r w:rsidR="0020670C" w:rsidRPr="006A45D6">
        <w:rPr>
          <w:rFonts w:ascii="Arial" w:hAnsi="Arial" w:cs="Arial"/>
        </w:rPr>
        <w:t>e la evolución del alumnado tant</w:t>
      </w:r>
      <w:r w:rsidRPr="006A45D6">
        <w:rPr>
          <w:rFonts w:ascii="Arial" w:hAnsi="Arial" w:cs="Arial"/>
        </w:rPr>
        <w:t>o en el aspecto individual como en el aspecto grupal, el conocimiento de dicha evolución debería ser objeto de reflexión y podría orientar futuras acciones, tendentes a optimizar los logros en el desarrollo de esta y de otras capacidades.</w:t>
      </w:r>
    </w:p>
    <w:p w:rsidR="00B61359" w:rsidRDefault="00190751">
      <w:pPr>
        <w:rPr>
          <w:rFonts w:ascii="Arial" w:hAnsi="Arial" w:cs="Arial"/>
        </w:rPr>
      </w:pPr>
      <w:r w:rsidRPr="006A45D6">
        <w:rPr>
          <w:rFonts w:ascii="Arial" w:hAnsi="Arial" w:cs="Arial"/>
        </w:rPr>
        <w:t>La competencia consta de varias dimensiones, nos fijaremos en algunos aspectos relacionados con estas diferentes dimensiones que son de más fácil observación, así:</w:t>
      </w:r>
    </w:p>
    <w:p w:rsidR="006A45D6" w:rsidRPr="006A45D6" w:rsidRDefault="006A45D6">
      <w:pPr>
        <w:rPr>
          <w:rFonts w:ascii="Arial" w:hAnsi="Arial" w:cs="Arial"/>
        </w:rPr>
      </w:pPr>
    </w:p>
    <w:p w:rsidR="00190751" w:rsidRPr="006A45D6" w:rsidRDefault="00190751">
      <w:pPr>
        <w:rPr>
          <w:rFonts w:ascii="Arial" w:hAnsi="Arial" w:cs="Arial"/>
          <w:b/>
        </w:rPr>
      </w:pPr>
      <w:r w:rsidRPr="006A45D6">
        <w:rPr>
          <w:rFonts w:ascii="Arial" w:hAnsi="Arial" w:cs="Arial"/>
          <w:b/>
        </w:rPr>
        <w:t>Dimensión 1. Conciencia y desarrollo de actitudes y valores para ser una persona autónoma.</w:t>
      </w:r>
    </w:p>
    <w:p w:rsidR="00190751" w:rsidRPr="006A45D6" w:rsidRDefault="0020670C">
      <w:pPr>
        <w:rPr>
          <w:rFonts w:ascii="Arial" w:hAnsi="Arial" w:cs="Arial"/>
        </w:rPr>
      </w:pPr>
      <w:r w:rsidRPr="006A45D6">
        <w:rPr>
          <w:rFonts w:ascii="Arial" w:hAnsi="Arial" w:cs="Arial"/>
        </w:rPr>
        <w:t>1.1</w:t>
      </w:r>
      <w:r w:rsidR="006A45D6" w:rsidRPr="006A45D6">
        <w:rPr>
          <w:rFonts w:ascii="Arial" w:hAnsi="Arial" w:cs="Arial"/>
        </w:rPr>
        <w:t xml:space="preserve"> </w:t>
      </w:r>
      <w:r w:rsidRPr="006A45D6">
        <w:rPr>
          <w:rFonts w:ascii="Arial" w:hAnsi="Arial" w:cs="Arial"/>
        </w:rPr>
        <w:t xml:space="preserve"> </w:t>
      </w:r>
      <w:r w:rsidR="00190751" w:rsidRPr="006A45D6">
        <w:rPr>
          <w:rFonts w:ascii="Arial" w:hAnsi="Arial" w:cs="Arial"/>
        </w:rPr>
        <w:t>Afronta los problemas y los posibles riesgos.</w:t>
      </w:r>
      <w:r w:rsidR="006A45D6" w:rsidRPr="006A45D6">
        <w:rPr>
          <w:rFonts w:ascii="Arial" w:hAnsi="Arial" w:cs="Arial"/>
        </w:rPr>
        <w:t xml:space="preserve">   Si  </w:t>
      </w:r>
      <w:r w:rsidR="006A45D6" w:rsidRPr="006A45D6">
        <w:rPr>
          <w:rFonts w:ascii="Arial" w:hAnsi="Arial" w:cs="Arial"/>
        </w:rPr>
        <w:sym w:font="Symbol" w:char="F0FF"/>
      </w:r>
      <w:r w:rsidR="006A45D6" w:rsidRPr="006A45D6">
        <w:rPr>
          <w:rFonts w:ascii="Arial" w:hAnsi="Arial" w:cs="Arial"/>
        </w:rPr>
        <w:t xml:space="preserve">    No </w:t>
      </w:r>
      <w:r w:rsidR="006A45D6" w:rsidRPr="006A45D6">
        <w:rPr>
          <w:rFonts w:ascii="Arial" w:hAnsi="Arial" w:cs="Arial"/>
        </w:rPr>
        <w:sym w:font="Symbol" w:char="F0FF"/>
      </w:r>
    </w:p>
    <w:p w:rsidR="00190751" w:rsidRPr="006A45D6" w:rsidRDefault="006A45D6">
      <w:pPr>
        <w:rPr>
          <w:rFonts w:ascii="Arial" w:hAnsi="Arial" w:cs="Arial"/>
        </w:rPr>
      </w:pPr>
      <w:r w:rsidRPr="006A45D6">
        <w:rPr>
          <w:rFonts w:ascii="Arial" w:hAnsi="Arial" w:cs="Arial"/>
        </w:rPr>
        <w:t xml:space="preserve">1.2 </w:t>
      </w:r>
      <w:r w:rsidR="00190751" w:rsidRPr="006A45D6">
        <w:rPr>
          <w:rFonts w:ascii="Arial" w:hAnsi="Arial" w:cs="Arial"/>
        </w:rPr>
        <w:t>Elige adecuadamente y con criterio propio.</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190751" w:rsidRPr="006A45D6" w:rsidRDefault="006A45D6">
      <w:pPr>
        <w:rPr>
          <w:rFonts w:ascii="Arial" w:hAnsi="Arial" w:cs="Arial"/>
        </w:rPr>
      </w:pPr>
      <w:r w:rsidRPr="006A45D6">
        <w:rPr>
          <w:rFonts w:ascii="Arial" w:hAnsi="Arial" w:cs="Arial"/>
        </w:rPr>
        <w:t xml:space="preserve">1.3 </w:t>
      </w:r>
      <w:r w:rsidR="00190751" w:rsidRPr="006A45D6">
        <w:rPr>
          <w:rFonts w:ascii="Arial" w:hAnsi="Arial" w:cs="Arial"/>
        </w:rPr>
        <w:t>Es flexible ante los cambios.</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190751" w:rsidRPr="006A45D6" w:rsidRDefault="006A45D6">
      <w:pPr>
        <w:rPr>
          <w:rFonts w:ascii="Arial" w:hAnsi="Arial" w:cs="Arial"/>
        </w:rPr>
      </w:pPr>
      <w:r w:rsidRPr="006A45D6">
        <w:rPr>
          <w:rFonts w:ascii="Arial" w:hAnsi="Arial" w:cs="Arial"/>
        </w:rPr>
        <w:t xml:space="preserve">1.4 </w:t>
      </w:r>
      <w:r w:rsidR="00190751" w:rsidRPr="006A45D6">
        <w:rPr>
          <w:rFonts w:ascii="Arial" w:hAnsi="Arial" w:cs="Arial"/>
        </w:rPr>
        <w:t>Manifiesta confianza en sus capacidades.</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190751" w:rsidRPr="006A45D6" w:rsidRDefault="006A45D6">
      <w:pPr>
        <w:rPr>
          <w:rFonts w:ascii="Arial" w:hAnsi="Arial" w:cs="Arial"/>
        </w:rPr>
      </w:pPr>
      <w:r w:rsidRPr="006A45D6">
        <w:rPr>
          <w:rFonts w:ascii="Arial" w:hAnsi="Arial" w:cs="Arial"/>
        </w:rPr>
        <w:t xml:space="preserve">1.5 </w:t>
      </w:r>
      <w:r w:rsidR="00190751" w:rsidRPr="006A45D6">
        <w:rPr>
          <w:rFonts w:ascii="Arial" w:hAnsi="Arial" w:cs="Arial"/>
        </w:rPr>
        <w:t>Muestra tolerancia a la frustración.</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190751" w:rsidRDefault="006A45D6">
      <w:pPr>
        <w:rPr>
          <w:rFonts w:ascii="Arial" w:hAnsi="Arial" w:cs="Arial"/>
        </w:rPr>
      </w:pPr>
      <w:r w:rsidRPr="006A45D6">
        <w:rPr>
          <w:rFonts w:ascii="Arial" w:hAnsi="Arial" w:cs="Arial"/>
        </w:rPr>
        <w:t xml:space="preserve">1.6 </w:t>
      </w:r>
      <w:r w:rsidR="00190751" w:rsidRPr="006A45D6">
        <w:rPr>
          <w:rFonts w:ascii="Arial" w:hAnsi="Arial" w:cs="Arial"/>
        </w:rPr>
        <w:t>Se muestra emprendedor y tiene espíritu de superación</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6A45D6" w:rsidRPr="006A45D6" w:rsidRDefault="006A45D6">
      <w:pPr>
        <w:rPr>
          <w:rFonts w:ascii="Arial" w:hAnsi="Arial" w:cs="Arial"/>
        </w:rPr>
      </w:pPr>
    </w:p>
    <w:p w:rsidR="00190751" w:rsidRPr="006A45D6" w:rsidRDefault="00190751">
      <w:pPr>
        <w:rPr>
          <w:rFonts w:ascii="Arial" w:hAnsi="Arial" w:cs="Arial"/>
          <w:b/>
        </w:rPr>
      </w:pPr>
      <w:r w:rsidRPr="006A45D6">
        <w:rPr>
          <w:rFonts w:ascii="Arial" w:hAnsi="Arial" w:cs="Arial"/>
          <w:b/>
        </w:rPr>
        <w:t>Dimensión 2 Planificación y puesta en práctica de proyectos personales.</w:t>
      </w:r>
    </w:p>
    <w:p w:rsidR="00190751" w:rsidRPr="006A45D6" w:rsidRDefault="006A45D6">
      <w:pPr>
        <w:rPr>
          <w:rFonts w:ascii="Arial" w:hAnsi="Arial" w:cs="Arial"/>
        </w:rPr>
      </w:pPr>
      <w:r w:rsidRPr="006A45D6">
        <w:rPr>
          <w:rFonts w:ascii="Arial" w:hAnsi="Arial" w:cs="Arial"/>
        </w:rPr>
        <w:t xml:space="preserve">2.1 </w:t>
      </w:r>
      <w:r w:rsidR="00190751" w:rsidRPr="006A45D6">
        <w:rPr>
          <w:rFonts w:ascii="Arial" w:hAnsi="Arial" w:cs="Arial"/>
        </w:rPr>
        <w:t>Imagina y plantea soluciones a situaciones problemáticas.</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190751" w:rsidRPr="006A45D6" w:rsidRDefault="006A45D6">
      <w:pPr>
        <w:rPr>
          <w:rFonts w:ascii="Arial" w:hAnsi="Arial" w:cs="Arial"/>
        </w:rPr>
      </w:pPr>
      <w:r w:rsidRPr="006A45D6">
        <w:rPr>
          <w:rFonts w:ascii="Arial" w:hAnsi="Arial" w:cs="Arial"/>
        </w:rPr>
        <w:t xml:space="preserve">2.2 </w:t>
      </w:r>
      <w:r w:rsidR="00190751" w:rsidRPr="006A45D6">
        <w:rPr>
          <w:rFonts w:ascii="Arial" w:hAnsi="Arial" w:cs="Arial"/>
        </w:rPr>
        <w:t>Concreta sus proyectos teniendo en cuenta sus capacidades.</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190751" w:rsidRPr="006A45D6" w:rsidRDefault="006A45D6">
      <w:pPr>
        <w:rPr>
          <w:rFonts w:ascii="Arial" w:hAnsi="Arial" w:cs="Arial"/>
        </w:rPr>
      </w:pPr>
      <w:r w:rsidRPr="006A45D6">
        <w:rPr>
          <w:rFonts w:ascii="Arial" w:hAnsi="Arial" w:cs="Arial"/>
        </w:rPr>
        <w:lastRenderedPageBreak/>
        <w:t xml:space="preserve">2.3 </w:t>
      </w:r>
      <w:r w:rsidR="0020670C" w:rsidRPr="006A45D6">
        <w:rPr>
          <w:rFonts w:ascii="Arial" w:hAnsi="Arial" w:cs="Arial"/>
        </w:rPr>
        <w:t>Planifica los pasos necesarios para llevar a cabo un proyecto.</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6A45D6" w:rsidRPr="006A45D6" w:rsidRDefault="006A45D6">
      <w:pPr>
        <w:rPr>
          <w:rFonts w:ascii="Arial" w:hAnsi="Arial" w:cs="Arial"/>
        </w:rPr>
      </w:pPr>
      <w:r w:rsidRPr="006A45D6">
        <w:rPr>
          <w:rFonts w:ascii="Arial" w:hAnsi="Arial" w:cs="Arial"/>
        </w:rPr>
        <w:t xml:space="preserve">2.4 </w:t>
      </w:r>
      <w:r w:rsidR="0020670C" w:rsidRPr="006A45D6">
        <w:rPr>
          <w:rFonts w:ascii="Arial" w:hAnsi="Arial" w:cs="Arial"/>
        </w:rPr>
        <w:t>Mantiene la motivación y el entusiasmo en la tarea, y regula el esfuerzo personal.</w:t>
      </w:r>
      <w:r w:rsidRPr="006A45D6">
        <w:rPr>
          <w:rFonts w:ascii="Arial" w:hAnsi="Arial" w:cs="Arial"/>
        </w:rPr>
        <w:t xml:space="preserve"> </w:t>
      </w:r>
    </w:p>
    <w:p w:rsidR="0020670C" w:rsidRPr="006A45D6" w:rsidRDefault="006A45D6">
      <w:pPr>
        <w:rPr>
          <w:rFonts w:ascii="Arial" w:hAnsi="Arial" w:cs="Arial"/>
        </w:rPr>
      </w:pPr>
      <w:r w:rsidRPr="006A45D6">
        <w:rPr>
          <w:rFonts w:ascii="Arial" w:hAnsi="Arial" w:cs="Arial"/>
        </w:rPr>
        <w:t xml:space="preserve">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20670C" w:rsidRPr="006A45D6" w:rsidRDefault="006A45D6">
      <w:pPr>
        <w:rPr>
          <w:rFonts w:ascii="Arial" w:hAnsi="Arial" w:cs="Arial"/>
        </w:rPr>
      </w:pPr>
      <w:r w:rsidRPr="006A45D6">
        <w:rPr>
          <w:rFonts w:ascii="Arial" w:hAnsi="Arial" w:cs="Arial"/>
        </w:rPr>
        <w:t xml:space="preserve">1.5 </w:t>
      </w:r>
      <w:r w:rsidR="0020670C" w:rsidRPr="006A45D6">
        <w:rPr>
          <w:rFonts w:ascii="Arial" w:hAnsi="Arial" w:cs="Arial"/>
        </w:rPr>
        <w:t>Busca soluciones alternativas elabora la propuesta y la lleva a la práctica.</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20670C" w:rsidRPr="006A45D6" w:rsidRDefault="006A45D6">
      <w:pPr>
        <w:rPr>
          <w:rFonts w:ascii="Arial" w:hAnsi="Arial" w:cs="Arial"/>
        </w:rPr>
      </w:pPr>
      <w:r w:rsidRPr="006A45D6">
        <w:rPr>
          <w:rFonts w:ascii="Arial" w:hAnsi="Arial" w:cs="Arial"/>
        </w:rPr>
        <w:t xml:space="preserve">1.6 </w:t>
      </w:r>
      <w:r w:rsidR="0020670C" w:rsidRPr="006A45D6">
        <w:rPr>
          <w:rFonts w:ascii="Arial" w:hAnsi="Arial" w:cs="Arial"/>
        </w:rPr>
        <w:t>Toma decisiones con criterio propio.</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20670C" w:rsidRPr="006A45D6" w:rsidRDefault="006A45D6">
      <w:pPr>
        <w:rPr>
          <w:rFonts w:ascii="Arial" w:hAnsi="Arial" w:cs="Arial"/>
        </w:rPr>
      </w:pPr>
      <w:r w:rsidRPr="006A45D6">
        <w:rPr>
          <w:rFonts w:ascii="Arial" w:hAnsi="Arial" w:cs="Arial"/>
        </w:rPr>
        <w:t xml:space="preserve">1.7 </w:t>
      </w:r>
      <w:r w:rsidR="0020670C" w:rsidRPr="006A45D6">
        <w:rPr>
          <w:rFonts w:ascii="Arial" w:hAnsi="Arial" w:cs="Arial"/>
        </w:rPr>
        <w:t>Demora la satisfacción inmediata para la consecución de un objetivo.</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20670C" w:rsidRDefault="006A45D6">
      <w:pPr>
        <w:rPr>
          <w:rFonts w:ascii="Arial" w:hAnsi="Arial" w:cs="Arial"/>
        </w:rPr>
      </w:pPr>
      <w:r w:rsidRPr="006A45D6">
        <w:rPr>
          <w:rFonts w:ascii="Arial" w:hAnsi="Arial" w:cs="Arial"/>
        </w:rPr>
        <w:t xml:space="preserve">1.8 </w:t>
      </w:r>
      <w:r w:rsidR="0020670C" w:rsidRPr="006A45D6">
        <w:rPr>
          <w:rFonts w:ascii="Arial" w:hAnsi="Arial" w:cs="Arial"/>
        </w:rPr>
        <w:t>Extrae pequeñas conclusiones, las tiene en cuenta en situaciones similares y aprende de sus errores.</w:t>
      </w:r>
      <w:r w:rsidRPr="006A45D6">
        <w:rPr>
          <w:rFonts w:ascii="Arial" w:hAnsi="Arial" w:cs="Arial"/>
        </w:rPr>
        <w:t xml:space="preserve"> Si  </w:t>
      </w:r>
      <w:r w:rsidRPr="006A45D6">
        <w:rPr>
          <w:rFonts w:ascii="Arial" w:hAnsi="Arial" w:cs="Arial"/>
        </w:rPr>
        <w:sym w:font="Symbol" w:char="F0FF"/>
      </w:r>
      <w:r w:rsidRPr="006A45D6">
        <w:rPr>
          <w:rFonts w:ascii="Arial" w:hAnsi="Arial" w:cs="Arial"/>
        </w:rPr>
        <w:t xml:space="preserve">    No </w:t>
      </w:r>
      <w:r w:rsidRPr="006A45D6">
        <w:rPr>
          <w:rFonts w:ascii="Arial" w:hAnsi="Arial" w:cs="Arial"/>
        </w:rPr>
        <w:sym w:font="Symbol" w:char="F0FF"/>
      </w:r>
    </w:p>
    <w:p w:rsidR="006A45D6" w:rsidRPr="006A45D6" w:rsidRDefault="006A45D6">
      <w:pPr>
        <w:rPr>
          <w:rFonts w:ascii="Arial" w:hAnsi="Arial" w:cs="Arial"/>
        </w:rPr>
      </w:pPr>
    </w:p>
    <w:p w:rsidR="0020670C" w:rsidRPr="006A45D6" w:rsidRDefault="0020670C" w:rsidP="006A45D6">
      <w:pPr>
        <w:rPr>
          <w:rFonts w:ascii="Arial" w:hAnsi="Arial" w:cs="Arial"/>
          <w:b/>
        </w:rPr>
      </w:pPr>
      <w:r w:rsidRPr="006A45D6">
        <w:rPr>
          <w:rFonts w:ascii="Arial" w:hAnsi="Arial" w:cs="Arial"/>
          <w:b/>
        </w:rPr>
        <w:t>Dimensión 3 Participación en proyectos colectivos.</w:t>
      </w:r>
    </w:p>
    <w:p w:rsidR="006A45D6" w:rsidRPr="006A45D6" w:rsidRDefault="006A45D6" w:rsidP="0020670C">
      <w:pPr>
        <w:pStyle w:val="Default"/>
        <w:spacing w:after="140"/>
        <w:rPr>
          <w:i/>
          <w:iCs/>
          <w:sz w:val="22"/>
          <w:szCs w:val="22"/>
        </w:rPr>
      </w:pPr>
      <w:r w:rsidRPr="006A45D6">
        <w:rPr>
          <w:i/>
          <w:iCs/>
          <w:sz w:val="22"/>
          <w:szCs w:val="22"/>
        </w:rPr>
        <w:t xml:space="preserve">3.1 </w:t>
      </w:r>
      <w:r w:rsidR="0020670C" w:rsidRPr="006A45D6">
        <w:rPr>
          <w:i/>
          <w:iCs/>
          <w:sz w:val="22"/>
          <w:szCs w:val="22"/>
        </w:rPr>
        <w:t xml:space="preserve">Acuerda los objetivos/metas y la planificación del trabajo a realizar en grupo. </w:t>
      </w:r>
    </w:p>
    <w:p w:rsidR="0020670C" w:rsidRPr="006A45D6" w:rsidRDefault="006A45D6" w:rsidP="0020670C">
      <w:pPr>
        <w:pStyle w:val="Default"/>
        <w:spacing w:after="140"/>
        <w:rPr>
          <w:sz w:val="22"/>
          <w:szCs w:val="22"/>
        </w:rPr>
      </w:pP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6A45D6" w:rsidP="0020670C">
      <w:pPr>
        <w:pStyle w:val="Default"/>
        <w:spacing w:after="140"/>
        <w:rPr>
          <w:sz w:val="22"/>
          <w:szCs w:val="22"/>
        </w:rPr>
      </w:pPr>
      <w:r w:rsidRPr="006A45D6">
        <w:rPr>
          <w:i/>
          <w:iCs/>
          <w:sz w:val="22"/>
          <w:szCs w:val="22"/>
        </w:rPr>
        <w:t xml:space="preserve">3.2 </w:t>
      </w:r>
      <w:r w:rsidR="0020670C" w:rsidRPr="006A45D6">
        <w:rPr>
          <w:i/>
          <w:iCs/>
          <w:sz w:val="22"/>
          <w:szCs w:val="22"/>
        </w:rPr>
        <w:t xml:space="preserve">Coopera y trabaja en equipo en un clima de tolerancia hacia las ideas y opiniones de los demás. </w:t>
      </w: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6A45D6" w:rsidP="0020670C">
      <w:pPr>
        <w:pStyle w:val="Default"/>
        <w:rPr>
          <w:i/>
          <w:iCs/>
          <w:sz w:val="22"/>
          <w:szCs w:val="22"/>
        </w:rPr>
      </w:pPr>
      <w:r w:rsidRPr="006A45D6">
        <w:rPr>
          <w:i/>
          <w:iCs/>
          <w:sz w:val="22"/>
          <w:szCs w:val="22"/>
        </w:rPr>
        <w:t xml:space="preserve">3.3 </w:t>
      </w:r>
      <w:r w:rsidR="0020670C" w:rsidRPr="006A45D6">
        <w:rPr>
          <w:i/>
          <w:iCs/>
          <w:sz w:val="22"/>
          <w:szCs w:val="22"/>
        </w:rPr>
        <w:t xml:space="preserve">Toma parte en el seguimiento y evaluación del proyecto. </w:t>
      </w: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20670C" w:rsidP="0020670C">
      <w:pPr>
        <w:pStyle w:val="Default"/>
        <w:rPr>
          <w:sz w:val="22"/>
          <w:szCs w:val="22"/>
        </w:rPr>
      </w:pPr>
    </w:p>
    <w:p w:rsidR="0020670C" w:rsidRPr="006A45D6" w:rsidRDefault="0020670C" w:rsidP="0020670C">
      <w:pPr>
        <w:pStyle w:val="Default"/>
        <w:spacing w:after="141"/>
        <w:rPr>
          <w:sz w:val="22"/>
          <w:szCs w:val="22"/>
        </w:rPr>
      </w:pPr>
      <w:r w:rsidRPr="006A45D6">
        <w:rPr>
          <w:i/>
          <w:iCs/>
          <w:sz w:val="22"/>
          <w:szCs w:val="22"/>
        </w:rPr>
        <w:t xml:space="preserve">Defiende sus derechos y asume sus responsabilidades. </w:t>
      </w:r>
      <w:r w:rsidR="006A45D6" w:rsidRPr="006A45D6">
        <w:rPr>
          <w:sz w:val="22"/>
          <w:szCs w:val="22"/>
        </w:rPr>
        <w:t xml:space="preserve">Si  </w:t>
      </w:r>
      <w:r w:rsidR="006A45D6" w:rsidRPr="006A45D6">
        <w:rPr>
          <w:sz w:val="22"/>
          <w:szCs w:val="22"/>
        </w:rPr>
        <w:sym w:font="Symbol" w:char="F0FF"/>
      </w:r>
      <w:r w:rsidR="006A45D6" w:rsidRPr="006A45D6">
        <w:rPr>
          <w:sz w:val="22"/>
          <w:szCs w:val="22"/>
        </w:rPr>
        <w:t xml:space="preserve">    No </w:t>
      </w:r>
      <w:r w:rsidR="006A45D6" w:rsidRPr="006A45D6">
        <w:rPr>
          <w:sz w:val="22"/>
          <w:szCs w:val="22"/>
        </w:rPr>
        <w:sym w:font="Symbol" w:char="F0FF"/>
      </w:r>
    </w:p>
    <w:p w:rsidR="0020670C" w:rsidRPr="006A45D6" w:rsidRDefault="0020670C" w:rsidP="0020670C">
      <w:pPr>
        <w:pStyle w:val="Default"/>
        <w:spacing w:after="141"/>
        <w:rPr>
          <w:sz w:val="22"/>
          <w:szCs w:val="22"/>
        </w:rPr>
      </w:pPr>
      <w:r w:rsidRPr="006A45D6">
        <w:rPr>
          <w:i/>
          <w:iCs/>
          <w:sz w:val="22"/>
          <w:szCs w:val="22"/>
        </w:rPr>
        <w:t xml:space="preserve">Muestra empatía y solidaridad con sus compañeros y compañeras. </w:t>
      </w:r>
      <w:r w:rsidR="006A45D6" w:rsidRPr="006A45D6">
        <w:rPr>
          <w:sz w:val="22"/>
          <w:szCs w:val="22"/>
        </w:rPr>
        <w:t xml:space="preserve">Si  </w:t>
      </w:r>
      <w:r w:rsidR="006A45D6" w:rsidRPr="006A45D6">
        <w:rPr>
          <w:sz w:val="22"/>
          <w:szCs w:val="22"/>
        </w:rPr>
        <w:sym w:font="Symbol" w:char="F0FF"/>
      </w:r>
      <w:r w:rsidR="006A45D6" w:rsidRPr="006A45D6">
        <w:rPr>
          <w:sz w:val="22"/>
          <w:szCs w:val="22"/>
        </w:rPr>
        <w:t xml:space="preserve">    No </w:t>
      </w:r>
      <w:r w:rsidR="006A45D6" w:rsidRPr="006A45D6">
        <w:rPr>
          <w:sz w:val="22"/>
          <w:szCs w:val="22"/>
        </w:rPr>
        <w:sym w:font="Symbol" w:char="F0FF"/>
      </w:r>
    </w:p>
    <w:p w:rsidR="0020670C" w:rsidRPr="006A45D6" w:rsidRDefault="006A45D6" w:rsidP="0020670C">
      <w:pPr>
        <w:pStyle w:val="Default"/>
        <w:spacing w:after="141"/>
        <w:rPr>
          <w:sz w:val="22"/>
          <w:szCs w:val="22"/>
        </w:rPr>
      </w:pPr>
      <w:r w:rsidRPr="006A45D6">
        <w:rPr>
          <w:i/>
          <w:iCs/>
          <w:sz w:val="22"/>
          <w:szCs w:val="22"/>
        </w:rPr>
        <w:t xml:space="preserve">3.4 </w:t>
      </w:r>
      <w:r w:rsidR="0020670C" w:rsidRPr="006A45D6">
        <w:rPr>
          <w:i/>
          <w:iCs/>
          <w:sz w:val="22"/>
          <w:szCs w:val="22"/>
        </w:rPr>
        <w:t xml:space="preserve">Expresa correctamente alguna de sus emociones. </w:t>
      </w: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6A45D6" w:rsidP="0020670C">
      <w:pPr>
        <w:pStyle w:val="Default"/>
        <w:spacing w:after="141"/>
        <w:rPr>
          <w:sz w:val="22"/>
          <w:szCs w:val="22"/>
        </w:rPr>
      </w:pPr>
      <w:r w:rsidRPr="006A45D6">
        <w:rPr>
          <w:i/>
          <w:iCs/>
          <w:sz w:val="22"/>
          <w:szCs w:val="22"/>
        </w:rPr>
        <w:t xml:space="preserve">3.5 </w:t>
      </w:r>
      <w:r w:rsidR="0020670C" w:rsidRPr="006A45D6">
        <w:rPr>
          <w:i/>
          <w:iCs/>
          <w:sz w:val="22"/>
          <w:szCs w:val="22"/>
        </w:rPr>
        <w:t xml:space="preserve">Identifica algunas emociones de los componentes del grupo y las tiene en cuenta. </w:t>
      </w: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6A45D6" w:rsidP="0020670C">
      <w:pPr>
        <w:pStyle w:val="Default"/>
        <w:spacing w:after="141"/>
        <w:rPr>
          <w:sz w:val="22"/>
          <w:szCs w:val="22"/>
        </w:rPr>
      </w:pPr>
      <w:r w:rsidRPr="006A45D6">
        <w:rPr>
          <w:i/>
          <w:iCs/>
          <w:sz w:val="22"/>
          <w:szCs w:val="22"/>
        </w:rPr>
        <w:t xml:space="preserve">3.6 </w:t>
      </w:r>
      <w:r w:rsidR="0020670C" w:rsidRPr="006A45D6">
        <w:rPr>
          <w:i/>
          <w:iCs/>
          <w:sz w:val="22"/>
          <w:szCs w:val="22"/>
        </w:rPr>
        <w:t xml:space="preserve">Utiliza el diálogo, la negociación y la mediación como medio para llegar a acuerdos. </w:t>
      </w: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6A45D6" w:rsidP="0020670C">
      <w:pPr>
        <w:pStyle w:val="Default"/>
        <w:rPr>
          <w:sz w:val="22"/>
          <w:szCs w:val="22"/>
        </w:rPr>
      </w:pPr>
      <w:r w:rsidRPr="006A45D6">
        <w:rPr>
          <w:i/>
          <w:iCs/>
          <w:sz w:val="22"/>
          <w:szCs w:val="22"/>
        </w:rPr>
        <w:t xml:space="preserve">3.7 </w:t>
      </w:r>
      <w:r w:rsidR="0020670C" w:rsidRPr="006A45D6">
        <w:rPr>
          <w:i/>
          <w:iCs/>
          <w:sz w:val="22"/>
          <w:szCs w:val="22"/>
        </w:rPr>
        <w:t xml:space="preserve">Muestra habilidades personales para el liderazgo de proyectos colectivos. </w:t>
      </w:r>
      <w:r w:rsidRPr="006A45D6">
        <w:rPr>
          <w:sz w:val="22"/>
          <w:szCs w:val="22"/>
        </w:rPr>
        <w:t xml:space="preserve">Si  </w:t>
      </w:r>
      <w:r w:rsidRPr="006A45D6">
        <w:rPr>
          <w:sz w:val="22"/>
          <w:szCs w:val="22"/>
        </w:rPr>
        <w:sym w:font="Symbol" w:char="F0FF"/>
      </w:r>
      <w:r w:rsidRPr="006A45D6">
        <w:rPr>
          <w:sz w:val="22"/>
          <w:szCs w:val="22"/>
        </w:rPr>
        <w:t xml:space="preserve">    No </w:t>
      </w:r>
      <w:r w:rsidRPr="006A45D6">
        <w:rPr>
          <w:sz w:val="22"/>
          <w:szCs w:val="22"/>
        </w:rPr>
        <w:sym w:font="Symbol" w:char="F0FF"/>
      </w:r>
    </w:p>
    <w:p w:rsidR="0020670C" w:rsidRPr="006A45D6" w:rsidRDefault="0020670C" w:rsidP="0020670C">
      <w:pPr>
        <w:pStyle w:val="Default"/>
        <w:rPr>
          <w:sz w:val="22"/>
          <w:szCs w:val="22"/>
        </w:rPr>
      </w:pPr>
    </w:p>
    <w:p w:rsidR="0020670C" w:rsidRPr="006A45D6" w:rsidRDefault="0020670C">
      <w:pPr>
        <w:rPr>
          <w:rFonts w:ascii="Arial" w:hAnsi="Arial" w:cs="Arial"/>
        </w:rPr>
      </w:pPr>
      <w:r w:rsidRPr="006A45D6">
        <w:rPr>
          <w:rFonts w:ascii="Arial" w:hAnsi="Arial" w:cs="Arial"/>
        </w:rPr>
        <w:t>En cada caso se evaluará presencia o ausencia de cada uno de los indicadores definidos, no será necesario evaluar todos los indicadores cuando so se disponga de un criterio suficientemente claro para decantarse por un u otra opción.</w:t>
      </w:r>
    </w:p>
    <w:sectPr w:rsidR="0020670C" w:rsidRPr="006A45D6" w:rsidSect="00CB62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359"/>
    <w:rsid w:val="00190751"/>
    <w:rsid w:val="0020670C"/>
    <w:rsid w:val="006A45D6"/>
    <w:rsid w:val="00B61359"/>
    <w:rsid w:val="00CB6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67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2</cp:revision>
  <dcterms:created xsi:type="dcterms:W3CDTF">2014-05-05T16:12:00Z</dcterms:created>
  <dcterms:modified xsi:type="dcterms:W3CDTF">2014-05-05T16:51:00Z</dcterms:modified>
</cp:coreProperties>
</file>