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04" w:rsidRDefault="00433F04" w:rsidP="00433F04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</w:rPr>
      </w:pPr>
      <w:r w:rsidRPr="00433F04">
        <w:rPr>
          <w:rFonts w:ascii="Arial" w:eastAsia="+mn-ea" w:hAnsi="Arial" w:cs="+mn-cs"/>
          <w:b/>
          <w:bCs/>
          <w:color w:val="000000"/>
          <w:kern w:val="24"/>
        </w:rPr>
        <w:t>EDUCACION EN DUITAMA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center"/>
      </w:pPr>
    </w:p>
    <w:p w:rsidR="00433F04" w:rsidRDefault="00433F04" w:rsidP="00433F04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>CATEGORIA DE ANALISIS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</w:p>
    <w:p w:rsidR="00433F04" w:rsidRDefault="00433F04" w:rsidP="00433F04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>Explicación casual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</w:p>
    <w:p w:rsidR="00433F04" w:rsidRDefault="00433F04" w:rsidP="00433F0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>DEFINICION DE LA CATEGORIA</w:t>
      </w:r>
    </w:p>
    <w:p w:rsidR="00433F04" w:rsidRPr="00433F04" w:rsidRDefault="00433F04" w:rsidP="00433F04">
      <w:pPr>
        <w:pStyle w:val="NormalWeb"/>
        <w:spacing w:before="0" w:beforeAutospacing="0" w:after="0" w:afterAutospacing="0"/>
      </w:pPr>
    </w:p>
    <w:p w:rsidR="00433F04" w:rsidRDefault="00433F04" w:rsidP="00433F04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>Formación académica, como privada y pública desde preescolar, la educación básica, la educación media y la educación superior. Los interesados tienen la opción de la educación privada y pública.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</w:p>
    <w:p w:rsidR="00433F04" w:rsidRDefault="00433F04" w:rsidP="00433F04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 xml:space="preserve">En la ciudad de Duitama encontramos todas las ofertas y modalidades de educación que van desde preescolar, básica primaria y secundaria, técnica, tecnológica y superior en sus formas </w:t>
      </w:r>
      <w:proofErr w:type="spellStart"/>
      <w:r w:rsidRPr="00433F04">
        <w:rPr>
          <w:rFonts w:ascii="Arial" w:eastAsia="+mn-ea" w:hAnsi="Arial" w:cs="+mn-cs"/>
          <w:color w:val="000000"/>
          <w:kern w:val="24"/>
        </w:rPr>
        <w:t>semipresencial</w:t>
      </w:r>
      <w:proofErr w:type="spellEnd"/>
      <w:r w:rsidRPr="00433F04">
        <w:rPr>
          <w:rFonts w:ascii="Arial" w:eastAsia="+mn-ea" w:hAnsi="Arial" w:cs="+mn-cs"/>
          <w:color w:val="000000"/>
          <w:kern w:val="24"/>
        </w:rPr>
        <w:t>, presencial y a distancia.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</w:p>
    <w:p w:rsidR="00433F04" w:rsidRDefault="00433F04" w:rsidP="00433F04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433F04">
        <w:rPr>
          <w:rFonts w:ascii="Arial" w:eastAsia="+mn-ea" w:hAnsi="Arial" w:cs="+mn-cs"/>
          <w:color w:val="000000"/>
          <w:kern w:val="24"/>
        </w:rPr>
        <w:t>PREGUNTAS PROBLEMATIZADORAS</w:t>
      </w:r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433F04" w:rsidRPr="00433F04" w:rsidRDefault="00433F04" w:rsidP="00433F04">
      <w:pPr>
        <w:pStyle w:val="NormalWeb"/>
        <w:spacing w:before="0" w:beforeAutospacing="0" w:after="0" w:afterAutospacing="0"/>
        <w:jc w:val="both"/>
      </w:pPr>
      <w:r w:rsidRPr="00433F04">
        <w:rPr>
          <w:rFonts w:ascii="Arial" w:eastAsia="+mn-ea" w:hAnsi="Arial" w:cs="+mn-cs"/>
          <w:color w:val="000000"/>
          <w:kern w:val="24"/>
        </w:rPr>
        <w:t>¿Por qué los jóvenes abandonan la educación superior?</w:t>
      </w:r>
    </w:p>
    <w:p w:rsidR="00433F04" w:rsidRPr="00433F04" w:rsidRDefault="00433F04" w:rsidP="00433F04">
      <w:pPr>
        <w:pStyle w:val="NormalWeb"/>
        <w:spacing w:before="0" w:beforeAutospacing="0" w:after="0" w:afterAutospacing="0"/>
      </w:pPr>
      <w:r w:rsidRPr="00433F04">
        <w:rPr>
          <w:rFonts w:ascii="Arial" w:eastAsia="+mn-ea" w:hAnsi="Arial" w:cs="+mn-cs"/>
          <w:color w:val="000000"/>
          <w:kern w:val="24"/>
        </w:rPr>
        <w:t>¿Porque los jóvenes prefieren otras cosas a la educación?</w:t>
      </w:r>
    </w:p>
    <w:p w:rsidR="007E2695" w:rsidRPr="00433F04" w:rsidRDefault="00433F04">
      <w:pPr>
        <w:rPr>
          <w:sz w:val="24"/>
          <w:szCs w:val="24"/>
        </w:rPr>
      </w:pPr>
    </w:p>
    <w:sectPr w:rsidR="007E2695" w:rsidRPr="00433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04"/>
    <w:rsid w:val="0009676D"/>
    <w:rsid w:val="00433F04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2014-06-06T20:42:00Z</dcterms:created>
  <dcterms:modified xsi:type="dcterms:W3CDTF">2014-06-06T20:43:00Z</dcterms:modified>
</cp:coreProperties>
</file>