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0F" w:rsidRDefault="00FE10BD" w:rsidP="00FE10BD">
      <w:pPr>
        <w:jc w:val="center"/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E10BD">
        <w:rPr>
          <w:b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ETAPA PRIMARIA</w:t>
      </w:r>
    </w:p>
    <w:p w:rsidR="00FE10BD" w:rsidRPr="00FE10BD" w:rsidRDefault="00FE10BD" w:rsidP="00FE10BD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Condiciones naturales:</w:t>
      </w: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  <w:t xml:space="preserve">*El suelo debe tener los nutrientes y textura </w:t>
      </w:r>
      <w:bookmarkStart w:id="0" w:name="_GoBack"/>
      <w:bookmarkEnd w:id="0"/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adecuados; es exigente en Nitrógeno, Fósforo, Potasio y Azufre.</w:t>
      </w: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  <w:t>*El clima debe ser templado.</w:t>
      </w: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  <w:t>*Necesita entre 450 y 650 mm de agua durante el ciclo de soja de primera.</w:t>
      </w:r>
    </w:p>
    <w:p w:rsidR="00FE10BD" w:rsidRPr="00FE10BD" w:rsidRDefault="00FE10BD" w:rsidP="00FE10BD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La actividad agropecuaria puede ser realizada por sus dueños, por aparceros, arrendatarios o empresas.</w:t>
      </w:r>
    </w:p>
    <w:p w:rsidR="00FE10BD" w:rsidRPr="00FE10BD" w:rsidRDefault="00FE10BD" w:rsidP="00FE10BD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El tamaño de los predios varía y aparece la figura de los pool de siembra que son latifundios arrendados.</w:t>
      </w:r>
    </w:p>
    <w:p w:rsidR="00FE10BD" w:rsidRPr="00FE10BD" w:rsidRDefault="00FE10BD" w:rsidP="00FE10BD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E10BD">
        <w:rPr>
          <w:rFonts w:ascii="Arial Rounded MT Bold" w:hAnsi="Arial Rounded MT Bold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La provincia de Bs. As. es la que más territorio tiene y más produce, pero Sta. Fe es la provincia que tiene mejor rinde. Misiones tiene menos territorio sembrado pero tiene mejor rinde que otras provincias con mayor superficie sembrada.</w:t>
      </w:r>
    </w:p>
    <w:sectPr w:rsidR="00FE10BD" w:rsidRPr="00FE10BD" w:rsidSect="00A11E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45A"/>
    <w:multiLevelType w:val="hybridMultilevel"/>
    <w:tmpl w:val="C85CFA0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E50A0"/>
    <w:multiLevelType w:val="hybridMultilevel"/>
    <w:tmpl w:val="84B6C5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23"/>
    <w:rsid w:val="000419BF"/>
    <w:rsid w:val="001D0255"/>
    <w:rsid w:val="001D544E"/>
    <w:rsid w:val="0021659B"/>
    <w:rsid w:val="0023220A"/>
    <w:rsid w:val="003C3F23"/>
    <w:rsid w:val="00554AF0"/>
    <w:rsid w:val="00765262"/>
    <w:rsid w:val="00776555"/>
    <w:rsid w:val="008E4E2F"/>
    <w:rsid w:val="00A11E0F"/>
    <w:rsid w:val="00B2639C"/>
    <w:rsid w:val="00F72EE6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F2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D025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255"/>
  </w:style>
  <w:style w:type="paragraph" w:styleId="Textodeglobo">
    <w:name w:val="Balloon Text"/>
    <w:basedOn w:val="Normal"/>
    <w:link w:val="TextodegloboCar"/>
    <w:uiPriority w:val="99"/>
    <w:semiHidden/>
    <w:unhideWhenUsed/>
    <w:rsid w:val="001D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F2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D025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0255"/>
  </w:style>
  <w:style w:type="paragraph" w:styleId="Textodeglobo">
    <w:name w:val="Balloon Text"/>
    <w:basedOn w:val="Normal"/>
    <w:link w:val="TextodegloboCar"/>
    <w:uiPriority w:val="99"/>
    <w:semiHidden/>
    <w:unhideWhenUsed/>
    <w:rsid w:val="001D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Abrate</dc:creator>
  <cp:lastModifiedBy>Alumno</cp:lastModifiedBy>
  <cp:revision>5</cp:revision>
  <dcterms:created xsi:type="dcterms:W3CDTF">2014-09-02T13:36:00Z</dcterms:created>
  <dcterms:modified xsi:type="dcterms:W3CDTF">2014-10-08T00:53:00Z</dcterms:modified>
</cp:coreProperties>
</file>