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>• Objetivos: que son las guías del estudio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>• Preguntas de investigación: que deben ser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>Claras</w:t>
      </w:r>
      <w:r w:rsidRPr="00251EC8">
        <w:rPr>
          <w:sz w:val="24"/>
          <w:szCs w:val="24"/>
        </w:rPr>
        <w:t xml:space="preserve"> y son el qué del estudio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 xml:space="preserve">• </w:t>
      </w:r>
      <w:r w:rsidRPr="00251EC8">
        <w:rPr>
          <w:sz w:val="24"/>
          <w:szCs w:val="24"/>
        </w:rPr>
        <w:t>Justicia</w:t>
      </w:r>
      <w:r w:rsidRPr="00251EC8">
        <w:rPr>
          <w:sz w:val="24"/>
          <w:szCs w:val="24"/>
        </w:rPr>
        <w:t xml:space="preserve"> </w:t>
      </w:r>
      <w:r w:rsidRPr="00251EC8">
        <w:rPr>
          <w:sz w:val="24"/>
          <w:szCs w:val="24"/>
        </w:rPr>
        <w:t>acción</w:t>
      </w:r>
      <w:r w:rsidRPr="00251EC8">
        <w:rPr>
          <w:sz w:val="24"/>
          <w:szCs w:val="24"/>
        </w:rPr>
        <w:t xml:space="preserve"> del estudio: que es el porqué y el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>Para</w:t>
      </w:r>
      <w:r w:rsidRPr="00251EC8">
        <w:rPr>
          <w:sz w:val="24"/>
          <w:szCs w:val="24"/>
        </w:rPr>
        <w:t xml:space="preserve"> qué del estudio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>• Viabilidad del estudio que implica: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 xml:space="preserve"> Disponibilidad de recursos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 xml:space="preserve"> Alcances del estudio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 xml:space="preserve"> Consecuencias del estudio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 xml:space="preserve">• </w:t>
      </w:r>
      <w:r w:rsidRPr="00251EC8">
        <w:rPr>
          <w:sz w:val="24"/>
          <w:szCs w:val="24"/>
        </w:rPr>
        <w:t>Define</w:t>
      </w:r>
      <w:r w:rsidRPr="00251EC8">
        <w:rPr>
          <w:sz w:val="24"/>
          <w:szCs w:val="24"/>
        </w:rPr>
        <w:t xml:space="preserve"> ciencias en el conocimiento del problema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>Que</w:t>
      </w:r>
      <w:r w:rsidRPr="00251EC8">
        <w:rPr>
          <w:sz w:val="24"/>
          <w:szCs w:val="24"/>
        </w:rPr>
        <w:t xml:space="preserve"> orientan al estudio:</w:t>
      </w:r>
    </w:p>
    <w:p w:rsidR="00251EC8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 xml:space="preserve"> Estado del conocimiento</w:t>
      </w:r>
      <w:bookmarkStart w:id="0" w:name="_GoBack"/>
      <w:bookmarkEnd w:id="0"/>
    </w:p>
    <w:p w:rsidR="00022372" w:rsidRPr="00251EC8" w:rsidRDefault="00251EC8" w:rsidP="00251EC8">
      <w:pPr>
        <w:rPr>
          <w:sz w:val="24"/>
          <w:szCs w:val="24"/>
        </w:rPr>
      </w:pPr>
      <w:r w:rsidRPr="00251EC8">
        <w:rPr>
          <w:sz w:val="24"/>
          <w:szCs w:val="24"/>
        </w:rPr>
        <w:t xml:space="preserve"> Nuevas perspectivas a estudiar</w:t>
      </w:r>
    </w:p>
    <w:sectPr w:rsidR="00022372" w:rsidRPr="00251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14" w:rsidRDefault="00443214" w:rsidP="00251EC8">
      <w:pPr>
        <w:spacing w:after="0" w:line="240" w:lineRule="auto"/>
      </w:pPr>
      <w:r>
        <w:separator/>
      </w:r>
    </w:p>
  </w:endnote>
  <w:endnote w:type="continuationSeparator" w:id="0">
    <w:p w:rsidR="00443214" w:rsidRDefault="00443214" w:rsidP="002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14" w:rsidRDefault="00443214" w:rsidP="00251EC8">
      <w:pPr>
        <w:spacing w:after="0" w:line="240" w:lineRule="auto"/>
      </w:pPr>
      <w:r>
        <w:separator/>
      </w:r>
    </w:p>
  </w:footnote>
  <w:footnote w:type="continuationSeparator" w:id="0">
    <w:p w:rsidR="00443214" w:rsidRDefault="00443214" w:rsidP="0025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C8"/>
    <w:rsid w:val="00022372"/>
    <w:rsid w:val="00251EC8"/>
    <w:rsid w:val="004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B3221-A57C-416E-94AA-A9D9EF78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EC8"/>
  </w:style>
  <w:style w:type="paragraph" w:styleId="Piedepgina">
    <w:name w:val="footer"/>
    <w:basedOn w:val="Normal"/>
    <w:link w:val="PiedepginaCar"/>
    <w:uiPriority w:val="99"/>
    <w:unhideWhenUsed/>
    <w:rsid w:val="00251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2015-10-15T14:53:00Z</dcterms:created>
  <dcterms:modified xsi:type="dcterms:W3CDTF">2015-10-15T14:54:00Z</dcterms:modified>
</cp:coreProperties>
</file>