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28" w:rsidRPr="00F47E1A" w:rsidRDefault="00900528" w:rsidP="00900528">
      <w:pPr>
        <w:jc w:val="both"/>
        <w:rPr>
          <w:rFonts w:ascii="Calibri" w:hAnsi="Calibri" w:cs="Arial"/>
          <w:b/>
        </w:rPr>
      </w:pPr>
      <w:r w:rsidRPr="00F47E1A">
        <w:rPr>
          <w:rFonts w:ascii="Calibri" w:hAnsi="Calibri" w:cs="Arial"/>
          <w:b/>
        </w:rPr>
        <w:t>Allegato n.5</w:t>
      </w:r>
    </w:p>
    <w:p w:rsidR="00900528" w:rsidRPr="00F47E1A" w:rsidRDefault="00900528" w:rsidP="00900528">
      <w:pPr>
        <w:jc w:val="both"/>
        <w:rPr>
          <w:rFonts w:ascii="Calibri" w:hAnsi="Calibri" w:cs="Arial"/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820"/>
      </w:tblGrid>
      <w:tr w:rsidR="00900528" w:rsidRPr="00F47E1A" w:rsidTr="00C45825">
        <w:trPr>
          <w:trHeight w:val="500"/>
        </w:trPr>
        <w:tc>
          <w:tcPr>
            <w:tcW w:w="2620" w:type="dxa"/>
            <w:vMerge w:val="restart"/>
          </w:tcPr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  <w:r w:rsidRPr="00F47E1A">
              <w:rPr>
                <w:rFonts w:ascii="Calibri" w:eastAsia="Calibri" w:hAnsi="Calibri" w:cs="Arial"/>
                <w:b/>
              </w:rPr>
              <w:t>Consiglio di classe</w:t>
            </w:r>
          </w:p>
        </w:tc>
        <w:tc>
          <w:tcPr>
            <w:tcW w:w="6820" w:type="dxa"/>
          </w:tcPr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  COMPITI</w:t>
            </w:r>
          </w:p>
        </w:tc>
      </w:tr>
      <w:tr w:rsidR="00900528" w:rsidRPr="00F47E1A" w:rsidTr="00C45825">
        <w:trPr>
          <w:trHeight w:val="2760"/>
        </w:trPr>
        <w:tc>
          <w:tcPr>
            <w:tcW w:w="2620" w:type="dxa"/>
            <w:vMerge/>
          </w:tcPr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820" w:type="dxa"/>
          </w:tcPr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sz w:val="22"/>
                <w:szCs w:val="22"/>
              </w:rPr>
              <w:t>-</w:t>
            </w: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legge e analizza la diagnosi clinica di DSA, certificazione l.104/92 e la segnalazione BES indicando il quali altri casi sia opportuna e necessaria l’adozione di una personalizzazione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;</w:t>
            </w:r>
            <w:proofErr w:type="gramEnd"/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-incontra la famiglia per osservazioni particolari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;</w:t>
            </w:r>
            <w:proofErr w:type="gramEnd"/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-redige per ogni alunno BES un Piano educativo individualizzato (PEI) o un Piano Didattico Personalizzato (PDP)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a seconda del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caso;</w:t>
            </w:r>
          </w:p>
          <w:p w:rsidR="00900528" w:rsidRPr="002F7CD4" w:rsidRDefault="00900528" w:rsidP="00C45825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- concorda il grado </w:t>
            </w:r>
            <w:proofErr w:type="gramStart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di </w:t>
            </w:r>
            <w:proofErr w:type="gramEnd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individualizzazione/personalizzazione (adattamenti didattici in aula, interventi personalizzati in aula e fuori, personalizzazioni del percorso scolastico) e il raccordo con il programma comune;</w:t>
            </w:r>
          </w:p>
          <w:p w:rsidR="00900528" w:rsidRPr="002F7CD4" w:rsidRDefault="00900528" w:rsidP="00C45825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- adotta strategie di organizzazione delle attività in aula, </w:t>
            </w:r>
            <w:proofErr w:type="gramStart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modalità</w:t>
            </w:r>
            <w:proofErr w:type="gramEnd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 di trasmissione - elaborazione dei </w:t>
            </w:r>
            <w:proofErr w:type="spellStart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saperi</w:t>
            </w:r>
            <w:proofErr w:type="spellEnd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, metodi di lavoro, modalità di verifica e valutazione che consentano la partecipazione di tutti gli studenti della classe, anche se in misura</w:t>
            </w:r>
            <w:r w:rsidRPr="002F7CD4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diversa;</w:t>
            </w:r>
          </w:p>
          <w:p w:rsidR="00900528" w:rsidRPr="002F7CD4" w:rsidRDefault="00900528" w:rsidP="00C45825">
            <w:pPr>
              <w:jc w:val="both"/>
              <w:rPr>
                <w:rFonts w:ascii="Calibri" w:eastAsia="Batang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-</w:t>
            </w:r>
            <w:r w:rsidRPr="002F7CD4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individua le </w:t>
            </w:r>
            <w:proofErr w:type="gramStart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>modalità</w:t>
            </w:r>
            <w:proofErr w:type="gramEnd"/>
            <w:r w:rsidRPr="002F7CD4">
              <w:rPr>
                <w:rFonts w:ascii="Calibri" w:eastAsia="Batang" w:hAnsi="Calibri" w:cs="Arial"/>
                <w:b/>
                <w:sz w:val="22"/>
                <w:szCs w:val="22"/>
              </w:rPr>
              <w:t xml:space="preserve"> di comunicazione e condivisione possibile dei percorsi attivati per gli studenti con BES con gli studenti stessi e le loro famiglie;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-condivide il PEI o il PDP con la famiglia;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-tutto il consiglio di classe sottoscrive il PEI o il PDP unitamente alla famiglia.</w:t>
            </w:r>
          </w:p>
        </w:tc>
      </w:tr>
      <w:tr w:rsidR="00900528" w:rsidRPr="00F47E1A" w:rsidTr="00C45825">
        <w:trPr>
          <w:trHeight w:val="2360"/>
        </w:trPr>
        <w:tc>
          <w:tcPr>
            <w:tcW w:w="2620" w:type="dxa"/>
          </w:tcPr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  <w:r w:rsidRPr="00F47E1A">
              <w:rPr>
                <w:rFonts w:ascii="Calibri" w:eastAsia="Calibri" w:hAnsi="Calibri" w:cs="Arial"/>
                <w:b/>
              </w:rPr>
              <w:t>Coordinatore di classe</w:t>
            </w:r>
          </w:p>
        </w:tc>
        <w:tc>
          <w:tcPr>
            <w:tcW w:w="6820" w:type="dxa"/>
          </w:tcPr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-tiene i contatti con la famiglia;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-tiene i contatti con il Referente d’Istituto;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-eventualmente prende contatti con la scuola precedente;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-coordina le attività pianificate e la stesura del PEI e PDP, tenendo aggiornata la relativa documentazione;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-provvede ad informare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i colleghi su eventuali evoluzioni del problema;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-convoca la famiglia per eventuali segnalazioni di nuovi casi;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-valuta con la famiglia e il ragazzo con difficoltà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 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l’opportunità e le dovute modalità per affrontare in classe il problema.</w:t>
            </w:r>
          </w:p>
        </w:tc>
      </w:tr>
      <w:tr w:rsidR="00900528" w:rsidRPr="00F47E1A" w:rsidTr="00C45825">
        <w:trPr>
          <w:trHeight w:val="1500"/>
        </w:trPr>
        <w:tc>
          <w:tcPr>
            <w:tcW w:w="2620" w:type="dxa"/>
          </w:tcPr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900528" w:rsidRPr="00F47E1A" w:rsidRDefault="00900528" w:rsidP="00C45825">
            <w:pPr>
              <w:jc w:val="both"/>
              <w:rPr>
                <w:rFonts w:ascii="Calibri" w:eastAsia="Calibri" w:hAnsi="Calibri" w:cs="Arial"/>
                <w:b/>
              </w:rPr>
            </w:pPr>
            <w:r w:rsidRPr="00F47E1A">
              <w:rPr>
                <w:rFonts w:ascii="Calibri" w:eastAsia="Calibri" w:hAnsi="Calibri" w:cs="Arial"/>
                <w:b/>
              </w:rPr>
              <w:t xml:space="preserve"> </w:t>
            </w:r>
            <w:proofErr w:type="gramStart"/>
            <w:r w:rsidRPr="00F47E1A">
              <w:rPr>
                <w:rFonts w:ascii="Calibri" w:eastAsia="Calibri" w:hAnsi="Calibri" w:cs="Arial"/>
                <w:b/>
              </w:rPr>
              <w:t>singolo</w:t>
            </w:r>
            <w:proofErr w:type="gramEnd"/>
            <w:r w:rsidRPr="00F47E1A">
              <w:rPr>
                <w:rFonts w:ascii="Calibri" w:eastAsia="Calibri" w:hAnsi="Calibri" w:cs="Arial"/>
                <w:b/>
              </w:rPr>
              <w:t xml:space="preserve"> docente</w:t>
            </w:r>
          </w:p>
        </w:tc>
        <w:tc>
          <w:tcPr>
            <w:tcW w:w="6820" w:type="dxa"/>
          </w:tcPr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Segnala al coordinatore eventuale nuovi casi;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-concorda con le famiglie la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modalità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di svolgimento dei compiti a casa;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-si accerta che i compiti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vengano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registrati opportunamente anche con l’aiuto dei compagni,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-fornisce strumenti più adatti e utilizza gli strumenti compensativi e dispensativi concordati con la famiglia (l.170/10- C.M. n. 8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del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06/03/2013;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nota ministeriale del 22/11/2013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-garantisce le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modalità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di verifica in rispetto del D.P.R. 122 del 22/06/09 –l.170/10- C.M. n. 8 del 06/03/13;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-modula gli obiettivi facendo riferimento ai </w:t>
            </w:r>
            <w:proofErr w:type="spell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saperi</w:t>
            </w:r>
            <w:proofErr w:type="spell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essenziali della propria disciplina;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-valuta lo studente in chiave formativa individuando le soglie di accettabilità (D.P.R. 122 del 22/06/09 –l.170/10- C.M. n. 8 </w:t>
            </w:r>
            <w:proofErr w:type="gramStart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del</w:t>
            </w:r>
            <w:proofErr w:type="gramEnd"/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06/03/13);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F7CD4">
              <w:rPr>
                <w:rFonts w:ascii="Calibri" w:eastAsia="Calibri" w:hAnsi="Calibri" w:cs="Arial"/>
                <w:b/>
                <w:sz w:val="22"/>
                <w:szCs w:val="22"/>
              </w:rPr>
              <w:t>-favorisce l’autostima e il rinforzo positivo.</w:t>
            </w:r>
          </w:p>
          <w:p w:rsidR="00900528" w:rsidRPr="002F7CD4" w:rsidRDefault="00900528" w:rsidP="00C4582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:rsidR="00900528" w:rsidRPr="00F47E1A" w:rsidRDefault="00900528" w:rsidP="00900528">
      <w:pPr>
        <w:jc w:val="both"/>
        <w:rPr>
          <w:rFonts w:ascii="Calibri" w:hAnsi="Calibri" w:cs="Arial"/>
          <w:b/>
        </w:rPr>
      </w:pPr>
    </w:p>
    <w:p w:rsidR="00900528" w:rsidRPr="00F47E1A" w:rsidRDefault="00900528" w:rsidP="00900528">
      <w:pPr>
        <w:rPr>
          <w:rFonts w:ascii="Calibri" w:hAnsi="Calibri"/>
        </w:rPr>
      </w:pPr>
    </w:p>
    <w:p w:rsidR="00900528" w:rsidRPr="00F47E1A" w:rsidRDefault="00900528" w:rsidP="00900528">
      <w:pPr>
        <w:rPr>
          <w:rFonts w:ascii="Calibri" w:hAnsi="Calibri"/>
        </w:rPr>
      </w:pPr>
    </w:p>
    <w:p w:rsidR="00900528" w:rsidRPr="00F47E1A" w:rsidRDefault="00900528" w:rsidP="00900528">
      <w:pPr>
        <w:rPr>
          <w:rFonts w:ascii="Calibri" w:hAnsi="Calibri"/>
        </w:rPr>
      </w:pPr>
      <w:bookmarkStart w:id="0" w:name="_GoBack"/>
      <w:bookmarkEnd w:id="0"/>
    </w:p>
    <w:p w:rsidR="00FC58B8" w:rsidRDefault="00FC58B8"/>
    <w:sectPr w:rsidR="00FC58B8" w:rsidSect="00CE05A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8"/>
    <w:rsid w:val="00900528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28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28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stepez</dc:creator>
  <cp:keywords/>
  <dc:description/>
  <cp:lastModifiedBy>stepez</cp:lastModifiedBy>
  <cp:revision>1</cp:revision>
  <dcterms:created xsi:type="dcterms:W3CDTF">2015-06-22T20:12:00Z</dcterms:created>
  <dcterms:modified xsi:type="dcterms:W3CDTF">2015-06-22T20:13:00Z</dcterms:modified>
</cp:coreProperties>
</file>