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F9" w:rsidRPr="00442067" w:rsidRDefault="009B06F9" w:rsidP="008E09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067">
        <w:rPr>
          <w:rFonts w:ascii="Times New Roman" w:hAnsi="Times New Roman" w:cs="Times New Roman"/>
          <w:sz w:val="24"/>
          <w:szCs w:val="24"/>
        </w:rPr>
        <w:t>ENSAYO</w:t>
      </w:r>
    </w:p>
    <w:p w:rsidR="009B06F9" w:rsidRPr="00442067" w:rsidRDefault="009B06F9" w:rsidP="008E091A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42067">
        <w:rPr>
          <w:rFonts w:ascii="Times New Roman" w:hAnsi="Times New Roman" w:cs="Times New Roman"/>
          <w:sz w:val="24"/>
          <w:szCs w:val="24"/>
        </w:rPr>
        <w:t>El ensayo es un escrito académico que explo</w:t>
      </w:r>
      <w:r w:rsidR="00442067" w:rsidRPr="00442067">
        <w:rPr>
          <w:rFonts w:ascii="Times New Roman" w:hAnsi="Times New Roman" w:cs="Times New Roman"/>
          <w:sz w:val="24"/>
          <w:szCs w:val="24"/>
        </w:rPr>
        <w:t xml:space="preserve">ta en mayor medida los aspectos </w:t>
      </w:r>
      <w:r w:rsidRPr="00442067">
        <w:rPr>
          <w:rFonts w:ascii="Times New Roman" w:hAnsi="Times New Roman" w:cs="Times New Roman"/>
          <w:sz w:val="24"/>
          <w:szCs w:val="24"/>
        </w:rPr>
        <w:t>argumentativos, y que no se caracteriza por ser e</w:t>
      </w:r>
      <w:r w:rsidR="00442067" w:rsidRPr="00442067">
        <w:rPr>
          <w:rFonts w:ascii="Times New Roman" w:hAnsi="Times New Roman" w:cs="Times New Roman"/>
          <w:sz w:val="24"/>
          <w:szCs w:val="24"/>
        </w:rPr>
        <w:t xml:space="preserve">xhaustivo en el tratamiento del </w:t>
      </w:r>
      <w:r w:rsidRPr="00442067">
        <w:rPr>
          <w:rFonts w:ascii="Times New Roman" w:hAnsi="Times New Roman" w:cs="Times New Roman"/>
          <w:sz w:val="24"/>
          <w:szCs w:val="24"/>
        </w:rPr>
        <w:t>tema. Un ensayo para Jaramillo (2004) es un diálo</w:t>
      </w:r>
      <w:r w:rsidR="00442067" w:rsidRPr="00442067">
        <w:rPr>
          <w:rFonts w:ascii="Times New Roman" w:hAnsi="Times New Roman" w:cs="Times New Roman"/>
          <w:sz w:val="24"/>
          <w:szCs w:val="24"/>
        </w:rPr>
        <w:t xml:space="preserve">go, un diálogo imaginario entre </w:t>
      </w:r>
      <w:r w:rsidRPr="00442067">
        <w:rPr>
          <w:rFonts w:ascii="Times New Roman" w:hAnsi="Times New Roman" w:cs="Times New Roman"/>
          <w:sz w:val="24"/>
          <w:szCs w:val="24"/>
        </w:rPr>
        <w:t>mundos en donde Se da la comunicación del escrito</w:t>
      </w:r>
      <w:r w:rsidR="00442067" w:rsidRPr="00442067">
        <w:rPr>
          <w:rFonts w:ascii="Times New Roman" w:hAnsi="Times New Roman" w:cs="Times New Roman"/>
          <w:sz w:val="24"/>
          <w:szCs w:val="24"/>
        </w:rPr>
        <w:t xml:space="preserve">r con el cuerpo de-conocimiento </w:t>
      </w:r>
      <w:r w:rsidRPr="00442067">
        <w:rPr>
          <w:rFonts w:ascii="Times New Roman" w:hAnsi="Times New Roman" w:cs="Times New Roman"/>
          <w:sz w:val="24"/>
          <w:szCs w:val="24"/>
        </w:rPr>
        <w:t>que está trabajando, los lectores y consigo mismo; s</w:t>
      </w:r>
      <w:r w:rsidR="00442067" w:rsidRPr="00442067">
        <w:rPr>
          <w:rFonts w:ascii="Times New Roman" w:hAnsi="Times New Roman" w:cs="Times New Roman"/>
          <w:sz w:val="24"/>
          <w:szCs w:val="24"/>
        </w:rPr>
        <w:t>e trata entonces de sus inquie</w:t>
      </w:r>
      <w:r w:rsidRPr="00442067">
        <w:rPr>
          <w:rFonts w:ascii="Times New Roman" w:hAnsi="Times New Roman" w:cs="Times New Roman"/>
          <w:sz w:val="24"/>
          <w:szCs w:val="24"/>
        </w:rPr>
        <w:t>tudes de investigación más relevantes. Las no</w:t>
      </w:r>
      <w:r w:rsidR="00442067" w:rsidRPr="00442067">
        <w:rPr>
          <w:rFonts w:ascii="Times New Roman" w:hAnsi="Times New Roman" w:cs="Times New Roman"/>
          <w:sz w:val="24"/>
          <w:szCs w:val="24"/>
        </w:rPr>
        <w:t xml:space="preserve">vedades y sorpresas que siempre </w:t>
      </w:r>
      <w:r w:rsidRPr="00442067">
        <w:rPr>
          <w:rFonts w:ascii="Times New Roman" w:hAnsi="Times New Roman" w:cs="Times New Roman"/>
          <w:sz w:val="24"/>
          <w:szCs w:val="24"/>
        </w:rPr>
        <w:t>tiene reservado un autor mediante un ensayo, de</w:t>
      </w:r>
      <w:r w:rsidR="00442067" w:rsidRPr="00442067">
        <w:rPr>
          <w:rFonts w:ascii="Times New Roman" w:hAnsi="Times New Roman" w:cs="Times New Roman"/>
          <w:sz w:val="24"/>
          <w:szCs w:val="24"/>
        </w:rPr>
        <w:t xml:space="preserve">spiertan esa infinitud que cada </w:t>
      </w:r>
      <w:r w:rsidRPr="00442067">
        <w:rPr>
          <w:rFonts w:ascii="Times New Roman" w:hAnsi="Times New Roman" w:cs="Times New Roman"/>
          <w:sz w:val="24"/>
          <w:szCs w:val="24"/>
        </w:rPr>
        <w:t>quien es. Gracias al ensayo, se puede recuperar de m</w:t>
      </w:r>
      <w:r w:rsidR="00442067" w:rsidRPr="00442067">
        <w:rPr>
          <w:rFonts w:ascii="Times New Roman" w:hAnsi="Times New Roman" w:cs="Times New Roman"/>
          <w:sz w:val="24"/>
          <w:szCs w:val="24"/>
        </w:rPr>
        <w:t xml:space="preserve">anera dialógica las ideas vivas </w:t>
      </w:r>
      <w:r w:rsidRPr="00442067">
        <w:rPr>
          <w:rFonts w:ascii="Times New Roman" w:hAnsi="Times New Roman" w:cs="Times New Roman"/>
          <w:sz w:val="24"/>
          <w:szCs w:val="24"/>
        </w:rPr>
        <w:t>de seres humanos a través del tiempo y el espacio.</w:t>
      </w:r>
    </w:p>
    <w:p w:rsidR="009B06F9" w:rsidRPr="00442067" w:rsidRDefault="009B06F9" w:rsidP="008E091A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42067">
        <w:rPr>
          <w:rFonts w:ascii="Times New Roman" w:hAnsi="Times New Roman" w:cs="Times New Roman"/>
          <w:sz w:val="24"/>
          <w:szCs w:val="24"/>
        </w:rPr>
        <w:t>Obviamente, hay diferentes maneras de acercarse a la el</w:t>
      </w:r>
      <w:r w:rsidR="00442067" w:rsidRPr="00442067">
        <w:rPr>
          <w:rFonts w:ascii="Times New Roman" w:hAnsi="Times New Roman" w:cs="Times New Roman"/>
          <w:sz w:val="24"/>
          <w:szCs w:val="24"/>
        </w:rPr>
        <w:t xml:space="preserve">aboración de un </w:t>
      </w:r>
      <w:r w:rsidRPr="00442067">
        <w:rPr>
          <w:rFonts w:ascii="Times New Roman" w:hAnsi="Times New Roman" w:cs="Times New Roman"/>
          <w:sz w:val="24"/>
          <w:szCs w:val="24"/>
        </w:rPr>
        <w:t>ensayo de investigación. Una es el diálogo establ</w:t>
      </w:r>
      <w:r w:rsidR="00442067" w:rsidRPr="00442067">
        <w:rPr>
          <w:rFonts w:ascii="Times New Roman" w:hAnsi="Times New Roman" w:cs="Times New Roman"/>
          <w:sz w:val="24"/>
          <w:szCs w:val="24"/>
        </w:rPr>
        <w:t xml:space="preserve">ecido por quien ha dedicado una </w:t>
      </w:r>
      <w:r w:rsidRPr="00442067">
        <w:rPr>
          <w:rFonts w:ascii="Times New Roman" w:hAnsi="Times New Roman" w:cs="Times New Roman"/>
          <w:sz w:val="24"/>
          <w:szCs w:val="24"/>
        </w:rPr>
        <w:t>vida' a una conversación, otra es la de'un ap</w:t>
      </w:r>
      <w:r w:rsidR="00442067" w:rsidRPr="00442067">
        <w:rPr>
          <w:rFonts w:ascii="Times New Roman" w:hAnsi="Times New Roman" w:cs="Times New Roman"/>
          <w:sz w:val="24"/>
          <w:szCs w:val="24"/>
        </w:rPr>
        <w:t xml:space="preserve">rendiz que está en una etapa de </w:t>
      </w:r>
      <w:r w:rsidRPr="00442067">
        <w:rPr>
          <w:rFonts w:ascii="Times New Roman" w:hAnsi="Times New Roman" w:cs="Times New Roman"/>
          <w:sz w:val="24"/>
          <w:szCs w:val="24"/>
        </w:rPr>
        <w:t>iniciación. En ambos casos el espíritu que deb</w:t>
      </w:r>
      <w:r w:rsidR="00442067" w:rsidRPr="00442067">
        <w:rPr>
          <w:rFonts w:ascii="Times New Roman" w:hAnsi="Times New Roman" w:cs="Times New Roman"/>
          <w:sz w:val="24"/>
          <w:szCs w:val="24"/>
        </w:rPr>
        <w:t xml:space="preserve">e reinar es la comunicación del </w:t>
      </w:r>
      <w:r w:rsidRPr="00442067">
        <w:rPr>
          <w:rFonts w:ascii="Times New Roman" w:hAnsi="Times New Roman" w:cs="Times New Roman"/>
          <w:sz w:val="24"/>
          <w:szCs w:val="24"/>
        </w:rPr>
        <w:t>conocimiento de forma abierta y participativa par</w:t>
      </w:r>
      <w:r w:rsidR="00442067" w:rsidRPr="00442067">
        <w:rPr>
          <w:rFonts w:ascii="Times New Roman" w:hAnsi="Times New Roman" w:cs="Times New Roman"/>
          <w:sz w:val="24"/>
          <w:szCs w:val="24"/>
        </w:rPr>
        <w:t>a que el ejercicio sea trascen</w:t>
      </w:r>
      <w:r w:rsidRPr="00442067">
        <w:rPr>
          <w:rFonts w:ascii="Times New Roman" w:hAnsi="Times New Roman" w:cs="Times New Roman"/>
          <w:sz w:val="24"/>
          <w:szCs w:val="24"/>
        </w:rPr>
        <w:t>dental.</w:t>
      </w:r>
    </w:p>
    <w:p w:rsidR="009B06F9" w:rsidRPr="00442067" w:rsidRDefault="009B06F9" w:rsidP="008E091A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42067">
        <w:rPr>
          <w:rFonts w:ascii="Times New Roman" w:hAnsi="Times New Roman" w:cs="Times New Roman"/>
          <w:sz w:val="24"/>
          <w:szCs w:val="24"/>
        </w:rPr>
        <w:t>Para la redacción de un ensayo se debe cons</w:t>
      </w:r>
      <w:r w:rsidR="00442067" w:rsidRPr="00442067">
        <w:rPr>
          <w:rFonts w:ascii="Times New Roman" w:hAnsi="Times New Roman" w:cs="Times New Roman"/>
          <w:sz w:val="24"/>
          <w:szCs w:val="24"/>
        </w:rPr>
        <w:t xml:space="preserve">iderar que se está manejando el </w:t>
      </w:r>
      <w:r w:rsidRPr="00442067">
        <w:rPr>
          <w:rFonts w:ascii="Times New Roman" w:hAnsi="Times New Roman" w:cs="Times New Roman"/>
          <w:sz w:val="24"/>
          <w:szCs w:val="24"/>
        </w:rPr>
        <w:t>lenguaje escrito de la ciencia, por lo que es n</w:t>
      </w:r>
      <w:r w:rsidR="00442067" w:rsidRPr="00442067">
        <w:rPr>
          <w:rFonts w:ascii="Times New Roman" w:hAnsi="Times New Roman" w:cs="Times New Roman"/>
          <w:sz w:val="24"/>
          <w:szCs w:val="24"/>
        </w:rPr>
        <w:t xml:space="preserve">ecesario utilizar un sistema de </w:t>
      </w:r>
      <w:r w:rsidRPr="00442067">
        <w:rPr>
          <w:rFonts w:ascii="Times New Roman" w:hAnsi="Times New Roman" w:cs="Times New Roman"/>
          <w:sz w:val="24"/>
          <w:szCs w:val="24"/>
        </w:rPr>
        <w:t>codificación conforme a las reglas de comunicación del discurso científico</w:t>
      </w:r>
      <w:r w:rsidR="00442067" w:rsidRPr="00442067">
        <w:rPr>
          <w:rFonts w:ascii="Times New Roman" w:hAnsi="Times New Roman" w:cs="Times New Roman"/>
          <w:sz w:val="24"/>
          <w:szCs w:val="24"/>
        </w:rPr>
        <w:t xml:space="preserve">. La </w:t>
      </w:r>
      <w:r w:rsidRPr="00442067">
        <w:rPr>
          <w:rFonts w:ascii="Times New Roman" w:hAnsi="Times New Roman" w:cs="Times New Roman"/>
          <w:sz w:val="24"/>
          <w:szCs w:val="24"/>
        </w:rPr>
        <w:t>elaboración de un ensayo es una tarea a la cual</w:t>
      </w:r>
      <w:r w:rsidR="00442067" w:rsidRPr="00442067">
        <w:rPr>
          <w:rFonts w:ascii="Times New Roman" w:hAnsi="Times New Roman" w:cs="Times New Roman"/>
          <w:sz w:val="24"/>
          <w:szCs w:val="24"/>
        </w:rPr>
        <w:t xml:space="preserve"> hay que enfrentarse, cuando se </w:t>
      </w:r>
      <w:r w:rsidRPr="00442067">
        <w:rPr>
          <w:rFonts w:ascii="Times New Roman" w:hAnsi="Times New Roman" w:cs="Times New Roman"/>
          <w:sz w:val="24"/>
          <w:szCs w:val="24"/>
        </w:rPr>
        <w:t>informa a la comunidad sobre los resultados parciales de la investigación que Se</w:t>
      </w:r>
      <w:r w:rsidR="00442067">
        <w:rPr>
          <w:rFonts w:ascii="Times New Roman" w:hAnsi="Times New Roman" w:cs="Times New Roman"/>
          <w:sz w:val="24"/>
          <w:szCs w:val="24"/>
        </w:rPr>
        <w:t xml:space="preserve"> </w:t>
      </w:r>
      <w:r w:rsidRPr="00442067">
        <w:rPr>
          <w:rFonts w:ascii="Times New Roman" w:hAnsi="Times New Roman" w:cs="Times New Roman"/>
          <w:sz w:val="24"/>
          <w:szCs w:val="24"/>
        </w:rPr>
        <w:t>está realizando.</w:t>
      </w:r>
    </w:p>
    <w:p w:rsidR="009B06F9" w:rsidRPr="00442067" w:rsidRDefault="009B06F9" w:rsidP="008E091A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42067">
        <w:rPr>
          <w:rFonts w:ascii="Times New Roman" w:hAnsi="Times New Roman" w:cs="Times New Roman"/>
          <w:sz w:val="24"/>
          <w:szCs w:val="24"/>
        </w:rPr>
        <w:t>En este sentido, las preguntas de investigac</w:t>
      </w:r>
      <w:r w:rsidR="00442067" w:rsidRPr="00442067">
        <w:rPr>
          <w:rFonts w:ascii="Times New Roman" w:hAnsi="Times New Roman" w:cs="Times New Roman"/>
          <w:sz w:val="24"/>
          <w:szCs w:val="24"/>
        </w:rPr>
        <w:t xml:space="preserve">ión que guían este trabajo son; </w:t>
      </w:r>
      <w:r w:rsidRPr="00442067">
        <w:rPr>
          <w:rFonts w:ascii="Times New Roman" w:hAnsi="Times New Roman" w:cs="Times New Roman"/>
          <w:sz w:val="24"/>
          <w:szCs w:val="24"/>
        </w:rPr>
        <w:t>¿que es un ensayo de investigación científica?, ¿c</w:t>
      </w:r>
      <w:r w:rsidR="00442067" w:rsidRPr="00442067">
        <w:rPr>
          <w:rFonts w:ascii="Times New Roman" w:hAnsi="Times New Roman" w:cs="Times New Roman"/>
          <w:sz w:val="24"/>
          <w:szCs w:val="24"/>
        </w:rPr>
        <w:t>uáles son sus principales características</w:t>
      </w:r>
      <w:r w:rsidRPr="00442067">
        <w:rPr>
          <w:rFonts w:ascii="Times New Roman" w:hAnsi="Times New Roman" w:cs="Times New Roman"/>
          <w:sz w:val="24"/>
          <w:szCs w:val="24"/>
        </w:rPr>
        <w:t>?, ¿cuáles son los elementos básicos para su elaboración? Estos cuestionamientos por resolver conforman la estructura bá</w:t>
      </w:r>
      <w:r w:rsidR="00442067" w:rsidRPr="00442067">
        <w:rPr>
          <w:rFonts w:ascii="Times New Roman" w:hAnsi="Times New Roman" w:cs="Times New Roman"/>
          <w:sz w:val="24"/>
          <w:szCs w:val="24"/>
        </w:rPr>
        <w:t xml:space="preserve">sica del presente documento, el </w:t>
      </w:r>
      <w:r w:rsidRPr="00442067">
        <w:rPr>
          <w:rFonts w:ascii="Times New Roman" w:hAnsi="Times New Roman" w:cs="Times New Roman"/>
          <w:sz w:val="24"/>
          <w:szCs w:val="24"/>
        </w:rPr>
        <w:t>cual se expone como un conjunto de criterios orientadores.</w:t>
      </w:r>
    </w:p>
    <w:p w:rsidR="009B06F9" w:rsidRPr="00442067" w:rsidRDefault="009B06F9" w:rsidP="008E091A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42067">
        <w:rPr>
          <w:rFonts w:ascii="Times New Roman" w:hAnsi="Times New Roman" w:cs="Times New Roman"/>
          <w:sz w:val="24"/>
          <w:szCs w:val="24"/>
        </w:rPr>
        <w:t>La importancia de dar a conocer las características</w:t>
      </w:r>
      <w:r w:rsidR="00442067" w:rsidRPr="00442067">
        <w:rPr>
          <w:rFonts w:ascii="Times New Roman" w:hAnsi="Times New Roman" w:cs="Times New Roman"/>
          <w:sz w:val="24"/>
          <w:szCs w:val="24"/>
        </w:rPr>
        <w:t xml:space="preserve"> de un ensayo es que está </w:t>
      </w:r>
      <w:r w:rsidRPr="00442067">
        <w:rPr>
          <w:rFonts w:ascii="Times New Roman" w:hAnsi="Times New Roman" w:cs="Times New Roman"/>
          <w:sz w:val="24"/>
          <w:szCs w:val="24"/>
        </w:rPr>
        <w:t>vinculado con el interés para el desarrollo de invest</w:t>
      </w:r>
      <w:r w:rsidR="00442067" w:rsidRPr="00442067">
        <w:rPr>
          <w:rFonts w:ascii="Times New Roman" w:hAnsi="Times New Roman" w:cs="Times New Roman"/>
          <w:sz w:val="24"/>
          <w:szCs w:val="24"/>
        </w:rPr>
        <w:t xml:space="preserve">igadores desde las aulas, desde </w:t>
      </w:r>
      <w:r w:rsidRPr="00442067">
        <w:rPr>
          <w:rFonts w:ascii="Times New Roman" w:hAnsi="Times New Roman" w:cs="Times New Roman"/>
          <w:sz w:val="24"/>
          <w:szCs w:val="24"/>
        </w:rPr>
        <w:t>la formación en los instrumentos de comunicación del conocimiento científico</w:t>
      </w:r>
      <w:r w:rsidR="00442067" w:rsidRPr="00442067">
        <w:rPr>
          <w:rFonts w:ascii="Times New Roman" w:hAnsi="Times New Roman" w:cs="Times New Roman"/>
          <w:sz w:val="24"/>
          <w:szCs w:val="24"/>
        </w:rPr>
        <w:t xml:space="preserve">, </w:t>
      </w:r>
      <w:r w:rsidRPr="00442067">
        <w:rPr>
          <w:rFonts w:ascii="Times New Roman" w:hAnsi="Times New Roman" w:cs="Times New Roman"/>
          <w:sz w:val="24"/>
          <w:szCs w:val="24"/>
        </w:rPr>
        <w:lastRenderedPageBreak/>
        <w:t>desde el ejercicio de la docencia con responsabil</w:t>
      </w:r>
      <w:r w:rsidR="00442067" w:rsidRPr="00442067">
        <w:rPr>
          <w:rFonts w:ascii="Times New Roman" w:hAnsi="Times New Roman" w:cs="Times New Roman"/>
          <w:sz w:val="24"/>
          <w:szCs w:val="24"/>
        </w:rPr>
        <w:t xml:space="preserve">idad en la investigación y la </w:t>
      </w:r>
      <w:r w:rsidRPr="00442067">
        <w:rPr>
          <w:rFonts w:ascii="Times New Roman" w:hAnsi="Times New Roman" w:cs="Times New Roman"/>
          <w:sz w:val="24"/>
          <w:szCs w:val="24"/>
        </w:rPr>
        <w:t>inserción en el medio. Comunidades en el que el juicio argumentado y la escritura</w:t>
      </w:r>
    </w:p>
    <w:p w:rsidR="009B06F9" w:rsidRPr="00442067" w:rsidRDefault="009B06F9" w:rsidP="008E091A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42067">
        <w:rPr>
          <w:rFonts w:ascii="Times New Roman" w:hAnsi="Times New Roman" w:cs="Times New Roman"/>
          <w:sz w:val="24"/>
          <w:szCs w:val="24"/>
        </w:rPr>
        <w:t>De los resultados de Ia investigación sean el eje</w:t>
      </w:r>
      <w:r w:rsidR="00442067" w:rsidRPr="00442067">
        <w:rPr>
          <w:rFonts w:ascii="Times New Roman" w:hAnsi="Times New Roman" w:cs="Times New Roman"/>
          <w:sz w:val="24"/>
          <w:szCs w:val="24"/>
        </w:rPr>
        <w:t xml:space="preserve"> del diálogo y del debate en la </w:t>
      </w:r>
      <w:r w:rsidRPr="00442067">
        <w:rPr>
          <w:rFonts w:ascii="Times New Roman" w:hAnsi="Times New Roman" w:cs="Times New Roman"/>
          <w:sz w:val="24"/>
          <w:szCs w:val="24"/>
        </w:rPr>
        <w:t>búsqueda de los acuerdos.</w:t>
      </w:r>
    </w:p>
    <w:p w:rsidR="009B06F9" w:rsidRPr="00442067" w:rsidRDefault="009B06F9" w:rsidP="008E091A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42067">
        <w:rPr>
          <w:rFonts w:ascii="Times New Roman" w:hAnsi="Times New Roman" w:cs="Times New Roman"/>
          <w:sz w:val="24"/>
          <w:szCs w:val="24"/>
        </w:rPr>
        <w:t xml:space="preserve">Caracteristicas de un ensayo </w:t>
      </w:r>
      <w:r w:rsidR="00442067" w:rsidRPr="00442067">
        <w:rPr>
          <w:rFonts w:ascii="Times New Roman" w:hAnsi="Times New Roman" w:cs="Times New Roman"/>
          <w:sz w:val="24"/>
          <w:szCs w:val="24"/>
        </w:rPr>
        <w:t>cientifico:</w:t>
      </w:r>
    </w:p>
    <w:p w:rsidR="009B06F9" w:rsidRPr="00442067" w:rsidRDefault="009B06F9" w:rsidP="008E091A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42067">
        <w:rPr>
          <w:rFonts w:ascii="Times New Roman" w:hAnsi="Times New Roman" w:cs="Times New Roman"/>
          <w:sz w:val="24"/>
          <w:szCs w:val="24"/>
        </w:rPr>
        <w:t>Una de las principales características que define a los ensayos científicos,</w:t>
      </w:r>
    </w:p>
    <w:p w:rsidR="009B06F9" w:rsidRPr="00442067" w:rsidRDefault="009B06F9" w:rsidP="008E091A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42067">
        <w:rPr>
          <w:rFonts w:ascii="Times New Roman" w:hAnsi="Times New Roman" w:cs="Times New Roman"/>
          <w:sz w:val="24"/>
          <w:szCs w:val="24"/>
        </w:rPr>
        <w:t xml:space="preserve">Son las temáticas que ofrecen y que </w:t>
      </w:r>
      <w:r w:rsidR="00442067" w:rsidRPr="00442067">
        <w:rPr>
          <w:rFonts w:ascii="Times New Roman" w:hAnsi="Times New Roman" w:cs="Times New Roman"/>
          <w:sz w:val="24"/>
          <w:szCs w:val="24"/>
        </w:rPr>
        <w:t xml:space="preserve">comprenden campos muy diversos, </w:t>
      </w:r>
      <w:r w:rsidRPr="00442067">
        <w:rPr>
          <w:rFonts w:ascii="Times New Roman" w:hAnsi="Times New Roman" w:cs="Times New Roman"/>
          <w:sz w:val="24"/>
          <w:szCs w:val="24"/>
        </w:rPr>
        <w:t>como son: la historia, la ciencia, la filosofía, la política, la literatura etcétera.</w:t>
      </w:r>
    </w:p>
    <w:p w:rsidR="009B06F9" w:rsidRPr="00442067" w:rsidRDefault="009B06F9" w:rsidP="008E091A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42067">
        <w:rPr>
          <w:rFonts w:ascii="Times New Roman" w:hAnsi="Times New Roman" w:cs="Times New Roman"/>
          <w:sz w:val="24"/>
          <w:szCs w:val="24"/>
        </w:rPr>
        <w:t>Una segunda característica es que su exte</w:t>
      </w:r>
      <w:r w:rsidR="00442067" w:rsidRPr="00442067">
        <w:rPr>
          <w:rFonts w:ascii="Times New Roman" w:hAnsi="Times New Roman" w:cs="Times New Roman"/>
          <w:sz w:val="24"/>
          <w:szCs w:val="24"/>
        </w:rPr>
        <w:t>nsión no está sujeta a un parám</w:t>
      </w:r>
      <w:r w:rsidRPr="00442067">
        <w:rPr>
          <w:rFonts w:ascii="Times New Roman" w:hAnsi="Times New Roman" w:cs="Times New Roman"/>
          <w:sz w:val="24"/>
          <w:szCs w:val="24"/>
        </w:rPr>
        <w:t>etro determinado, ya que oscila entr</w:t>
      </w:r>
      <w:r w:rsidR="00442067" w:rsidRPr="00442067">
        <w:rPr>
          <w:rFonts w:ascii="Times New Roman" w:hAnsi="Times New Roman" w:cs="Times New Roman"/>
          <w:sz w:val="24"/>
          <w:szCs w:val="24"/>
        </w:rPr>
        <w:t xml:space="preserve">e unas cuantas páginas y varios </w:t>
      </w:r>
      <w:r w:rsidRPr="00442067">
        <w:rPr>
          <w:rFonts w:ascii="Times New Roman" w:hAnsi="Times New Roman" w:cs="Times New Roman"/>
          <w:sz w:val="24"/>
          <w:szCs w:val="24"/>
        </w:rPr>
        <w:t>cientos de ellas.</w:t>
      </w:r>
    </w:p>
    <w:p w:rsidR="009B06F9" w:rsidRPr="00442067" w:rsidRDefault="009B06F9" w:rsidP="008E091A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42067">
        <w:rPr>
          <w:rFonts w:ascii="Times New Roman" w:hAnsi="Times New Roman" w:cs="Times New Roman"/>
          <w:sz w:val="24"/>
          <w:szCs w:val="24"/>
        </w:rPr>
        <w:t>La tercera característica es que la rigur</w:t>
      </w:r>
      <w:r w:rsidR="00442067" w:rsidRPr="00442067">
        <w:rPr>
          <w:rFonts w:ascii="Times New Roman" w:hAnsi="Times New Roman" w:cs="Times New Roman"/>
          <w:sz w:val="24"/>
          <w:szCs w:val="24"/>
        </w:rPr>
        <w:t xml:space="preserve">osidad de los planteamientos va </w:t>
      </w:r>
      <w:r w:rsidRPr="00442067">
        <w:rPr>
          <w:rFonts w:ascii="Times New Roman" w:hAnsi="Times New Roman" w:cs="Times New Roman"/>
          <w:sz w:val="24"/>
          <w:szCs w:val="24"/>
        </w:rPr>
        <w:t>desde un análisis de datos empíricos hasta</w:t>
      </w:r>
      <w:r w:rsidR="00442067" w:rsidRPr="00442067">
        <w:rPr>
          <w:rFonts w:ascii="Times New Roman" w:hAnsi="Times New Roman" w:cs="Times New Roman"/>
          <w:sz w:val="24"/>
          <w:szCs w:val="24"/>
        </w:rPr>
        <w:t xml:space="preserve"> un detallado marco conceptual. </w:t>
      </w:r>
      <w:r w:rsidRPr="00442067">
        <w:rPr>
          <w:rFonts w:ascii="Times New Roman" w:hAnsi="Times New Roman" w:cs="Times New Roman"/>
          <w:sz w:val="24"/>
          <w:szCs w:val="24"/>
        </w:rPr>
        <w:t>Una cuarta característica del ensayo es que los rasgos de sus líneas</w:t>
      </w:r>
      <w:r w:rsidR="00442067" w:rsidRPr="00442067">
        <w:rPr>
          <w:rFonts w:ascii="Times New Roman" w:hAnsi="Times New Roman" w:cs="Times New Roman"/>
          <w:sz w:val="24"/>
          <w:szCs w:val="24"/>
        </w:rPr>
        <w:t xml:space="preserve"> de t</w:t>
      </w:r>
      <w:r w:rsidRPr="00442067">
        <w:rPr>
          <w:rFonts w:ascii="Times New Roman" w:hAnsi="Times New Roman" w:cs="Times New Roman"/>
          <w:sz w:val="24"/>
          <w:szCs w:val="24"/>
        </w:rPr>
        <w:t>rabajo se presentan como aproximaciones, como esbozos iniciales.</w:t>
      </w:r>
    </w:p>
    <w:p w:rsidR="009B06F9" w:rsidRPr="00442067" w:rsidRDefault="009B06F9" w:rsidP="008E091A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42067">
        <w:rPr>
          <w:rFonts w:ascii="Times New Roman" w:hAnsi="Times New Roman" w:cs="Times New Roman"/>
          <w:sz w:val="24"/>
          <w:szCs w:val="24"/>
        </w:rPr>
        <w:t xml:space="preserve">Otra de las características fundamentales </w:t>
      </w:r>
      <w:r w:rsidR="00442067" w:rsidRPr="00442067">
        <w:rPr>
          <w:rFonts w:ascii="Times New Roman" w:hAnsi="Times New Roman" w:cs="Times New Roman"/>
          <w:sz w:val="24"/>
          <w:szCs w:val="24"/>
        </w:rPr>
        <w:t xml:space="preserve">del ensayo es que permite </w:t>
      </w:r>
      <w:r w:rsidRPr="00442067">
        <w:rPr>
          <w:rFonts w:ascii="Times New Roman" w:hAnsi="Times New Roman" w:cs="Times New Roman"/>
          <w:sz w:val="24"/>
          <w:szCs w:val="24"/>
        </w:rPr>
        <w:t>realizar la incorporación de diversas disciplinas del conocimiento, es el</w:t>
      </w:r>
    </w:p>
    <w:p w:rsidR="009B06F9" w:rsidRPr="00442067" w:rsidRDefault="00442067" w:rsidP="008E091A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42067">
        <w:rPr>
          <w:rFonts w:ascii="Times New Roman" w:hAnsi="Times New Roman" w:cs="Times New Roman"/>
          <w:sz w:val="24"/>
          <w:szCs w:val="24"/>
        </w:rPr>
        <w:t>Ensayo</w:t>
      </w:r>
      <w:r w:rsidR="009B06F9" w:rsidRPr="00442067">
        <w:rPr>
          <w:rFonts w:ascii="Times New Roman" w:hAnsi="Times New Roman" w:cs="Times New Roman"/>
          <w:sz w:val="24"/>
          <w:szCs w:val="24"/>
        </w:rPr>
        <w:t xml:space="preserve"> el espacio en el que caben todas la</w:t>
      </w:r>
      <w:r w:rsidRPr="00442067">
        <w:rPr>
          <w:rFonts w:ascii="Times New Roman" w:hAnsi="Times New Roman" w:cs="Times New Roman"/>
          <w:sz w:val="24"/>
          <w:szCs w:val="24"/>
        </w:rPr>
        <w:t xml:space="preserve">s disciplinas del </w:t>
      </w:r>
      <w:bookmarkStart w:id="0" w:name="_GoBack"/>
      <w:bookmarkEnd w:id="0"/>
      <w:r w:rsidRPr="00442067">
        <w:rPr>
          <w:rFonts w:ascii="Times New Roman" w:hAnsi="Times New Roman" w:cs="Times New Roman"/>
          <w:sz w:val="24"/>
          <w:szCs w:val="24"/>
        </w:rPr>
        <w:t xml:space="preserve">conocimiento. </w:t>
      </w:r>
      <w:r w:rsidR="009B06F9" w:rsidRPr="00442067">
        <w:rPr>
          <w:rFonts w:ascii="Times New Roman" w:hAnsi="Times New Roman" w:cs="Times New Roman"/>
          <w:sz w:val="24"/>
          <w:szCs w:val="24"/>
        </w:rPr>
        <w:t>La convergencia o divergencia de enfoque no sólo se pueden presentar en</w:t>
      </w:r>
    </w:p>
    <w:p w:rsidR="009B06F9" w:rsidRPr="00442067" w:rsidRDefault="00442067" w:rsidP="008E091A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42067">
        <w:rPr>
          <w:rFonts w:ascii="Times New Roman" w:hAnsi="Times New Roman" w:cs="Times New Roman"/>
          <w:sz w:val="24"/>
          <w:szCs w:val="24"/>
        </w:rPr>
        <w:t>El</w:t>
      </w:r>
      <w:r w:rsidR="009B06F9" w:rsidRPr="00442067">
        <w:rPr>
          <w:rFonts w:ascii="Times New Roman" w:hAnsi="Times New Roman" w:cs="Times New Roman"/>
          <w:sz w:val="24"/>
          <w:szCs w:val="24"/>
        </w:rPr>
        <w:t xml:space="preserve"> ensayo para un mismo tema, sino que es </w:t>
      </w:r>
      <w:r w:rsidRPr="00442067">
        <w:rPr>
          <w:rFonts w:ascii="Times New Roman" w:hAnsi="Times New Roman" w:cs="Times New Roman"/>
          <w:sz w:val="24"/>
          <w:szCs w:val="24"/>
        </w:rPr>
        <w:t xml:space="preserve">posible generar la convergencia </w:t>
      </w:r>
      <w:r w:rsidR="009B06F9" w:rsidRPr="00442067">
        <w:rPr>
          <w:rFonts w:ascii="Times New Roman" w:hAnsi="Times New Roman" w:cs="Times New Roman"/>
          <w:sz w:val="24"/>
          <w:szCs w:val="24"/>
        </w:rPr>
        <w:t>de diferentes áreas del conocimiento para el análisis de una problemática.</w:t>
      </w:r>
    </w:p>
    <w:p w:rsidR="009B06F9" w:rsidRPr="00442067" w:rsidRDefault="009B06F9" w:rsidP="008E091A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42067">
        <w:rPr>
          <w:rFonts w:ascii="Times New Roman" w:hAnsi="Times New Roman" w:cs="Times New Roman"/>
          <w:sz w:val="24"/>
          <w:szCs w:val="24"/>
        </w:rPr>
        <w:t>En el caso de la elaboración del ensayo científico</w:t>
      </w:r>
      <w:r w:rsidR="00442067" w:rsidRPr="00442067">
        <w:rPr>
          <w:rFonts w:ascii="Times New Roman" w:hAnsi="Times New Roman" w:cs="Times New Roman"/>
          <w:sz w:val="24"/>
          <w:szCs w:val="24"/>
        </w:rPr>
        <w:t xml:space="preserve">, sus características no </w:t>
      </w:r>
      <w:r w:rsidRPr="00442067">
        <w:rPr>
          <w:rFonts w:ascii="Times New Roman" w:hAnsi="Times New Roman" w:cs="Times New Roman"/>
          <w:sz w:val="24"/>
          <w:szCs w:val="24"/>
        </w:rPr>
        <w:t>solamente radican en su extensión, también en los datos y las teorías que se</w:t>
      </w:r>
      <w:r w:rsidR="008E091A">
        <w:rPr>
          <w:rFonts w:ascii="Times New Roman" w:hAnsi="Times New Roman" w:cs="Times New Roman"/>
          <w:sz w:val="24"/>
          <w:szCs w:val="24"/>
        </w:rPr>
        <w:t xml:space="preserve">. </w:t>
      </w:r>
      <w:r w:rsidRPr="00442067">
        <w:rPr>
          <w:rFonts w:ascii="Times New Roman" w:hAnsi="Times New Roman" w:cs="Times New Roman"/>
          <w:sz w:val="24"/>
          <w:szCs w:val="24"/>
        </w:rPr>
        <w:t>Utilizan, así como el proceso mismo de pensar y las sugerencias capaces de ser</w:t>
      </w:r>
    </w:p>
    <w:p w:rsidR="009B06F9" w:rsidRPr="00442067" w:rsidRDefault="009B06F9" w:rsidP="008E091A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42067">
        <w:rPr>
          <w:rFonts w:ascii="Times New Roman" w:hAnsi="Times New Roman" w:cs="Times New Roman"/>
          <w:sz w:val="24"/>
          <w:szCs w:val="24"/>
        </w:rPr>
        <w:t xml:space="preserve">Proyectadas por el mismo lector. Este carácter </w:t>
      </w:r>
      <w:r w:rsidR="00442067" w:rsidRPr="00442067">
        <w:rPr>
          <w:rFonts w:ascii="Times New Roman" w:hAnsi="Times New Roman" w:cs="Times New Roman"/>
          <w:sz w:val="24"/>
          <w:szCs w:val="24"/>
        </w:rPr>
        <w:t xml:space="preserve">del ensayo está determinado, en </w:t>
      </w:r>
      <w:r w:rsidRPr="00442067">
        <w:rPr>
          <w:rFonts w:ascii="Times New Roman" w:hAnsi="Times New Roman" w:cs="Times New Roman"/>
          <w:sz w:val="24"/>
          <w:szCs w:val="24"/>
        </w:rPr>
        <w:t>cierto modo, por</w:t>
      </w:r>
      <w:r w:rsidR="00442067" w:rsidRPr="00442067">
        <w:rPr>
          <w:rFonts w:ascii="Times New Roman" w:hAnsi="Times New Roman" w:cs="Times New Roman"/>
          <w:sz w:val="24"/>
          <w:szCs w:val="24"/>
        </w:rPr>
        <w:t xml:space="preserve"> el público a quien se destina.</w:t>
      </w:r>
    </w:p>
    <w:p w:rsidR="009B06F9" w:rsidRPr="00442067" w:rsidRDefault="009B06F9" w:rsidP="008E091A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42067">
        <w:rPr>
          <w:rFonts w:ascii="Times New Roman" w:hAnsi="Times New Roman" w:cs="Times New Roman"/>
          <w:sz w:val="24"/>
          <w:szCs w:val="24"/>
        </w:rPr>
        <w:t>Las ventaja</w:t>
      </w:r>
      <w:r w:rsidR="00442067" w:rsidRPr="00442067">
        <w:rPr>
          <w:rFonts w:ascii="Times New Roman" w:hAnsi="Times New Roman" w:cs="Times New Roman"/>
          <w:sz w:val="24"/>
          <w:szCs w:val="24"/>
        </w:rPr>
        <w:t>s de un ensayo</w:t>
      </w:r>
    </w:p>
    <w:p w:rsidR="009B06F9" w:rsidRPr="00442067" w:rsidRDefault="009B06F9" w:rsidP="008E091A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42067">
        <w:rPr>
          <w:rFonts w:ascii="Times New Roman" w:hAnsi="Times New Roman" w:cs="Times New Roman"/>
          <w:sz w:val="24"/>
          <w:szCs w:val="24"/>
        </w:rPr>
        <w:lastRenderedPageBreak/>
        <w:t>Agilidad. Esto quiere decir, su sencillez pr</w:t>
      </w:r>
      <w:r w:rsidR="00442067" w:rsidRPr="00442067">
        <w:rPr>
          <w:rFonts w:ascii="Times New Roman" w:hAnsi="Times New Roman" w:cs="Times New Roman"/>
          <w:sz w:val="24"/>
          <w:szCs w:val="24"/>
        </w:rPr>
        <w:t>oductiva, su capacidad de comunicar</w:t>
      </w:r>
      <w:r w:rsidRPr="00442067">
        <w:rPr>
          <w:rFonts w:ascii="Times New Roman" w:hAnsi="Times New Roman" w:cs="Times New Roman"/>
          <w:sz w:val="24"/>
          <w:szCs w:val="24"/>
        </w:rPr>
        <w:t xml:space="preserve"> en forma directa. En el caso de los e</w:t>
      </w:r>
      <w:r w:rsidR="00442067" w:rsidRPr="00442067">
        <w:rPr>
          <w:rFonts w:ascii="Times New Roman" w:hAnsi="Times New Roman" w:cs="Times New Roman"/>
          <w:sz w:val="24"/>
          <w:szCs w:val="24"/>
        </w:rPr>
        <w:t xml:space="preserve">nsayos de investigación, no hay </w:t>
      </w:r>
      <w:r w:rsidRPr="00442067">
        <w:rPr>
          <w:rFonts w:ascii="Times New Roman" w:hAnsi="Times New Roman" w:cs="Times New Roman"/>
          <w:sz w:val="24"/>
          <w:szCs w:val="24"/>
        </w:rPr>
        <w:t>por qué evidenciar de forma detallada el pr</w:t>
      </w:r>
      <w:r w:rsidR="00442067" w:rsidRPr="00442067">
        <w:rPr>
          <w:rFonts w:ascii="Times New Roman" w:hAnsi="Times New Roman" w:cs="Times New Roman"/>
          <w:sz w:val="24"/>
          <w:szCs w:val="24"/>
        </w:rPr>
        <w:t>oceso de investigación seguido; esto</w:t>
      </w:r>
      <w:r w:rsidRPr="00442067">
        <w:rPr>
          <w:rFonts w:ascii="Times New Roman" w:hAnsi="Times New Roman" w:cs="Times New Roman"/>
          <w:sz w:val="24"/>
          <w:szCs w:val="24"/>
        </w:rPr>
        <w:t xml:space="preserve"> porque una de las funciones sustan</w:t>
      </w:r>
      <w:r w:rsidR="00442067" w:rsidRPr="00442067">
        <w:rPr>
          <w:rFonts w:ascii="Times New Roman" w:hAnsi="Times New Roman" w:cs="Times New Roman"/>
          <w:sz w:val="24"/>
          <w:szCs w:val="24"/>
        </w:rPr>
        <w:t xml:space="preserve">tivas del ensayo es conocer las </w:t>
      </w:r>
      <w:r w:rsidRPr="00442067">
        <w:rPr>
          <w:rFonts w:ascii="Times New Roman" w:hAnsi="Times New Roman" w:cs="Times New Roman"/>
          <w:sz w:val="24"/>
          <w:szCs w:val="24"/>
        </w:rPr>
        <w:t>Implicaciones temáticas y no el proceso metodológico de producción</w:t>
      </w:r>
      <w:r w:rsidR="00442067" w:rsidRPr="00442067">
        <w:rPr>
          <w:rFonts w:ascii="Times New Roman" w:hAnsi="Times New Roman" w:cs="Times New Roman"/>
          <w:sz w:val="24"/>
          <w:szCs w:val="24"/>
        </w:rPr>
        <w:t xml:space="preserve">. Por </w:t>
      </w:r>
      <w:r w:rsidRPr="00442067">
        <w:rPr>
          <w:rFonts w:ascii="Times New Roman" w:hAnsi="Times New Roman" w:cs="Times New Roman"/>
          <w:sz w:val="24"/>
          <w:szCs w:val="24"/>
        </w:rPr>
        <w:t>tal motivo aunque la libertad temática del género, en el caso del ensayo de</w:t>
      </w:r>
      <w:r w:rsidR="00442067" w:rsidRPr="00442067">
        <w:rPr>
          <w:rFonts w:ascii="Times New Roman" w:hAnsi="Times New Roman" w:cs="Times New Roman"/>
          <w:sz w:val="24"/>
          <w:szCs w:val="24"/>
        </w:rPr>
        <w:t xml:space="preserve"> </w:t>
      </w:r>
      <w:r w:rsidRPr="00442067">
        <w:rPr>
          <w:rFonts w:ascii="Times New Roman" w:hAnsi="Times New Roman" w:cs="Times New Roman"/>
          <w:sz w:val="24"/>
          <w:szCs w:val="24"/>
        </w:rPr>
        <w:t xml:space="preserve">Investigación científica es fundamental, no implica que </w:t>
      </w:r>
      <w:r w:rsidR="00442067" w:rsidRPr="00442067">
        <w:rPr>
          <w:rFonts w:ascii="Times New Roman" w:hAnsi="Times New Roman" w:cs="Times New Roman"/>
          <w:sz w:val="24"/>
          <w:szCs w:val="24"/>
        </w:rPr>
        <w:t xml:space="preserve">el ensayista de a </w:t>
      </w:r>
      <w:r w:rsidRPr="00442067">
        <w:rPr>
          <w:rFonts w:ascii="Times New Roman" w:hAnsi="Times New Roman" w:cs="Times New Roman"/>
          <w:sz w:val="24"/>
          <w:szCs w:val="24"/>
        </w:rPr>
        <w:t>Ciencia cancele el rigor en el uso de datos, Citas bibliográficas</w:t>
      </w:r>
      <w:r w:rsidR="00442067" w:rsidRPr="00442067">
        <w:rPr>
          <w:rFonts w:ascii="Times New Roman" w:hAnsi="Times New Roman" w:cs="Times New Roman"/>
          <w:sz w:val="24"/>
          <w:szCs w:val="24"/>
        </w:rPr>
        <w:t xml:space="preserve"> y sus </w:t>
      </w:r>
      <w:r w:rsidRPr="00442067">
        <w:rPr>
          <w:rFonts w:ascii="Times New Roman" w:hAnsi="Times New Roman" w:cs="Times New Roman"/>
          <w:sz w:val="24"/>
          <w:szCs w:val="24"/>
        </w:rPr>
        <w:t>Correspondientes referencias documentales.</w:t>
      </w:r>
    </w:p>
    <w:p w:rsidR="009B06F9" w:rsidRPr="00442067" w:rsidRDefault="009B06F9" w:rsidP="008E091A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42067">
        <w:rPr>
          <w:rFonts w:ascii="Times New Roman" w:hAnsi="Times New Roman" w:cs="Times New Roman"/>
          <w:sz w:val="24"/>
          <w:szCs w:val="24"/>
        </w:rPr>
        <w:t>- Brevedad. Aunque es conveniente puntualizar que ensayos largas</w:t>
      </w:r>
    </w:p>
    <w:p w:rsidR="009B06F9" w:rsidRPr="00442067" w:rsidRDefault="00442067" w:rsidP="008E091A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42067">
        <w:rPr>
          <w:rFonts w:ascii="Times New Roman" w:hAnsi="Times New Roman" w:cs="Times New Roman"/>
          <w:sz w:val="24"/>
          <w:szCs w:val="24"/>
        </w:rPr>
        <w:t>también</w:t>
      </w:r>
      <w:r w:rsidR="009B06F9" w:rsidRPr="00442067">
        <w:rPr>
          <w:rFonts w:ascii="Times New Roman" w:hAnsi="Times New Roman" w:cs="Times New Roman"/>
          <w:sz w:val="24"/>
          <w:szCs w:val="24"/>
        </w:rPr>
        <w:t xml:space="preserve"> lo suficientemente virtuosos, la corta extensión perteneciente</w:t>
      </w:r>
      <w:r w:rsidRPr="00442067">
        <w:rPr>
          <w:rFonts w:ascii="Times New Roman" w:hAnsi="Times New Roman" w:cs="Times New Roman"/>
          <w:sz w:val="24"/>
          <w:szCs w:val="24"/>
        </w:rPr>
        <w:t>.</w:t>
      </w:r>
      <w:sdt>
        <w:sdtPr>
          <w:rPr>
            <w:rFonts w:ascii="Times New Roman" w:hAnsi="Times New Roman" w:cs="Times New Roman"/>
            <w:sz w:val="24"/>
            <w:szCs w:val="24"/>
          </w:rPr>
          <w:id w:val="1461927072"/>
          <w:citation/>
        </w:sdtPr>
        <w:sdtEndPr/>
        <w:sdtContent>
          <w:r w:rsidR="009C307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C3071"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CITATION Eri \p 141-148 \l 3082 </w:instrText>
          </w:r>
          <w:r w:rsidR="009C307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C3071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 xml:space="preserve"> </w:t>
          </w:r>
          <w:r w:rsidR="009C3071" w:rsidRPr="009C3071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(Muñoz, págs. 141-148)</w:t>
          </w:r>
          <w:r w:rsidR="009C307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9B06F9" w:rsidRPr="00442067" w:rsidRDefault="009B06F9" w:rsidP="004420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31F" w:rsidRPr="00442067" w:rsidRDefault="0010431F" w:rsidP="004420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067" w:rsidRPr="00442067" w:rsidRDefault="00442067" w:rsidP="004420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2067" w:rsidRPr="00442067" w:rsidSect="004B4CA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D6"/>
    <w:rsid w:val="0010431F"/>
    <w:rsid w:val="00442067"/>
    <w:rsid w:val="004B4CA5"/>
    <w:rsid w:val="008E091A"/>
    <w:rsid w:val="009B06F9"/>
    <w:rsid w:val="009C3071"/>
    <w:rsid w:val="00E1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106B8-330F-4077-85BB-761E5376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</b:Tag>
    <b:SourceType>Book</b:SourceType>
    <b:Guid>{12F448B5-87FF-4CEB-8B70-4DE959337B51}</b:Guid>
    <b:Title>FUNDAMENTOS DE LA INVESTIGACION</b:Title>
    <b:Author>
      <b:Author>
        <b:NameList>
          <b:Person>
            <b:Last>Muñoz</b:Last>
            <b:First>Erica</b:First>
            <b:Middle>Maria Lara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68406055-6A6B-4109-8C80-E4B3B195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Gambling Of Arthur</dc:creator>
  <cp:keywords/>
  <dc:description/>
  <cp:lastModifiedBy>Oswaldo Trujillo Ortiz</cp:lastModifiedBy>
  <cp:revision>4</cp:revision>
  <dcterms:created xsi:type="dcterms:W3CDTF">2016-10-22T19:42:00Z</dcterms:created>
  <dcterms:modified xsi:type="dcterms:W3CDTF">2016-10-27T21:00:00Z</dcterms:modified>
</cp:coreProperties>
</file>