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A2" w:rsidRDefault="005E3B92" w:rsidP="005E3B92">
      <w:pPr>
        <w:rPr>
          <w:color w:val="FF0000"/>
          <w:sz w:val="28"/>
          <w:szCs w:val="28"/>
        </w:rPr>
      </w:pPr>
      <w:r w:rsidRPr="005E3B92">
        <w:rPr>
          <w:color w:val="FF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0.3pt;height:31.7pt" fillcolor="#063" strokecolor="green">
            <v:fill r:id="rId4" o:title="Carta" type="tile"/>
            <v:shadow on="t" type="perspective" color="#c7dfd3" opacity="52429f" origin="-.5,-.5" offset="-26pt,-36pt" matrix="1.25,,,1.25"/>
            <v:textpath style="font-family:&quot;Times New Roman&quot;;font-size:28pt;v-text-kern:t" trim="t" fitpath="t" string="LE DONNE DAL 1848 AL 1946"/>
          </v:shape>
        </w:pict>
      </w:r>
    </w:p>
    <w:p w:rsidR="00106A67" w:rsidRDefault="00106A67" w:rsidP="005E3B92">
      <w:pPr>
        <w:rPr>
          <w:color w:val="000000" w:themeColor="text1"/>
          <w:sz w:val="28"/>
          <w:szCs w:val="28"/>
        </w:rPr>
      </w:pPr>
    </w:p>
    <w:p w:rsidR="005E3B92" w:rsidRDefault="005E3B92" w:rsidP="005E3B92">
      <w:pPr>
        <w:rPr>
          <w:color w:val="000000" w:themeColor="text1"/>
          <w:sz w:val="28"/>
          <w:szCs w:val="28"/>
        </w:rPr>
      </w:pPr>
      <w:r>
        <w:rPr>
          <w:color w:val="000000" w:themeColor="text1"/>
          <w:sz w:val="28"/>
          <w:szCs w:val="28"/>
        </w:rPr>
        <w:t xml:space="preserve">Negli  Stati Uniti le donne fondarono associazioni femministe di donne bianche nel 148 e a queste si </w:t>
      </w:r>
      <w:r w:rsidR="00333079">
        <w:rPr>
          <w:color w:val="000000" w:themeColor="text1"/>
          <w:sz w:val="28"/>
          <w:szCs w:val="28"/>
        </w:rPr>
        <w:t>aggiunsero</w:t>
      </w:r>
      <w:r>
        <w:rPr>
          <w:color w:val="000000" w:themeColor="text1"/>
          <w:sz w:val="28"/>
          <w:szCs w:val="28"/>
        </w:rPr>
        <w:t xml:space="preserve"> le donne nere. Nel 1920 in </w:t>
      </w:r>
      <w:r w:rsidR="00333079">
        <w:rPr>
          <w:color w:val="000000" w:themeColor="text1"/>
          <w:sz w:val="28"/>
          <w:szCs w:val="28"/>
        </w:rPr>
        <w:t>tutti</w:t>
      </w:r>
      <w:r>
        <w:rPr>
          <w:color w:val="000000" w:themeColor="text1"/>
          <w:sz w:val="28"/>
          <w:szCs w:val="28"/>
        </w:rPr>
        <w:t xml:space="preserve"> gli Stati Uniti le donne poterono votare.</w:t>
      </w:r>
    </w:p>
    <w:p w:rsidR="005E3B92" w:rsidRDefault="005E3B92" w:rsidP="005E3B92">
      <w:pPr>
        <w:rPr>
          <w:color w:val="000000" w:themeColor="text1"/>
          <w:sz w:val="28"/>
          <w:szCs w:val="28"/>
        </w:rPr>
      </w:pPr>
      <w:r>
        <w:rPr>
          <w:color w:val="000000" w:themeColor="text1"/>
          <w:sz w:val="28"/>
          <w:szCs w:val="28"/>
        </w:rPr>
        <w:t>In Inghilterra le donne erano derise con il soprannome di suffragette in quanto chiedevano il voto o suffragio. Ottennero nel 1869 il diritto di votare nelle elezioni amministrative locali ma la società maschile oppose un “no” alla richiesta di voto politico. Nel 1911 decine di donne furono arrestate , ma le condizioni in car</w:t>
      </w:r>
      <w:r w:rsidR="00333079">
        <w:rPr>
          <w:color w:val="000000" w:themeColor="text1"/>
          <w:sz w:val="28"/>
          <w:szCs w:val="28"/>
        </w:rPr>
        <w:t>c</w:t>
      </w:r>
      <w:r>
        <w:rPr>
          <w:color w:val="000000" w:themeColor="text1"/>
          <w:sz w:val="28"/>
          <w:szCs w:val="28"/>
        </w:rPr>
        <w:t>ere erano così dure che esse proclamarono lo sciopero della fame. Nel 1913 una si suicidò gettandosi sotto il cavallo di re Giorgio v durante il derby dell0’ippodromo di Epson. Il voto fu concesso alle inglesi nel 1918.</w:t>
      </w:r>
    </w:p>
    <w:p w:rsidR="005E3B92" w:rsidRDefault="005E3B92" w:rsidP="005E3B92">
      <w:pPr>
        <w:rPr>
          <w:color w:val="000000" w:themeColor="text1"/>
          <w:sz w:val="28"/>
          <w:szCs w:val="28"/>
        </w:rPr>
      </w:pPr>
      <w:r>
        <w:rPr>
          <w:color w:val="000000" w:themeColor="text1"/>
          <w:sz w:val="28"/>
          <w:szCs w:val="28"/>
        </w:rPr>
        <w:t xml:space="preserve">In Italia i diritti delle donne furono sostenuti sia da gruppi di donne borghesi, sia dalle donne del Partito socialista, guidate da Anna Kuliscioff. Nel 1919 </w:t>
      </w:r>
      <w:r w:rsidR="00333079">
        <w:rPr>
          <w:color w:val="000000" w:themeColor="text1"/>
          <w:sz w:val="28"/>
          <w:szCs w:val="28"/>
        </w:rPr>
        <w:t>il Parlamento si apprestò ad approvare la legge che concedeva il voto alle donne quando il fascismo e alcuni eventi gravi bloccarono l’attività delle Camere. Per questo motivo le donne italiane votarono solo nel 1946.</w:t>
      </w:r>
    </w:p>
    <w:p w:rsidR="00333079" w:rsidRDefault="00333079" w:rsidP="005E3B92">
      <w:pPr>
        <w:rPr>
          <w:color w:val="000000" w:themeColor="text1"/>
          <w:sz w:val="28"/>
          <w:szCs w:val="28"/>
        </w:rPr>
      </w:pPr>
      <w:r>
        <w:rPr>
          <w:color w:val="000000" w:themeColor="text1"/>
          <w:sz w:val="28"/>
          <w:szCs w:val="28"/>
        </w:rPr>
        <w:t xml:space="preserve">Intanto, tra la fine dell’Ottocento e l’inizio del Novecento, una massa di donne operaie e contadine lottavano per gli aumenti salari e la riduzione dell’orario di lavoro anche se i uomini volevano le proprie figlie o mogli a casa.  Una lotta durissima fu quella delle otto ore combattuta dalle “mondine” che i contratti costringevano a lavorare “dall’alba al tramonto” nelle pianure allagate dove crescono le pianticelle di riso. In primavera insieme al riso crescevano erbacce. Per estirparle, gli agrari del Vercellese assoldavano per circa due mesi lavoratrici stagionali provenienti dalla Lomellina (Lombardia). Il loro era un lavoro peggio che bestiale, che si eseguiva stando con la schiena curva per 10-12 ore e le gambe immerse nell’acquitrino. Le loro richieste sembravano trovare soddisfazione nel 1906 ma nel loro caso i padroni delle risaie si rimangiarono le promesse e per molti anni tutto tornò come prima. </w:t>
      </w:r>
    </w:p>
    <w:p w:rsidR="00333079" w:rsidRDefault="00106A67" w:rsidP="005E3B92">
      <w:pPr>
        <w:rPr>
          <w:color w:val="000000" w:themeColor="text1"/>
          <w:sz w:val="28"/>
          <w:szCs w:val="28"/>
        </w:rPr>
      </w:pPr>
      <w:r>
        <w:rPr>
          <w:color w:val="000000" w:themeColor="text1"/>
          <w:sz w:val="28"/>
          <w:szCs w:val="28"/>
        </w:rPr>
        <w:lastRenderedPageBreak/>
        <w:t xml:space="preserve">Uscita da questo tunnel soffocante si presentò solamente alle soglie del nuovo secolo quando si fecero sentire i primi effetti della Seconda rivoluzione industriale sotto forma di nuove opportunità di lavoro. La trasformazione riguardò la donna piccolo-borghese attraverso il suo ingresso nel settore terziario e l’insegnamento nelle scuole elementari divenne soprattutto femminile. . La donna aristocratica e alto-borghese si trasformò in donna fatale, elegante e misteriosa con una serie di schiavi da dominare. Ci furono molte donne intellettuali che divennero giornaliste, si fecero aprire le porte della facoltà di medicina, matematica e fisica. Per la donna operaia la Germania, l’Inghilterra e la Francia approvarono leggi sociali  che iniziavano ad arginare lo sfruttamento disumano del lavoro infantile e femminile: fu ridotto l’orario di lavoro, alzato il limite di età per l’assunzione di adulti, proibito il massacro in miniera, quello notturno e quello domenicale. </w:t>
      </w:r>
    </w:p>
    <w:p w:rsidR="00333079" w:rsidRPr="005E3B92" w:rsidRDefault="00333079" w:rsidP="005E3B92">
      <w:pPr>
        <w:rPr>
          <w:color w:val="000000" w:themeColor="text1"/>
          <w:sz w:val="28"/>
          <w:szCs w:val="28"/>
        </w:rPr>
      </w:pPr>
    </w:p>
    <w:p w:rsidR="005E3B92" w:rsidRPr="005E3B92" w:rsidRDefault="005E3B92" w:rsidP="005E3B92"/>
    <w:sectPr w:rsidR="005E3B92" w:rsidRPr="005E3B92" w:rsidSect="00EC13A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283"/>
  <w:characterSpacingControl w:val="doNotCompress"/>
  <w:compat/>
  <w:rsids>
    <w:rsidRoot w:val="005E3B92"/>
    <w:rsid w:val="00106A67"/>
    <w:rsid w:val="00333079"/>
    <w:rsid w:val="005E3B92"/>
    <w:rsid w:val="00EC13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13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450</Words>
  <Characters>2570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2016-11-04T14:50:00Z</dcterms:created>
  <dcterms:modified xsi:type="dcterms:W3CDTF">2016-11-04T15:21:00Z</dcterms:modified>
</cp:coreProperties>
</file>