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color w:val="ff0000"/>
          <w:sz w:val="36"/>
          <w:szCs w:val="36"/>
          <w:rtl w:val="0"/>
        </w:rPr>
        <w:t xml:space="preserve">LA MUSICA IN GUERRA</w:t>
      </w:r>
    </w:p>
    <w:p w:rsidR="00000000" w:rsidDel="00000000" w:rsidP="00000000" w:rsidRDefault="00000000" w:rsidRPr="00000000">
      <w:pPr>
        <w:contextualSpacing w:val="0"/>
        <w:jc w:val="left"/>
      </w:pPr>
      <w:r w:rsidDel="00000000" w:rsidR="00000000" w:rsidRPr="00000000">
        <w:rPr>
          <w:color w:val="ff0000"/>
          <w:sz w:val="36"/>
          <w:szCs w:val="36"/>
          <w:rtl w:val="0"/>
        </w:rPr>
        <w:t xml:space="preserve"> </w:t>
      </w:r>
    </w:p>
    <w:p w:rsidR="00000000" w:rsidDel="00000000" w:rsidP="00000000" w:rsidRDefault="00000000" w:rsidRPr="00000000">
      <w:pPr>
        <w:contextualSpacing w:val="0"/>
      </w:pPr>
      <w:r w:rsidDel="00000000" w:rsidR="00000000" w:rsidRPr="00000000">
        <w:rPr>
          <w:rtl w:val="0"/>
        </w:rPr>
        <w:t xml:space="preserve">La musica ha fatto parte della vita dei soldati nei campi di battaglia o nelle retrovie. Accompagnate da un testo facilmente memorizzabile, vennero composte per aumentare il senso di appartenenza ad un gruppo, per sollevare gli animi oppure per esorcizzare la paura della morte, sempre in agguato. Altre invece narrano di amori lontani, di speranze, di lontananza da casa e dell’affetto materno o glorificano le geste eroiche esaltandone il coraggio e il sacrificio. </w:t>
      </w:r>
    </w:p>
    <w:p w:rsidR="00000000" w:rsidDel="00000000" w:rsidP="00000000" w:rsidRDefault="00000000" w:rsidRPr="00000000">
      <w:pPr>
        <w:contextualSpacing w:val="0"/>
      </w:pPr>
      <w:r w:rsidDel="00000000" w:rsidR="00000000" w:rsidRPr="00000000">
        <w:rPr>
          <w:rtl w:val="0"/>
        </w:rPr>
        <w:t xml:space="preserve">Alcune composizioni nate durante una guerra furono talmente importanti e significative da essere utilizzate come inni nazionali di uno Stato. Ad esempio come “Fratelli d?Italia” scritto da Goffredo Mameli nel 1847 durante le guerre risorgimentali.   </w:t>
      </w:r>
    </w:p>
    <w:p w:rsidR="00000000" w:rsidDel="00000000" w:rsidP="00000000" w:rsidRDefault="00000000" w:rsidRPr="00000000">
      <w:pPr>
        <w:contextualSpacing w:val="0"/>
      </w:pPr>
      <w:r w:rsidDel="00000000" w:rsidR="00000000" w:rsidRPr="00000000">
        <w:rPr>
          <w:rtl w:val="0"/>
        </w:rPr>
        <w:t xml:space="preserve">Una tra le più celebri  </w:t>
      </w:r>
      <w:r w:rsidDel="00000000" w:rsidR="00000000" w:rsidRPr="00000000">
        <w:rPr>
          <w:b w:val="1"/>
          <w:rtl w:val="0"/>
        </w:rPr>
        <w:t xml:space="preserve">“La leggenda del Piave”</w:t>
      </w:r>
      <w:r w:rsidDel="00000000" w:rsidR="00000000" w:rsidRPr="00000000">
        <w:rPr>
          <w:rtl w:val="0"/>
        </w:rPr>
        <w:t xml:space="preserve"> scritta nell’estate del 1918. Molto nota divenne anche</w:t>
      </w:r>
      <w:r w:rsidDel="00000000" w:rsidR="00000000" w:rsidRPr="00000000">
        <w:rPr>
          <w:b w:val="1"/>
          <w:rtl w:val="0"/>
        </w:rPr>
        <w:t xml:space="preserve"> “Monte Grappa tu sei la mia patria”</w:t>
      </w:r>
      <w:r w:rsidDel="00000000" w:rsidR="00000000" w:rsidRPr="00000000">
        <w:rPr>
          <w:rtl w:val="0"/>
        </w:rPr>
        <w:t xml:space="preserve"> scritta nel 1918 per incoraggiare i soldati italiani a resistere contro gli attacchi austro-ungarici sul monte veneto. </w:t>
      </w:r>
    </w:p>
    <w:p w:rsidR="00000000" w:rsidDel="00000000" w:rsidP="00000000" w:rsidRDefault="00000000" w:rsidRPr="00000000">
      <w:pPr>
        <w:contextualSpacing w:val="0"/>
      </w:pPr>
      <w:r w:rsidDel="00000000" w:rsidR="00000000" w:rsidRPr="00000000">
        <w:rPr>
          <w:rtl w:val="0"/>
        </w:rPr>
        <w:t xml:space="preserve"> </w:t>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