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240" w:before="240" w:lineRule="auto"/>
        <w:contextualSpacing w:val="0"/>
      </w:pPr>
      <w:r w:rsidDel="00000000" w:rsidR="00000000" w:rsidRPr="00000000">
        <w:rPr>
          <w:rtl w:val="0"/>
        </w:rPr>
        <w:t xml:space="preserve">Le elementari durante la Grande Guerra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Anche la scuola durante la Grande Guerra si trasformò in una macchina per il </w:t>
      </w:r>
      <w:r w:rsidDel="00000000" w:rsidR="00000000" w:rsidRPr="00000000">
        <w:rPr>
          <w:b w:val="1"/>
          <w:rtl w:val="0"/>
        </w:rPr>
        <w:t xml:space="preserve">sostegno patriottico</w:t>
      </w:r>
      <w:r w:rsidDel="00000000" w:rsidR="00000000" w:rsidRPr="00000000">
        <w:rPr>
          <w:rtl w:val="0"/>
        </w:rPr>
        <w:t xml:space="preserve">. A cambiare furono in particolare le materie che, dopo un'attenta revisione, proposero programmi pedagogici legati al tema del conflitto e discussioni legate all'attualità. L'obiettivo era far capire anche ai bambini cosa fossero la </w:t>
      </w:r>
      <w:r w:rsidDel="00000000" w:rsidR="00000000" w:rsidRPr="00000000">
        <w:rPr>
          <w:b w:val="1"/>
          <w:rtl w:val="0"/>
        </w:rPr>
        <w:t xml:space="preserve">Patria</w:t>
      </w:r>
      <w:r w:rsidDel="00000000" w:rsidR="00000000" w:rsidRPr="00000000">
        <w:rPr>
          <w:rtl w:val="0"/>
        </w:rPr>
        <w:t xml:space="preserve">, la </w:t>
      </w:r>
      <w:r w:rsidDel="00000000" w:rsidR="00000000" w:rsidRPr="00000000">
        <w:rPr>
          <w:b w:val="1"/>
          <w:rtl w:val="0"/>
        </w:rPr>
        <w:t xml:space="preserve">guerra per Trento e Trieste</w:t>
      </w:r>
      <w:r w:rsidDel="00000000" w:rsidR="00000000" w:rsidRPr="00000000">
        <w:rPr>
          <w:rtl w:val="0"/>
        </w:rPr>
        <w:t xml:space="preserve">, l'</w:t>
      </w:r>
      <w:r w:rsidDel="00000000" w:rsidR="00000000" w:rsidRPr="00000000">
        <w:rPr>
          <w:b w:val="1"/>
          <w:rtl w:val="0"/>
        </w:rPr>
        <w:t xml:space="preserve">eroismo militare</w:t>
      </w:r>
      <w:r w:rsidDel="00000000" w:rsidR="00000000" w:rsidRPr="00000000">
        <w:rPr>
          <w:rtl w:val="0"/>
        </w:rPr>
        <w:t xml:space="preserve"> e farli familiarizzare anche con gli aspetti più tragici della guerra come le violenze quotidiane e la morte.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Nelle </w:t>
      </w:r>
      <w:r w:rsidDel="00000000" w:rsidR="00000000" w:rsidRPr="00000000">
        <w:rPr>
          <w:b w:val="1"/>
          <w:rtl w:val="0"/>
        </w:rPr>
        <w:t xml:space="preserve">ore di italiano</w:t>
      </w:r>
      <w:r w:rsidDel="00000000" w:rsidR="00000000" w:rsidRPr="00000000">
        <w:rPr>
          <w:rtl w:val="0"/>
        </w:rPr>
        <w:t xml:space="preserve"> i maestri leggevano e facevano leggere articoli di giornali che parlavano di guerra e di quanto stava accadendo al fronte. Grande rilevanza veniva data alle descrizioni delle molte illustrazioni che erano pubblicate su questi periodici, prime fra tutte quelle famosissime de "</w:t>
      </w:r>
      <w:r w:rsidDel="00000000" w:rsidR="00000000" w:rsidRPr="00000000">
        <w:rPr>
          <w:b w:val="1"/>
          <w:rtl w:val="0"/>
        </w:rPr>
        <w:t xml:space="preserve">La Domenica del Corriere</w:t>
      </w:r>
      <w:r w:rsidDel="00000000" w:rsidR="00000000" w:rsidRPr="00000000">
        <w:rPr>
          <w:rtl w:val="0"/>
        </w:rPr>
        <w:t xml:space="preserve">". Il </w:t>
      </w:r>
      <w:r w:rsidDel="00000000" w:rsidR="00000000" w:rsidRPr="00000000">
        <w:rPr>
          <w:b w:val="1"/>
          <w:rtl w:val="0"/>
        </w:rPr>
        <w:t xml:space="preserve">programma di storia</w:t>
      </w:r>
      <w:r w:rsidDel="00000000" w:rsidR="00000000" w:rsidRPr="00000000">
        <w:rPr>
          <w:rtl w:val="0"/>
        </w:rPr>
        <w:t xml:space="preserve"> invece proponeva approfondimenti sulla guerre di indipendenza, la nascita del Regno d'Italia e tutta una serie di lezioni "patriottiche" come "Entusiasmo del popolo italiano per la guerra", "Emigrati italiani tornati in patria per partecipare alla guerra" o "Il </w:t>
      </w:r>
      <w:r w:rsidDel="00000000" w:rsidR="00000000" w:rsidRPr="00000000">
        <w:rPr>
          <w:rtl w:val="0"/>
        </w:rPr>
        <w:t xml:space="preserve">24 maggio 1915</w:t>
      </w:r>
      <w:r w:rsidDel="00000000" w:rsidR="00000000" w:rsidRPr="00000000">
        <w:rPr>
          <w:rtl w:val="0"/>
        </w:rPr>
        <w:t xml:space="preserve">".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Nel 1917 divenne piuttosto celebre una rivisitazione di Pinocchio, il celebre burattino di legno inventato da Carlo Collodi nel 1881. Suo nipote scrisse "</w:t>
      </w:r>
      <w:r w:rsidDel="00000000" w:rsidR="00000000" w:rsidRPr="00000000">
        <w:rPr>
          <w:b w:val="1"/>
          <w:rtl w:val="0"/>
        </w:rPr>
        <w:t xml:space="preserve">Il cuore di Pinocchio. Nuove avventure del celebre burattino</w:t>
      </w:r>
      <w:r w:rsidDel="00000000" w:rsidR="00000000" w:rsidRPr="00000000">
        <w:rPr>
          <w:rtl w:val="0"/>
        </w:rPr>
        <w:t xml:space="preserve">" ambientato tra il </w:t>
      </w:r>
      <w:r w:rsidDel="00000000" w:rsidR="00000000" w:rsidRPr="00000000">
        <w:rPr>
          <w:b w:val="1"/>
          <w:rtl w:val="0"/>
        </w:rPr>
        <w:t xml:space="preserve">maggio 1915</w:t>
      </w:r>
      <w:r w:rsidDel="00000000" w:rsidR="00000000" w:rsidRPr="00000000">
        <w:rPr>
          <w:rtl w:val="0"/>
        </w:rPr>
        <w:t xml:space="preserve"> e la </w:t>
      </w:r>
      <w:r w:rsidDel="00000000" w:rsidR="00000000" w:rsidRPr="00000000">
        <w:rPr>
          <w:rtl w:val="0"/>
        </w:rPr>
        <w:t xml:space="preserve">morte di Francesco Giuseppe</w:t>
      </w:r>
      <w:r w:rsidDel="00000000" w:rsidR="00000000" w:rsidRPr="00000000">
        <w:rPr>
          <w:rtl w:val="0"/>
        </w:rPr>
        <w:t xml:space="preserve">. Al centro non ci fu più il naso che ad ogni bugia si allungava, ma le gambe e le braccia di legno che ricordavano metaforicamente le amputazioni dovute a ferite di guerra.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L'orografia del </w:t>
      </w:r>
      <w:r w:rsidDel="00000000" w:rsidR="00000000" w:rsidRPr="00000000">
        <w:rPr>
          <w:b w:val="1"/>
          <w:rtl w:val="0"/>
        </w:rPr>
        <w:t xml:space="preserve">Carso</w:t>
      </w:r>
      <w:r w:rsidDel="00000000" w:rsidR="00000000" w:rsidRPr="00000000">
        <w:rPr>
          <w:rtl w:val="0"/>
        </w:rPr>
        <w:t xml:space="preserve">, i </w:t>
      </w:r>
      <w:r w:rsidDel="00000000" w:rsidR="00000000" w:rsidRPr="00000000">
        <w:rPr>
          <w:b w:val="1"/>
          <w:rtl w:val="0"/>
        </w:rPr>
        <w:t xml:space="preserve">territori ed i luoghi del fronte</w:t>
      </w:r>
      <w:r w:rsidDel="00000000" w:rsidR="00000000" w:rsidRPr="00000000">
        <w:rPr>
          <w:rtl w:val="0"/>
        </w:rPr>
        <w:t xml:space="preserve">, il nome dei comuni conquistati dall'inizio della guerra ed i problemi logistici che affrontava l'esercito erano stati inseriti nel </w:t>
      </w:r>
      <w:r w:rsidDel="00000000" w:rsidR="00000000" w:rsidRPr="00000000">
        <w:rPr>
          <w:b w:val="1"/>
          <w:rtl w:val="0"/>
        </w:rPr>
        <w:t xml:space="preserve">programma di geografia</w:t>
      </w:r>
      <w:r w:rsidDel="00000000" w:rsidR="00000000" w:rsidRPr="00000000">
        <w:rPr>
          <w:rtl w:val="0"/>
        </w:rPr>
        <w:t xml:space="preserve"> mentre in quello di </w:t>
      </w:r>
      <w:r w:rsidDel="00000000" w:rsidR="00000000" w:rsidRPr="00000000">
        <w:rPr>
          <w:b w:val="1"/>
          <w:rtl w:val="0"/>
        </w:rPr>
        <w:t xml:space="preserve">scienze</w:t>
      </w:r>
      <w:r w:rsidDel="00000000" w:rsidR="00000000" w:rsidRPr="00000000">
        <w:rPr>
          <w:rtl w:val="0"/>
        </w:rPr>
        <w:t xml:space="preserve"> venne dato grande spazio alle </w:t>
      </w:r>
      <w:r w:rsidDel="00000000" w:rsidR="00000000" w:rsidRPr="00000000">
        <w:rPr>
          <w:rtl w:val="0"/>
        </w:rPr>
        <w:t xml:space="preserve">novità tecnologiche</w:t>
      </w:r>
      <w:r w:rsidDel="00000000" w:rsidR="00000000" w:rsidRPr="00000000">
        <w:rPr>
          <w:rtl w:val="0"/>
        </w:rPr>
        <w:t xml:space="preserve"> in campo militare. I bambini così scoprirono le armi utilizzate al fronte, gli esplosivi, la crudeltà dei </w:t>
      </w:r>
      <w:r w:rsidDel="00000000" w:rsidR="00000000" w:rsidRPr="00000000">
        <w:rPr>
          <w:rtl w:val="0"/>
        </w:rPr>
        <w:t xml:space="preserve">gas asfissianti</w:t>
      </w:r>
      <w:r w:rsidDel="00000000" w:rsidR="00000000" w:rsidRPr="00000000">
        <w:rPr>
          <w:rtl w:val="0"/>
        </w:rPr>
        <w:t xml:space="preserve"> e gli affascinanti </w:t>
      </w:r>
      <w:r w:rsidDel="00000000" w:rsidR="00000000" w:rsidRPr="00000000">
        <w:rPr>
          <w:rtl w:val="0"/>
        </w:rPr>
        <w:t xml:space="preserve">aeroplani</w:t>
      </w:r>
      <w:r w:rsidDel="00000000" w:rsidR="00000000" w:rsidRPr="00000000">
        <w:rPr>
          <w:rtl w:val="0"/>
        </w:rPr>
        <w:t xml:space="preserve">. Non mancavano poi riferimenti alle </w:t>
      </w:r>
      <w:r w:rsidDel="00000000" w:rsidR="00000000" w:rsidRPr="00000000">
        <w:rPr>
          <w:rtl w:val="0"/>
        </w:rPr>
        <w:t xml:space="preserve">tecniche di costruzione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delle trincee, dei camminamenti, dei reticolati e l'organizzazione delle </w:t>
      </w:r>
      <w:r w:rsidDel="00000000" w:rsidR="00000000" w:rsidRPr="00000000">
        <w:rPr>
          <w:b w:val="1"/>
          <w:rtl w:val="0"/>
        </w:rPr>
        <w:t xml:space="preserve">retrovie</w:t>
      </w:r>
      <w:r w:rsidDel="00000000" w:rsidR="00000000" w:rsidRPr="00000000">
        <w:rPr>
          <w:rtl w:val="0"/>
        </w:rPr>
        <w:t xml:space="preserve">. Infine, venne suggerito agli insegnanti di educazione fisica di sostituire le ore di ginnastica e sport con </w:t>
      </w:r>
      <w:r w:rsidDel="00000000" w:rsidR="00000000" w:rsidRPr="00000000">
        <w:rPr>
          <w:b w:val="1"/>
          <w:rtl w:val="0"/>
        </w:rPr>
        <w:t xml:space="preserve">visite agli ospedali militari</w:t>
      </w:r>
      <w:r w:rsidDel="00000000" w:rsidR="00000000" w:rsidRPr="00000000">
        <w:rPr>
          <w:rtl w:val="0"/>
        </w:rPr>
        <w:t xml:space="preserve">, alle </w:t>
      </w:r>
      <w:r w:rsidDel="00000000" w:rsidR="00000000" w:rsidRPr="00000000">
        <w:rPr>
          <w:b w:val="1"/>
          <w:rtl w:val="0"/>
        </w:rPr>
        <w:t xml:space="preserve">fabbriche</w:t>
      </w:r>
      <w:r w:rsidDel="00000000" w:rsidR="00000000" w:rsidRPr="00000000">
        <w:rPr>
          <w:rtl w:val="0"/>
        </w:rPr>
        <w:t xml:space="preserve"> riconvertite alla produzione militare e ai </w:t>
      </w:r>
      <w:r w:rsidDel="00000000" w:rsidR="00000000" w:rsidRPr="00000000">
        <w:rPr>
          <w:b w:val="1"/>
          <w:rtl w:val="0"/>
        </w:rPr>
        <w:t xml:space="preserve">campi di prigionia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Gli insegnanti avevano anche il compito di </w:t>
      </w:r>
      <w:r w:rsidDel="00000000" w:rsidR="00000000" w:rsidRPr="00000000">
        <w:rPr>
          <w:b w:val="1"/>
          <w:rtl w:val="0"/>
        </w:rPr>
        <w:t xml:space="preserve">sorvegliare e segnalare i casi di bambini che si dimostrassero poco inclini a sostenere la guerra e lo sforzo patriottico</w:t>
      </w:r>
      <w:r w:rsidDel="00000000" w:rsidR="00000000" w:rsidRPr="00000000">
        <w:rPr>
          <w:rtl w:val="0"/>
        </w:rPr>
        <w:t xml:space="preserve">. Una bambina ad esempio, in un tema, scrisse: </w:t>
      </w:r>
      <w:r w:rsidDel="00000000" w:rsidR="00000000" w:rsidRPr="00000000">
        <w:rPr>
          <w:b w:val="1"/>
          <w:rtl w:val="0"/>
        </w:rPr>
        <w:t xml:space="preserve">"Chi fa la guerra sono tutti poveretti perché di signori non ce n'erano lì in terra" </w:t>
      </w:r>
      <w:r w:rsidDel="00000000" w:rsidR="00000000" w:rsidRPr="00000000">
        <w:rPr>
          <w:rtl w:val="0"/>
        </w:rPr>
        <w:t xml:space="preserve">riportando delle considerazioni sentite dal padre, ricoverato in un ospedale dopo essere stato </w:t>
      </w:r>
      <w:r w:rsidDel="00000000" w:rsidR="00000000" w:rsidRPr="00000000">
        <w:rPr>
          <w:rtl w:val="0"/>
        </w:rPr>
        <w:t xml:space="preserve">ferito al fronte</w:t>
      </w:r>
      <w:r w:rsidDel="00000000" w:rsidR="00000000" w:rsidRPr="00000000">
        <w:rPr>
          <w:rtl w:val="0"/>
        </w:rPr>
        <w:t xml:space="preserve">. La maestra, dopo aver chiesto dove avesse sentito queste cose, strappò il compito e diede un ceffone alla piccola. Nulla doveva t</w:t>
      </w:r>
      <w:r w:rsidDel="00000000" w:rsidR="00000000" w:rsidRPr="00000000">
        <w:rPr>
          <w:b w:val="1"/>
          <w:rtl w:val="0"/>
        </w:rPr>
        <w:t xml:space="preserve">urbare il crescente patriottismo dei bambini.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/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40" w:before="240" w:lineRule="auto"/>
      <w:contextualSpacing w:val="1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spacing w:after="225" w:before="225" w:lineRule="auto"/>
      <w:contextualSpacing w:val="1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spacing w:after="240" w:before="240" w:lineRule="auto"/>
      <w:contextualSpacing w:val="1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spacing w:after="255" w:before="255" w:lineRule="auto"/>
      <w:contextualSpacing w:val="1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spacing w:after="255" w:before="255" w:lineRule="auto"/>
      <w:contextualSpacing w:val="1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spacing w:after="360" w:before="360" w:lineRule="auto"/>
      <w:contextualSpacing w:val="1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