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711D21" w:rsidRPr="00711D21" w:rsidRDefault="00711D21" w:rsidP="00711D21">
      <w:pPr>
        <w:jc w:val="center"/>
        <w:rPr>
          <w:b/>
          <w:color w:val="CC6600"/>
          <w:sz w:val="32"/>
          <w:szCs w:val="32"/>
        </w:rPr>
      </w:pPr>
      <w:r w:rsidRPr="00711D21">
        <w:rPr>
          <w:b/>
          <w:color w:val="CC6600"/>
          <w:sz w:val="32"/>
          <w:szCs w:val="32"/>
        </w:rPr>
        <w:t>BALANZA</w:t>
      </w:r>
    </w:p>
    <w:p w:rsidR="00711D21" w:rsidRDefault="00711D21" w:rsidP="00711D21">
      <w:pPr>
        <w:jc w:val="both"/>
        <w:rPr>
          <w:sz w:val="28"/>
          <w:szCs w:val="28"/>
        </w:rPr>
      </w:pPr>
    </w:p>
    <w:p w:rsidR="00711D21" w:rsidRPr="00711D21" w:rsidRDefault="00711D21" w:rsidP="00711D21">
      <w:pPr>
        <w:jc w:val="both"/>
        <w:rPr>
          <w:sz w:val="28"/>
          <w:szCs w:val="28"/>
        </w:rPr>
      </w:pPr>
      <w:r w:rsidRPr="00711D21">
        <w:rPr>
          <w:sz w:val="28"/>
          <w:szCs w:val="28"/>
        </w:rPr>
        <w:t xml:space="preserve">Instrumento que sirve para medir o pesar masas. La medida y la precisión de una balanza </w:t>
      </w:r>
      <w:proofErr w:type="gramStart"/>
      <w:r w:rsidRPr="00711D21">
        <w:rPr>
          <w:sz w:val="28"/>
          <w:szCs w:val="28"/>
        </w:rPr>
        <w:t>puede</w:t>
      </w:r>
      <w:proofErr w:type="gramEnd"/>
      <w:r w:rsidRPr="00711D21">
        <w:rPr>
          <w:sz w:val="28"/>
          <w:szCs w:val="28"/>
        </w:rPr>
        <w:t xml:space="preserve"> variar, desde varios kilos en las balanzas industriales y comerciales, hasta unos gramos en las balanzas de laboratorio.</w:t>
      </w:r>
    </w:p>
    <w:p w:rsidR="00711D21" w:rsidRPr="00711D21" w:rsidRDefault="00711D21" w:rsidP="00711D21">
      <w:pPr>
        <w:jc w:val="both"/>
        <w:rPr>
          <w:sz w:val="28"/>
          <w:szCs w:val="28"/>
        </w:rPr>
      </w:pPr>
      <w:r w:rsidRPr="00711D21">
        <w:rPr>
          <w:sz w:val="28"/>
          <w:szCs w:val="28"/>
        </w:rPr>
        <w:t>La principal función que posee la balanza es la de pesar alimentos que se venden o comercializan a partir del peso, por ejemplo, las frutas, el pescado, la carne y las verduras.</w:t>
      </w:r>
    </w:p>
    <w:p w:rsidR="00EE5C00" w:rsidRDefault="00711D2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1846017</wp:posOffset>
            </wp:positionH>
            <wp:positionV relativeFrom="paragraph">
              <wp:posOffset>61895</wp:posOffset>
            </wp:positionV>
            <wp:extent cx="3647176" cy="2363637"/>
            <wp:effectExtent l="19050" t="0" r="0" b="0"/>
            <wp:wrapNone/>
            <wp:docPr id="6" name="2 Imagen" descr="Bal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176" cy="236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5C00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711D21"/>
    <w:rsid w:val="003624BB"/>
    <w:rsid w:val="004F326E"/>
    <w:rsid w:val="00613449"/>
    <w:rsid w:val="00711D21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2017-12-09T18:31:00Z</dcterms:created>
  <dcterms:modified xsi:type="dcterms:W3CDTF">2017-12-09T18:35:00Z</dcterms:modified>
</cp:coreProperties>
</file>