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9E5" w:rsidRPr="007453AF" w:rsidRDefault="002979E5" w:rsidP="002979E5">
      <w:pPr>
        <w:pStyle w:val="Ttulo2"/>
      </w:pPr>
      <w:bookmarkStart w:id="0" w:name="_Toc506285794"/>
      <w:r w:rsidRPr="007453AF">
        <w:t>Nivel conceptual (lógico).</w:t>
      </w:r>
      <w:bookmarkEnd w:id="0"/>
    </w:p>
    <w:p w:rsidR="002979E5" w:rsidRDefault="002979E5" w:rsidP="002979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7453AF">
        <w:rPr>
          <w:rFonts w:ascii="Times New Roman" w:hAnsi="Times New Roman" w:cs="Times New Roman"/>
          <w:sz w:val="24"/>
          <w:szCs w:val="24"/>
        </w:rPr>
        <w:t>El siguiente nivel más alto de abstracción describe qué datos se almacenan en la base de datos y qué relaciones existen entre eso</w:t>
      </w:r>
      <w:r>
        <w:rPr>
          <w:rFonts w:ascii="Times New Roman" w:hAnsi="Times New Roman" w:cs="Times New Roman"/>
          <w:sz w:val="24"/>
          <w:szCs w:val="24"/>
        </w:rPr>
        <w:t>s datos”</w:t>
      </w:r>
      <w:r w:rsidRPr="00C8248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9665873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Sil02 \p 4 \l 2058 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F13F78">
            <w:rPr>
              <w:rFonts w:ascii="Times New Roman" w:hAnsi="Times New Roman" w:cs="Times New Roman"/>
              <w:noProof/>
              <w:sz w:val="24"/>
              <w:szCs w:val="24"/>
            </w:rPr>
            <w:t>(Silberschatz, A., Korth, H. &amp; Sudarshan, S., 2002, pág. 4)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  <w:r w:rsidRPr="007641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79E5" w:rsidRPr="007453AF" w:rsidRDefault="002979E5" w:rsidP="002979E5">
      <w:pPr>
        <w:pStyle w:val="Ttulo3"/>
      </w:pPr>
      <w:bookmarkStart w:id="1" w:name="_Toc506285795"/>
      <w:r w:rsidRPr="007453AF">
        <w:t>Esquema conceptual.</w:t>
      </w:r>
      <w:bookmarkEnd w:id="1"/>
    </w:p>
    <w:p w:rsidR="002979E5" w:rsidRPr="007453AF" w:rsidRDefault="002979E5" w:rsidP="002979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7453AF">
        <w:rPr>
          <w:rFonts w:ascii="Times New Roman" w:hAnsi="Times New Roman" w:cs="Times New Roman"/>
          <w:sz w:val="24"/>
          <w:szCs w:val="24"/>
        </w:rPr>
        <w:t>Oculta los detalles de las estructuras de almacenamiento físico y se concentra en describir las entidades, los tipos de datos, las relaciones, las operaciones de los usuarios, los tipos de datos, las relaciones, las operaciones de l</w:t>
      </w:r>
      <w:r>
        <w:rPr>
          <w:rFonts w:ascii="Times New Roman" w:hAnsi="Times New Roman" w:cs="Times New Roman"/>
          <w:sz w:val="24"/>
          <w:szCs w:val="24"/>
        </w:rPr>
        <w:t>os usuarios y las restricciones”</w:t>
      </w:r>
      <w:r w:rsidRPr="00C8248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9665871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Elm07 \p 31 \l 2058 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F13F78">
            <w:rPr>
              <w:rFonts w:ascii="Times New Roman" w:hAnsi="Times New Roman" w:cs="Times New Roman"/>
              <w:noProof/>
              <w:sz w:val="24"/>
              <w:szCs w:val="24"/>
            </w:rPr>
            <w:t>(Elmasri, R. &amp; Navathe, B., 2007, pág. 31)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p w:rsidR="00D075AE" w:rsidRPr="004F346C" w:rsidRDefault="00D075AE" w:rsidP="004F346C">
      <w:bookmarkStart w:id="2" w:name="_GoBack"/>
      <w:bookmarkEnd w:id="2"/>
    </w:p>
    <w:sectPr w:rsidR="00D075AE" w:rsidRPr="004F34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113A"/>
    <w:multiLevelType w:val="hybridMultilevel"/>
    <w:tmpl w:val="A0FA1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00D6F"/>
    <w:multiLevelType w:val="hybridMultilevel"/>
    <w:tmpl w:val="40AC8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C7"/>
    <w:rsid w:val="002979E5"/>
    <w:rsid w:val="00434FA0"/>
    <w:rsid w:val="004F346C"/>
    <w:rsid w:val="00611730"/>
    <w:rsid w:val="008556C7"/>
    <w:rsid w:val="00932FB0"/>
    <w:rsid w:val="00CA3722"/>
    <w:rsid w:val="00D0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A694E4-9D62-4216-8D2C-EA1F9CA1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9E5"/>
  </w:style>
  <w:style w:type="paragraph" w:styleId="Ttulo1">
    <w:name w:val="heading 1"/>
    <w:basedOn w:val="Normal"/>
    <w:next w:val="Normal"/>
    <w:link w:val="Ttulo1Car"/>
    <w:uiPriority w:val="9"/>
    <w:qFormat/>
    <w:rsid w:val="00434FA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5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F34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55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8556C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34FA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4F34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 Version=""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1</b:RefOrder>
  </b:Source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2</b:RefOrder>
  </b:Source>
  <b:Source>
    <b:Tag>Sán04</b:Tag>
    <b:SourceType>Book</b:SourceType>
    <b:Guid>{F6B68577-5D00-44F3-8FED-821BBE2E4358}</b:Guid>
    <b:Author>
      <b:Author>
        <b:NameList>
          <b:Person>
            <b:Last>Sánchez</b:Last>
            <b:First>J.</b:First>
          </b:Person>
        </b:NameList>
      </b:Author>
    </b:Author>
    <b:Title>Diseño Conceptual de Bases de Datos</b:Title>
    <b:Year>2004</b:Year>
    <b:City>California</b:City>
    <b:Publisher>Creative commons</b:Publisher>
    <b:RefOrder>5</b:RefOrder>
  </b:Source>
  <b:Source>
    <b:Tag>Sil02</b:Tag>
    <b:SourceType>Book</b:SourceType>
    <b:Guid>{1ACC375D-74B7-41A2-ADD5-89AD3B537A9B}</b:Guid>
    <b:Author>
      <b:Author>
        <b:Corporate>Silberschatz, A., Korth, H. &amp; Sudarshan, S.</b:Corporate>
      </b:Author>
    </b:Author>
    <b:Title>FUNDAMENTOS DE BASES DE DATOS</b:Title>
    <b:Year>2002</b:Year>
    <b:City>Madrid</b:City>
    <b:Publisher>McGRAW-HILL</b:Publisher>
    <b:RefOrder>3</b:RefOrder>
  </b:Source>
</b:Sources>
</file>

<file path=customXml/itemProps1.xml><?xml version="1.0" encoding="utf-8"?>
<ds:datastoreItem xmlns:ds="http://schemas.openxmlformats.org/officeDocument/2006/customXml" ds:itemID="{0CBBB4C4-DFC2-4E74-83AD-508215CDC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2</cp:revision>
  <dcterms:created xsi:type="dcterms:W3CDTF">2018-02-13T18:28:00Z</dcterms:created>
  <dcterms:modified xsi:type="dcterms:W3CDTF">2018-02-13T18:28:00Z</dcterms:modified>
</cp:coreProperties>
</file>