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06285804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MX"/>
        </w:rPr>
        <w:id w:val="197108507"/>
        <w:docPartObj>
          <w:docPartGallery w:val="Bibliographies"/>
          <w:docPartUnique/>
        </w:docPartObj>
      </w:sdtPr>
      <w:sdtContent>
        <w:p w:rsidR="00347EBB" w:rsidRPr="00175A09" w:rsidRDefault="00347EBB" w:rsidP="00347EBB">
          <w:pPr>
            <w:pStyle w:val="Ttulo1"/>
            <w:spacing w:line="360" w:lineRule="auto"/>
            <w:rPr>
              <w:sz w:val="24"/>
              <w:szCs w:val="24"/>
            </w:rPr>
          </w:pPr>
          <w:r w:rsidRPr="00175A09">
            <w:rPr>
              <w:sz w:val="24"/>
              <w:szCs w:val="24"/>
            </w:rPr>
            <w:t>Bibliografía</w:t>
          </w:r>
          <w:bookmarkEnd w:id="0"/>
        </w:p>
        <w:sdt>
          <w:sdtPr>
            <w:rPr>
              <w:sz w:val="24"/>
              <w:szCs w:val="24"/>
              <w:lang w:val="es-ES"/>
            </w:rPr>
            <w:id w:val="111145805"/>
            <w:bibliography/>
          </w:sdtPr>
          <w:sdtEndPr>
            <w:rPr>
              <w:sz w:val="22"/>
              <w:szCs w:val="22"/>
            </w:rPr>
          </w:sdtEndPr>
          <w:sdtContent>
            <w:p w:rsidR="00347EBB" w:rsidRDefault="00347EBB" w:rsidP="00347EBB">
              <w:pPr>
                <w:pStyle w:val="Bibliografa"/>
                <w:rPr>
                  <w:noProof/>
                  <w:lang w:val="es-ES"/>
                </w:rPr>
              </w:pPr>
              <w:r w:rsidRPr="00175A09">
                <w:rPr>
                  <w:sz w:val="24"/>
                  <w:szCs w:val="24"/>
                  <w:lang w:val="es-ES"/>
                </w:rPr>
                <w:fldChar w:fldCharType="begin"/>
              </w:r>
              <w:r w:rsidRPr="00175A09">
                <w:rPr>
                  <w:sz w:val="24"/>
                  <w:szCs w:val="24"/>
                  <w:lang w:val="es-ES"/>
                </w:rPr>
                <w:instrText xml:space="preserve"> BIBLIOGRAPHY </w:instrText>
              </w:r>
              <w:r w:rsidRPr="00175A09">
                <w:rPr>
                  <w:sz w:val="24"/>
                  <w:szCs w:val="24"/>
                  <w:lang w:val="es-ES"/>
                </w:rPr>
                <w:fldChar w:fldCharType="separate"/>
              </w:r>
              <w:r>
                <w:rPr>
                  <w:noProof/>
                  <w:lang w:val="es-ES"/>
                </w:rPr>
                <w:t xml:space="preserve">Date, C. (2001). </w:t>
              </w:r>
              <w:r>
                <w:rPr>
                  <w:i/>
                  <w:iCs/>
                  <w:noProof/>
                  <w:lang w:val="es-ES"/>
                </w:rPr>
                <w:t>INTRODUCCIÓN A LOS Sistemas de bases de datos.</w:t>
              </w:r>
              <w:r>
                <w:rPr>
                  <w:noProof/>
                  <w:lang w:val="es-ES"/>
                </w:rPr>
                <w:t xml:space="preserve"> Massachusetts: Pearson Educación de México.</w:t>
              </w:r>
            </w:p>
            <w:p w:rsidR="00347EBB" w:rsidRDefault="00347EBB" w:rsidP="00347EBB">
              <w:pPr>
                <w:pStyle w:val="Bibliografa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Elmasri, R. &amp; Navathe, B. (2007). </w:t>
              </w:r>
              <w:r>
                <w:rPr>
                  <w:i/>
                  <w:iCs/>
                  <w:noProof/>
                  <w:lang w:val="es-ES"/>
                </w:rPr>
                <w:t>Fundamentos de Sistemas de Bases de Datos.</w:t>
              </w:r>
              <w:r>
                <w:rPr>
                  <w:noProof/>
                  <w:lang w:val="es-ES"/>
                </w:rPr>
                <w:t xml:space="preserve"> Madrid: Pearson Educación S.A.</w:t>
              </w:r>
            </w:p>
            <w:p w:rsidR="00347EBB" w:rsidRPr="00F13F78" w:rsidRDefault="00347EBB" w:rsidP="00347EBB">
              <w:pPr>
                <w:pStyle w:val="Bibliografa"/>
                <w:rPr>
                  <w:noProof/>
                  <w:lang w:val="en-US"/>
                </w:rPr>
              </w:pPr>
              <w:r>
                <w:rPr>
                  <w:noProof/>
                  <w:lang w:val="es-ES"/>
                </w:rPr>
                <w:t xml:space="preserve">Sánchez, J. (2004). </w:t>
              </w:r>
              <w:r>
                <w:rPr>
                  <w:i/>
                  <w:iCs/>
                  <w:noProof/>
                  <w:lang w:val="es-ES"/>
                </w:rPr>
                <w:t>Diseño Conceptual de Bases de Datos.</w:t>
              </w:r>
              <w:r>
                <w:rPr>
                  <w:noProof/>
                  <w:lang w:val="es-ES"/>
                </w:rPr>
                <w:t xml:space="preserve"> </w:t>
              </w:r>
              <w:r w:rsidRPr="00F13F78">
                <w:rPr>
                  <w:noProof/>
                  <w:lang w:val="en-US"/>
                </w:rPr>
                <w:t>California: Creative commons.</w:t>
              </w:r>
            </w:p>
            <w:p w:rsidR="00347EBB" w:rsidRDefault="00347EBB" w:rsidP="00347EBB">
              <w:pPr>
                <w:pStyle w:val="Bibliografa"/>
                <w:rPr>
                  <w:noProof/>
                  <w:lang w:val="es-ES"/>
                </w:rPr>
              </w:pPr>
              <w:r w:rsidRPr="00F13F78">
                <w:rPr>
                  <w:noProof/>
                  <w:lang w:val="en-US"/>
                </w:rPr>
                <w:t xml:space="preserve">Sánchez, J. (2004). </w:t>
              </w:r>
              <w:r>
                <w:rPr>
                  <w:i/>
                  <w:iCs/>
                  <w:noProof/>
                  <w:lang w:val="es-ES"/>
                </w:rPr>
                <w:t>Principios sobre Bases de Datos Relacionales.</w:t>
              </w:r>
              <w:r>
                <w:rPr>
                  <w:noProof/>
                  <w:lang w:val="es-ES"/>
                </w:rPr>
                <w:t xml:space="preserve"> California: creative commons.</w:t>
              </w:r>
            </w:p>
            <w:p w:rsidR="00347EBB" w:rsidRDefault="00347EBB" w:rsidP="00347EBB">
              <w:pPr>
                <w:pStyle w:val="Bibliografa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Silberschatz, A., Korth, H. &amp; Sudarshan, S. (2002). </w:t>
              </w:r>
              <w:r>
                <w:rPr>
                  <w:i/>
                  <w:iCs/>
                  <w:noProof/>
                  <w:lang w:val="es-ES"/>
                </w:rPr>
                <w:t>FUNDAMENTOS DE BASES DE DATOS.</w:t>
              </w:r>
              <w:r>
                <w:rPr>
                  <w:noProof/>
                  <w:lang w:val="es-ES"/>
                </w:rPr>
                <w:t xml:space="preserve"> Madrid: McGRAW-HILL.</w:t>
              </w:r>
            </w:p>
            <w:p w:rsidR="00347EBB" w:rsidRDefault="00347EBB" w:rsidP="00347EBB">
              <w:pPr>
                <w:spacing w:line="360" w:lineRule="auto"/>
              </w:pPr>
              <w:r w:rsidRPr="00175A09">
                <w:rPr>
                  <w:sz w:val="24"/>
                  <w:szCs w:val="24"/>
                  <w:lang w:val="es-ES"/>
                </w:rPr>
                <w:fldChar w:fldCharType="end"/>
              </w:r>
            </w:p>
          </w:sdtContent>
        </w:sdt>
      </w:sdtContent>
    </w:sdt>
    <w:p w:rsidR="00D075AE" w:rsidRDefault="00D075AE">
      <w:bookmarkStart w:id="1" w:name="_GoBack"/>
      <w:bookmarkEnd w:id="1"/>
    </w:p>
    <w:sectPr w:rsidR="00D07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BB"/>
    <w:rsid w:val="00347EBB"/>
    <w:rsid w:val="00D0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35D321-F8FA-4A9B-971C-5E414DB8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EBB"/>
  </w:style>
  <w:style w:type="paragraph" w:styleId="Ttulo1">
    <w:name w:val="heading 1"/>
    <w:basedOn w:val="Normal"/>
    <w:next w:val="Normal"/>
    <w:link w:val="Ttulo1Car"/>
    <w:uiPriority w:val="9"/>
    <w:qFormat/>
    <w:rsid w:val="00347EB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7E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347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5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4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</b:Sources>
</file>

<file path=customXml/itemProps1.xml><?xml version="1.0" encoding="utf-8"?>
<ds:datastoreItem xmlns:ds="http://schemas.openxmlformats.org/officeDocument/2006/customXml" ds:itemID="{10E67BF8-10C9-4F18-868A-AE21F419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1</cp:revision>
  <dcterms:created xsi:type="dcterms:W3CDTF">2018-02-13T18:53:00Z</dcterms:created>
  <dcterms:modified xsi:type="dcterms:W3CDTF">2018-02-13T18:53:00Z</dcterms:modified>
</cp:coreProperties>
</file>