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20" w:rsidRPr="00056920" w:rsidRDefault="00056920" w:rsidP="00056920">
      <w:pPr>
        <w:pStyle w:val="Ttulo2"/>
      </w:pPr>
      <w:bookmarkStart w:id="0" w:name="_Toc474525763"/>
      <w:r w:rsidRPr="00056920">
        <w:t>ODMG</w:t>
      </w:r>
      <w:bookmarkEnd w:id="0"/>
    </w:p>
    <w:p w:rsidR="00056920" w:rsidRDefault="00056920" w:rsidP="00056920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Pr="009D1947">
        <w:rPr>
          <w:lang w:val="es-MX"/>
        </w:rPr>
        <w:t>Object Data Management Group, grupo de administración de objetos de datos. Estándar utilizado para definir modelos lógic</w:t>
      </w:r>
      <w:r w:rsidR="00684740">
        <w:rPr>
          <w:lang w:val="es-MX"/>
        </w:rPr>
        <w:t>os de bases de datos de objetos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-266237126"/>
          <w:citation/>
        </w:sdtPr>
        <w:sdtEndPr/>
        <w:sdtContent>
          <w:r w:rsidR="00582B22">
            <w:rPr>
              <w:lang w:val="es-MX"/>
            </w:rPr>
            <w:fldChar w:fldCharType="begin"/>
          </w:r>
          <w:r w:rsidR="00582B22">
            <w:rPr>
              <w:lang w:val="es-MX"/>
            </w:rPr>
            <w:instrText xml:space="preserve">CITATION Jor04 \p 32 \l 2058 </w:instrText>
          </w:r>
          <w:r w:rsidR="00582B22">
            <w:rPr>
              <w:lang w:val="es-MX"/>
            </w:rPr>
            <w:fldChar w:fldCharType="separate"/>
          </w:r>
          <w:r w:rsidR="00582B22" w:rsidRPr="00582B22">
            <w:rPr>
              <w:noProof/>
              <w:lang w:val="es-MX"/>
            </w:rPr>
            <w:t>(Sánchez, 2004, pág. 32)</w:t>
          </w:r>
          <w:r w:rsidR="00582B22">
            <w:rPr>
              <w:lang w:val="es-MX"/>
            </w:rPr>
            <w:fldChar w:fldCharType="end"/>
          </w:r>
        </w:sdtContent>
      </w:sdt>
      <w:r w:rsidR="00684740">
        <w:rPr>
          <w:lang w:val="es-MX"/>
        </w:rPr>
        <w:t>.</w:t>
      </w:r>
    </w:p>
    <w:p w:rsidR="00885D49" w:rsidRDefault="00885D49" w:rsidP="00CE4743">
      <w:pPr>
        <w:spacing w:line="480" w:lineRule="auto"/>
        <w:jc w:val="both"/>
        <w:rPr>
          <w:lang w:val="es-MX"/>
        </w:rPr>
      </w:pPr>
    </w:p>
    <w:p w:rsidR="00B07AD7" w:rsidRPr="00187C10" w:rsidRDefault="00B07AD7" w:rsidP="00187C10">
      <w:pPr>
        <w:pStyle w:val="Ttulo2"/>
      </w:pP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56920"/>
    <w:rsid w:val="000D4494"/>
    <w:rsid w:val="00187C10"/>
    <w:rsid w:val="001D0E4F"/>
    <w:rsid w:val="00205EAB"/>
    <w:rsid w:val="00301FF7"/>
    <w:rsid w:val="00424F11"/>
    <w:rsid w:val="00582B22"/>
    <w:rsid w:val="005A036A"/>
    <w:rsid w:val="005B531F"/>
    <w:rsid w:val="005D5CBF"/>
    <w:rsid w:val="00684740"/>
    <w:rsid w:val="007619DC"/>
    <w:rsid w:val="0082233F"/>
    <w:rsid w:val="00885D49"/>
    <w:rsid w:val="00921504"/>
    <w:rsid w:val="0094577B"/>
    <w:rsid w:val="00961D14"/>
    <w:rsid w:val="00A36EB9"/>
    <w:rsid w:val="00A64D2D"/>
    <w:rsid w:val="00B07AD7"/>
    <w:rsid w:val="00B81410"/>
    <w:rsid w:val="00CE4743"/>
    <w:rsid w:val="00D56F2A"/>
    <w:rsid w:val="00E4579C"/>
    <w:rsid w:val="00F27836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A8CC3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A9CF93F4-CE81-424C-B34C-B035A58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2017-02-14T00:53:00Z</dcterms:created>
  <dcterms:modified xsi:type="dcterms:W3CDTF">2018-02-13T18:18:00Z</dcterms:modified>
</cp:coreProperties>
</file>