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04" w:rsidRDefault="00250DB9" w:rsidP="009364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36404" w:rsidRPr="00936404">
        <w:rPr>
          <w:rFonts w:ascii="Times New Roman" w:hAnsi="Times New Roman" w:cs="Times New Roman"/>
          <w:sz w:val="24"/>
          <w:szCs w:val="24"/>
        </w:rPr>
        <w:t xml:space="preserve">Un </w:t>
      </w:r>
      <w:r w:rsidR="00936404" w:rsidRPr="00936404">
        <w:rPr>
          <w:rFonts w:ascii="Times New Roman" w:hAnsi="Times New Roman" w:cs="Times New Roman"/>
          <w:b/>
          <w:bCs/>
          <w:sz w:val="24"/>
          <w:szCs w:val="24"/>
        </w:rPr>
        <w:t xml:space="preserve">sistema gestor de bases de datos </w:t>
      </w:r>
      <w:r w:rsidR="00936404" w:rsidRPr="00936404">
        <w:rPr>
          <w:rFonts w:ascii="Times New Roman" w:hAnsi="Times New Roman" w:cs="Times New Roman"/>
          <w:sz w:val="24"/>
          <w:szCs w:val="24"/>
        </w:rPr>
        <w:t>(SGBD) consiste en una colección de datos interrelacionados</w:t>
      </w:r>
      <w:r w:rsidR="00936404">
        <w:rPr>
          <w:rFonts w:ascii="Times New Roman" w:hAnsi="Times New Roman" w:cs="Times New Roman"/>
          <w:sz w:val="24"/>
          <w:szCs w:val="24"/>
        </w:rPr>
        <w:t xml:space="preserve"> </w:t>
      </w:r>
      <w:r w:rsidR="00936404" w:rsidRPr="00936404">
        <w:rPr>
          <w:rFonts w:ascii="Times New Roman" w:hAnsi="Times New Roman" w:cs="Times New Roman"/>
          <w:sz w:val="24"/>
          <w:szCs w:val="24"/>
        </w:rPr>
        <w:t>y un conjunto de programas para acceder a dichos datos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36404" w:rsidRPr="00936404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7909110"/>
        <w:docPartObj>
          <w:docPartGallery w:val="Bibliographies"/>
          <w:docPartUnique/>
        </w:docPartObj>
      </w:sdtPr>
      <w:sdtContent>
        <w:p w:rsidR="000D3306" w:rsidRDefault="000D3306">
          <w:pPr>
            <w:pStyle w:val="Ttulo1"/>
          </w:pPr>
        </w:p>
        <w:p w:rsidR="00250DB9" w:rsidRDefault="00597DBF" w:rsidP="00250DB9">
          <w:pPr>
            <w:pStyle w:val="Bibliografa"/>
            <w:ind w:left="720" w:hanging="720"/>
            <w:rPr>
              <w:noProof/>
            </w:rPr>
          </w:pPr>
          <w:r>
            <w:rPr>
              <w:lang w:val="es-ES"/>
            </w:rPr>
            <w:fldChar w:fldCharType="begin"/>
          </w:r>
          <w:r w:rsidR="000D3306">
            <w:rPr>
              <w:lang w:val="es-ES"/>
            </w:rPr>
            <w:instrText xml:space="preserve"> BIBLIOGRAPHY </w:instrText>
          </w:r>
          <w:r>
            <w:rPr>
              <w:lang w:val="es-ES"/>
            </w:rPr>
            <w:fldChar w:fldCharType="separate"/>
          </w:r>
          <w:r w:rsidR="00250DB9">
            <w:rPr>
              <w:noProof/>
            </w:rPr>
            <w:t xml:space="preserve">Abraham, S., &amp; Korth, H. F. (2002). </w:t>
          </w:r>
          <w:r w:rsidR="00250DB9">
            <w:rPr>
              <w:i/>
              <w:iCs/>
              <w:noProof/>
            </w:rPr>
            <w:t>FUNDAMENTOS DE BASES DE DATOS.</w:t>
          </w:r>
          <w:r w:rsidR="00250DB9">
            <w:rPr>
              <w:noProof/>
            </w:rPr>
            <w:t xml:space="preserve"> Madrid: McGraw-Hill Interamericana.</w:t>
          </w:r>
        </w:p>
        <w:p w:rsidR="00C3675B" w:rsidRPr="00250DB9" w:rsidRDefault="00597DBF" w:rsidP="00250DB9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C3675B" w:rsidRPr="00936404" w:rsidRDefault="00597DBF" w:rsidP="009364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09108"/>
          <w:citation/>
        </w:sdtPr>
        <w:sdtContent>
          <w:r w:rsidR="00250DB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50DB9">
            <w:rPr>
              <w:rFonts w:ascii="Times New Roman" w:hAnsi="Times New Roman" w:cs="Times New Roman"/>
              <w:sz w:val="24"/>
              <w:szCs w:val="24"/>
            </w:rPr>
            <w:instrText xml:space="preserve"> CITATION SGBDAbr02 \p 1 \l 2058  </w:instrText>
          </w:r>
          <w:r w:rsidR="00250DB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0DB9" w:rsidRPr="00250DB9">
            <w:rPr>
              <w:rFonts w:ascii="Times New Roman" w:hAnsi="Times New Roman" w:cs="Times New Roman"/>
              <w:noProof/>
              <w:sz w:val="24"/>
              <w:szCs w:val="24"/>
            </w:rPr>
            <w:t>(Abraham &amp; Korth, 2002, pág. 1)</w:t>
          </w:r>
          <w:r w:rsidR="00250DB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C3675B" w:rsidRPr="00936404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404"/>
    <w:rsid w:val="000D3306"/>
    <w:rsid w:val="00135639"/>
    <w:rsid w:val="00196168"/>
    <w:rsid w:val="00250DB9"/>
    <w:rsid w:val="002E04D8"/>
    <w:rsid w:val="00597DBF"/>
    <w:rsid w:val="00936404"/>
    <w:rsid w:val="00BB6878"/>
    <w:rsid w:val="00C3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D8"/>
  </w:style>
  <w:style w:type="paragraph" w:styleId="Ttulo1">
    <w:name w:val="heading 1"/>
    <w:basedOn w:val="Normal"/>
    <w:next w:val="Normal"/>
    <w:link w:val="Ttulo1Car"/>
    <w:uiPriority w:val="9"/>
    <w:qFormat/>
    <w:rsid w:val="000D3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75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0D3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SGBDAbr02</b:Tag>
    <b:SourceType>Book</b:SourceType>
    <b:Guid>{32991F95-1AEB-4D46-87AC-04C59CF97D5C}</b:Guid>
    <b:LCID>0</b:LCID>
    <b:Author>
      <b:Author>
        <b:NameList>
          <b:Person>
            <b:Last>Abraham</b:Last>
            <b:First>Silberschatz</b:First>
          </b:Person>
          <b:Person>
            <b:Last>Korth</b:Last>
            <b:First>Henry</b:First>
            <b:Middle>F.</b:Middle>
          </b:Person>
        </b:NameList>
      </b:Author>
    </b:Author>
    <b:Title>FUNDAMENTOS DE BASES DE DATOS</b:Title>
    <b:Year>2002</b:Year>
    <b:City>Madrid</b:City>
    <b:Publisher>McGraw-Hill Interamericana</b:Publisher>
    <b:RefOrder>1</b:RefOrder>
  </b:Source>
</b:Sources>
</file>

<file path=customXml/itemProps1.xml><?xml version="1.0" encoding="utf-8"?>
<ds:datastoreItem xmlns:ds="http://schemas.openxmlformats.org/officeDocument/2006/customXml" ds:itemID="{EB39C2B7-8CFE-43C6-BC19-11FE461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Lambarri</cp:lastModifiedBy>
  <cp:revision>3</cp:revision>
  <dcterms:created xsi:type="dcterms:W3CDTF">2018-02-11T22:31:00Z</dcterms:created>
  <dcterms:modified xsi:type="dcterms:W3CDTF">2018-02-13T05:40:00Z</dcterms:modified>
</cp:coreProperties>
</file>