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06" w:rsidRPr="00756706" w:rsidRDefault="00756706" w:rsidP="00756706">
      <w:pPr>
        <w:jc w:val="center"/>
        <w:rPr>
          <w:rFonts w:ascii="Arial Black" w:hAnsi="Arial Black"/>
          <w:sz w:val="40"/>
          <w:szCs w:val="40"/>
        </w:rPr>
      </w:pPr>
      <w:r w:rsidRPr="00756706">
        <w:rPr>
          <w:rFonts w:ascii="Arial Black" w:hAnsi="Arial Black"/>
          <w:sz w:val="40"/>
          <w:szCs w:val="40"/>
        </w:rPr>
        <w:t>Tipos de Falacias</w:t>
      </w:r>
      <w:r>
        <w:rPr>
          <w:rFonts w:ascii="Arial Black" w:hAnsi="Arial Black"/>
          <w:sz w:val="40"/>
          <w:szCs w:val="4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00"/>
        <w:gridCol w:w="6728"/>
      </w:tblGrid>
      <w:tr w:rsidR="00756706" w:rsidTr="00756706">
        <w:trPr>
          <w:trHeight w:val="492"/>
        </w:trPr>
        <w:tc>
          <w:tcPr>
            <w:tcW w:w="1980" w:type="dxa"/>
            <w:shd w:val="clear" w:color="auto" w:fill="F7CAAC" w:themeFill="accent2" w:themeFillTint="66"/>
          </w:tcPr>
          <w:p w:rsidR="00756706" w:rsidRDefault="00756706" w:rsidP="0075670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56706">
              <w:rPr>
                <w:rFonts w:ascii="Arial Black" w:hAnsi="Arial Black"/>
                <w:sz w:val="28"/>
                <w:szCs w:val="40"/>
              </w:rPr>
              <w:t>Tipo de falacias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Default="00756706" w:rsidP="0075670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756706">
              <w:rPr>
                <w:rFonts w:ascii="Arial Black" w:hAnsi="Arial Black"/>
                <w:sz w:val="32"/>
                <w:szCs w:val="40"/>
              </w:rPr>
              <w:t>Consiste en: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756706" w:rsidRDefault="00756706" w:rsidP="00756706">
            <w:pPr>
              <w:rPr>
                <w:rFonts w:ascii="Arial" w:hAnsi="Arial" w:cs="Arial"/>
                <w:sz w:val="28"/>
                <w:szCs w:val="28"/>
              </w:rPr>
            </w:pPr>
            <w:r w:rsidRPr="00756706">
              <w:rPr>
                <w:rFonts w:ascii="Arial" w:hAnsi="Arial" w:cs="Arial"/>
                <w:sz w:val="28"/>
                <w:szCs w:val="28"/>
              </w:rPr>
              <w:t>Ataque a la persona</w:t>
            </w:r>
            <w:r w:rsidR="00AF55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756706" w:rsidRDefault="00756706" w:rsidP="0075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Referirnos a alguna condición de la persona que emite una opinión y no a la que dice, suele ser muy común cuando ya no tenemos elementos razonables para refutar la argumentación. 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756706" w:rsidRDefault="00756706" w:rsidP="007567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Falacia de popularidad</w:t>
            </w:r>
            <w:r w:rsidR="00AF55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756706" w:rsidRDefault="00756706" w:rsidP="0075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Sucede cuando buscamos apoyar a nuestros argumentos en una opinión popular y no por la confianza en que sean verdaderos.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756706" w:rsidRDefault="00756706" w:rsidP="007567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Falsa generalización</w:t>
            </w:r>
            <w:r w:rsidR="00AF550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756706" w:rsidRDefault="00756706" w:rsidP="0075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falacia consiste en generalizar a partir de muy pocos casos observados.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756706" w:rsidRDefault="00756706" w:rsidP="007567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Petición de principio.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756706" w:rsidRDefault="00AF550A" w:rsidP="00756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elaborar un argumento se vuelve a establecer, una y otra vez, alguna de las premisas como conclusión, y luego cambiar la conclusión por una de las premisas</w:t>
            </w:r>
            <w:r w:rsidR="00F56954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AF550A" w:rsidRDefault="00AF550A" w:rsidP="00AF55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Apelación a la fuerza.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AF550A" w:rsidRDefault="00AF550A" w:rsidP="00AF5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 en la utilización de la fuerza –física o verbal- para imponer una visión o postura. Esto significa que en realidad no existe ningún tipo de argumento ni dialogo.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AF550A" w:rsidRDefault="00AF550A" w:rsidP="00AF55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Apelación al sentimiento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AF550A" w:rsidRDefault="00AF550A" w:rsidP="00AF5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busca exponer una idea que mueva el sentimiento o la lastima en lugar de ofrecer razones. Es común el llamado “chantaje emocional”.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AF550A" w:rsidRDefault="00AF550A" w:rsidP="00AF550A">
            <w:pPr>
              <w:rPr>
                <w:rFonts w:ascii="Arial" w:hAnsi="Arial" w:cs="Arial"/>
                <w:sz w:val="28"/>
                <w:szCs w:val="40"/>
              </w:rPr>
            </w:pPr>
            <w:r>
              <w:rPr>
                <w:rFonts w:ascii="Arial" w:hAnsi="Arial" w:cs="Arial"/>
                <w:sz w:val="28"/>
                <w:szCs w:val="40"/>
              </w:rPr>
              <w:t>Por ignorancia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AF550A" w:rsidRDefault="00AF550A" w:rsidP="00AF5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Cuando se pretende ofrecer como explicación el desconocimiento de algo para evadir una responsabilidad.</w:t>
            </w:r>
          </w:p>
        </w:tc>
      </w:tr>
      <w:tr w:rsidR="00756706" w:rsidTr="00756706">
        <w:tc>
          <w:tcPr>
            <w:tcW w:w="1980" w:type="dxa"/>
            <w:shd w:val="clear" w:color="auto" w:fill="F7CAAC" w:themeFill="accent2" w:themeFillTint="66"/>
          </w:tcPr>
          <w:p w:rsidR="00756706" w:rsidRPr="00AF550A" w:rsidRDefault="00AF550A" w:rsidP="00AF55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Apelación a la autoridad.</w:t>
            </w:r>
          </w:p>
        </w:tc>
        <w:tc>
          <w:tcPr>
            <w:tcW w:w="6848" w:type="dxa"/>
            <w:shd w:val="clear" w:color="auto" w:fill="FBE4D5" w:themeFill="accent2" w:themeFillTint="33"/>
          </w:tcPr>
          <w:p w:rsidR="00756706" w:rsidRPr="00AF550A" w:rsidRDefault="00AF550A" w:rsidP="00AF55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da cuando no se analiza una idea o argumento, sino que se da por sentada como verdadera y valida por haberla emitido una persona o </w:t>
            </w:r>
            <w:r w:rsidR="00F56954">
              <w:rPr>
                <w:rFonts w:ascii="Arial" w:hAnsi="Arial" w:cs="Arial"/>
                <w:sz w:val="24"/>
                <w:szCs w:val="24"/>
              </w:rPr>
              <w:t>institución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con un supuesto</w:t>
            </w:r>
            <w:r w:rsidR="00F56954">
              <w:rPr>
                <w:rFonts w:ascii="Arial" w:hAnsi="Arial" w:cs="Arial"/>
                <w:sz w:val="24"/>
                <w:szCs w:val="24"/>
              </w:rPr>
              <w:t xml:space="preserve"> reconocimiento sobre el tema.</w:t>
            </w:r>
          </w:p>
        </w:tc>
      </w:tr>
    </w:tbl>
    <w:p w:rsidR="005D3057" w:rsidRPr="00756706" w:rsidRDefault="005D3057" w:rsidP="00756706">
      <w:pPr>
        <w:jc w:val="center"/>
        <w:rPr>
          <w:rFonts w:ascii="Arial Black" w:hAnsi="Arial Black"/>
          <w:sz w:val="40"/>
          <w:szCs w:val="40"/>
        </w:rPr>
      </w:pPr>
    </w:p>
    <w:sectPr w:rsidR="005D3057" w:rsidRPr="007567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06"/>
    <w:rsid w:val="005D3057"/>
    <w:rsid w:val="00756706"/>
    <w:rsid w:val="00AF550A"/>
    <w:rsid w:val="00F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19A5-42E1-4FBB-87EC-878EB4DC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Mancilla</dc:creator>
  <cp:keywords/>
  <dc:description/>
  <cp:lastModifiedBy>Emily Mancilla</cp:lastModifiedBy>
  <cp:revision>2</cp:revision>
  <dcterms:created xsi:type="dcterms:W3CDTF">2018-09-23T03:28:00Z</dcterms:created>
  <dcterms:modified xsi:type="dcterms:W3CDTF">2018-09-23T03:28:00Z</dcterms:modified>
</cp:coreProperties>
</file>