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E94" w:rsidRPr="00DC35F7" w:rsidRDefault="00BA5912" w:rsidP="00BA5912">
      <w:pPr>
        <w:jc w:val="center"/>
        <w:rPr>
          <w:rFonts w:ascii="Arial" w:hAnsi="Arial" w:cs="Arial"/>
          <w:sz w:val="28"/>
          <w:szCs w:val="28"/>
        </w:rPr>
      </w:pPr>
      <w:r w:rsidRPr="00DC35F7">
        <w:rPr>
          <w:rFonts w:ascii="Arial" w:hAnsi="Arial" w:cs="Arial"/>
          <w:sz w:val="28"/>
          <w:szCs w:val="28"/>
        </w:rPr>
        <w:t>Introduction au domaine de l’orientation (CCO 101)</w:t>
      </w:r>
    </w:p>
    <w:p w:rsidR="00DC35F7" w:rsidRPr="00DC35F7" w:rsidRDefault="00DC35F7" w:rsidP="00BA5912">
      <w:pPr>
        <w:jc w:val="center"/>
        <w:rPr>
          <w:rFonts w:ascii="Arial" w:hAnsi="Arial" w:cs="Arial"/>
          <w:sz w:val="28"/>
          <w:szCs w:val="28"/>
        </w:rPr>
      </w:pPr>
    </w:p>
    <w:p w:rsidR="00BA5912" w:rsidRPr="00DC35F7" w:rsidRDefault="00DC35F7" w:rsidP="00DC35F7">
      <w:pPr>
        <w:jc w:val="both"/>
        <w:rPr>
          <w:rFonts w:ascii="Arial" w:hAnsi="Arial" w:cs="Arial"/>
          <w:i/>
          <w:iCs/>
          <w:sz w:val="28"/>
          <w:szCs w:val="28"/>
        </w:rPr>
      </w:pPr>
      <w:r w:rsidRPr="00DC35F7">
        <w:rPr>
          <w:rFonts w:ascii="Arial" w:hAnsi="Arial" w:cs="Arial"/>
          <w:b/>
          <w:i/>
          <w:iCs/>
          <w:sz w:val="28"/>
          <w:szCs w:val="28"/>
        </w:rPr>
        <w:t>OBJECTIFS :</w:t>
      </w:r>
      <w:r>
        <w:rPr>
          <w:rFonts w:ascii="Arial" w:hAnsi="Arial" w:cs="Arial"/>
          <w:i/>
          <w:iCs/>
          <w:sz w:val="28"/>
          <w:szCs w:val="28"/>
        </w:rPr>
        <w:t xml:space="preserve"> </w:t>
      </w:r>
      <w:r w:rsidRPr="00DC35F7">
        <w:rPr>
          <w:rFonts w:ascii="Arial" w:hAnsi="Arial" w:cs="Arial"/>
          <w:i/>
          <w:iCs/>
          <w:sz w:val="28"/>
          <w:szCs w:val="28"/>
        </w:rPr>
        <w:t>S’initier au domaine de l’orientation et aux différents aspects de l’exercice de la profession de conseillère et de conseiller d’orientation et du travail des autres spécialistes du domaine. Comprendre l’apport des différentes disciplines scientifiques au développement de l’orientation.</w:t>
      </w:r>
    </w:p>
    <w:p w:rsidR="00BA5912" w:rsidRPr="00DC35F7" w:rsidRDefault="00BA5912">
      <w:pPr>
        <w:rPr>
          <w:rFonts w:ascii="Arial" w:hAnsi="Arial" w:cs="Arial"/>
          <w:sz w:val="28"/>
          <w:szCs w:val="28"/>
        </w:rPr>
      </w:pPr>
    </w:p>
    <w:sectPr w:rsidR="00BA5912" w:rsidRPr="00DC35F7" w:rsidSect="00100E94">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A5912"/>
    <w:rsid w:val="00100E94"/>
    <w:rsid w:val="00BA5912"/>
    <w:rsid w:val="00DC35F7"/>
    <w:rsid w:val="00EE0C27"/>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E9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54</Words>
  <Characters>299</Characters>
  <Application>Microsoft Office Word</Application>
  <DocSecurity>0</DocSecurity>
  <Lines>2</Lines>
  <Paragraphs>1</Paragraphs>
  <ScaleCrop>false</ScaleCrop>
  <Company/>
  <LinksUpToDate>false</LinksUpToDate>
  <CharactersWithSpaces>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c:creator>
  <cp:lastModifiedBy>Mag</cp:lastModifiedBy>
  <cp:revision>2</cp:revision>
  <dcterms:created xsi:type="dcterms:W3CDTF">2008-12-08T15:56:00Z</dcterms:created>
  <dcterms:modified xsi:type="dcterms:W3CDTF">2008-12-08T19:28:00Z</dcterms:modified>
</cp:coreProperties>
</file>