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0E" w:rsidRPr="002A120E" w:rsidRDefault="002A120E" w:rsidP="002A120E">
      <w:pPr>
        <w:pStyle w:val="NormalWeb"/>
        <w:rPr>
          <w:rFonts w:ascii="Arial" w:hAnsi="Arial" w:cs="Arial"/>
          <w:bCs/>
          <w:color w:val="C0504D" w:themeColor="accent2"/>
          <w:sz w:val="27"/>
          <w:szCs w:val="27"/>
          <w:u w:val="single"/>
        </w:rPr>
      </w:pPr>
    </w:p>
    <w:p w:rsidR="002A120E" w:rsidRDefault="002A120E" w:rsidP="002A120E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  <w:proofErr w:type="spellStart"/>
      <w:r w:rsidRPr="002A120E">
        <w:rPr>
          <w:rStyle w:val="apple-style-span"/>
          <w:rFonts w:cstheme="minorHAnsi"/>
          <w:bCs/>
          <w:iCs/>
          <w:color w:val="C0504D" w:themeColor="accent2"/>
          <w:sz w:val="32"/>
          <w:szCs w:val="32"/>
          <w:u w:val="single"/>
        </w:rPr>
        <w:t>Pacem</w:t>
      </w:r>
      <w:proofErr w:type="spellEnd"/>
      <w:r w:rsidRPr="002A120E">
        <w:rPr>
          <w:rStyle w:val="apple-style-span"/>
          <w:rFonts w:cstheme="minorHAnsi"/>
          <w:bCs/>
          <w:iCs/>
          <w:color w:val="C0504D" w:themeColor="accent2"/>
          <w:sz w:val="32"/>
          <w:szCs w:val="32"/>
          <w:u w:val="single"/>
        </w:rPr>
        <w:t xml:space="preserve"> in </w:t>
      </w:r>
      <w:proofErr w:type="spellStart"/>
      <w:r w:rsidRPr="002A120E">
        <w:rPr>
          <w:rStyle w:val="apple-style-span"/>
          <w:rFonts w:cstheme="minorHAnsi"/>
          <w:bCs/>
          <w:iCs/>
          <w:color w:val="C0504D" w:themeColor="accent2"/>
          <w:sz w:val="32"/>
          <w:szCs w:val="32"/>
          <w:u w:val="single"/>
        </w:rPr>
        <w:t>terris</w:t>
      </w:r>
      <w:proofErr w:type="spellEnd"/>
      <w:r w:rsidRPr="002A120E">
        <w:rPr>
          <w:rStyle w:val="apple-converted-space"/>
          <w:rFonts w:cstheme="minorHAnsi"/>
          <w:sz w:val="32"/>
          <w:szCs w:val="32"/>
        </w:rPr>
        <w:t> </w:t>
      </w:r>
      <w:r w:rsidRPr="002A120E">
        <w:rPr>
          <w:rStyle w:val="apple-style-span"/>
          <w:rFonts w:cstheme="minorHAnsi"/>
          <w:sz w:val="32"/>
          <w:szCs w:val="32"/>
        </w:rPr>
        <w:t>(</w:t>
      </w:r>
      <w:hyperlink r:id="rId5" w:tooltip="Latín" w:history="1">
        <w:r w:rsidRPr="002A120E">
          <w:rPr>
            <w:rStyle w:val="Hipervnculo"/>
            <w:rFonts w:cstheme="minorHAnsi"/>
            <w:color w:val="auto"/>
            <w:sz w:val="32"/>
            <w:szCs w:val="32"/>
            <w:u w:val="none"/>
          </w:rPr>
          <w:t>latín</w:t>
        </w:r>
      </w:hyperlink>
      <w:r w:rsidRPr="002A120E">
        <w:rPr>
          <w:rStyle w:val="apple-style-span"/>
          <w:rFonts w:cstheme="minorHAnsi"/>
          <w:sz w:val="32"/>
          <w:szCs w:val="32"/>
        </w:rPr>
        <w:t>:</w:t>
      </w:r>
      <w:r w:rsidRPr="002A120E">
        <w:rPr>
          <w:rStyle w:val="apple-converted-space"/>
          <w:rFonts w:cstheme="minorHAnsi"/>
          <w:sz w:val="32"/>
          <w:szCs w:val="32"/>
        </w:rPr>
        <w:t> </w:t>
      </w:r>
      <w:r w:rsidRPr="002A120E">
        <w:rPr>
          <w:rStyle w:val="apple-style-span"/>
          <w:rFonts w:cstheme="minorHAnsi"/>
          <w:iCs/>
          <w:sz w:val="32"/>
          <w:szCs w:val="32"/>
        </w:rPr>
        <w:t>Paz en la Tierra</w:t>
      </w:r>
      <w:r w:rsidRPr="002A120E">
        <w:rPr>
          <w:rStyle w:val="apple-style-span"/>
          <w:rFonts w:cstheme="minorHAnsi"/>
          <w:sz w:val="32"/>
          <w:szCs w:val="32"/>
        </w:rPr>
        <w:t>), es la última encíclica de las ocho escritas por el Papa</w:t>
      </w:r>
      <w:r w:rsidRPr="002A120E">
        <w:rPr>
          <w:rStyle w:val="apple-converted-space"/>
          <w:rFonts w:cstheme="minorHAnsi"/>
          <w:sz w:val="32"/>
          <w:szCs w:val="32"/>
        </w:rPr>
        <w:t> </w:t>
      </w:r>
      <w:hyperlink r:id="rId6" w:tooltip="Juan XXIII" w:history="1">
        <w:r w:rsidRPr="002A120E">
          <w:rPr>
            <w:rStyle w:val="Hipervnculo"/>
            <w:rFonts w:cstheme="minorHAnsi"/>
            <w:color w:val="auto"/>
            <w:sz w:val="32"/>
            <w:szCs w:val="32"/>
            <w:u w:val="none"/>
          </w:rPr>
          <w:t>Juan XXIII</w:t>
        </w:r>
      </w:hyperlink>
      <w:r w:rsidRPr="002A120E">
        <w:rPr>
          <w:rStyle w:val="apple-style-span"/>
          <w:rFonts w:cstheme="minorHAnsi"/>
          <w:sz w:val="32"/>
          <w:szCs w:val="32"/>
        </w:rPr>
        <w:t>. Publicada el día</w:t>
      </w:r>
      <w:r w:rsidRPr="002A120E">
        <w:rPr>
          <w:rStyle w:val="apple-converted-space"/>
          <w:rFonts w:cstheme="minorHAnsi"/>
          <w:sz w:val="32"/>
          <w:szCs w:val="32"/>
        </w:rPr>
        <w:t> </w:t>
      </w:r>
      <w:hyperlink r:id="rId7" w:tooltip="11 de abril" w:history="1">
        <w:r w:rsidRPr="002A120E">
          <w:rPr>
            <w:rStyle w:val="Hipervnculo"/>
            <w:rFonts w:cstheme="minorHAnsi"/>
            <w:color w:val="auto"/>
            <w:sz w:val="32"/>
            <w:szCs w:val="32"/>
            <w:u w:val="none"/>
          </w:rPr>
          <w:t>11 de abril</w:t>
        </w:r>
      </w:hyperlink>
      <w:r w:rsidRPr="002A120E">
        <w:rPr>
          <w:rStyle w:val="apple-converted-space"/>
          <w:rFonts w:cstheme="minorHAnsi"/>
          <w:sz w:val="32"/>
          <w:szCs w:val="32"/>
        </w:rPr>
        <w:t> </w:t>
      </w:r>
      <w:r w:rsidRPr="002A120E">
        <w:rPr>
          <w:rStyle w:val="apple-style-span"/>
          <w:rFonts w:cstheme="minorHAnsi"/>
          <w:sz w:val="32"/>
          <w:szCs w:val="32"/>
        </w:rPr>
        <w:t>de</w:t>
      </w:r>
      <w:hyperlink r:id="rId8" w:tooltip="1963" w:history="1">
        <w:r w:rsidRPr="002A120E">
          <w:rPr>
            <w:rStyle w:val="Hipervnculo"/>
            <w:rFonts w:cstheme="minorHAnsi"/>
            <w:color w:val="auto"/>
            <w:sz w:val="32"/>
            <w:szCs w:val="32"/>
            <w:u w:val="none"/>
          </w:rPr>
          <w:t>1963</w:t>
        </w:r>
      </w:hyperlink>
      <w:r w:rsidRPr="002A120E">
        <w:rPr>
          <w:rStyle w:val="apple-style-span"/>
          <w:rFonts w:cstheme="minorHAnsi"/>
          <w:sz w:val="32"/>
          <w:szCs w:val="32"/>
        </w:rPr>
        <w:t>, 53 días antes de fallecer</w:t>
      </w:r>
      <w:r w:rsidRPr="002A120E">
        <w:rPr>
          <w:rStyle w:val="apple-converted-space"/>
          <w:rFonts w:cstheme="minorHAnsi"/>
          <w:sz w:val="32"/>
          <w:szCs w:val="32"/>
        </w:rPr>
        <w:t xml:space="preserve">. Esta encíclica habla </w:t>
      </w:r>
      <w:r w:rsidRPr="002A120E">
        <w:rPr>
          <w:rStyle w:val="apple-converted-space"/>
          <w:rFonts w:cstheme="minorHAnsi"/>
          <w:iCs/>
          <w:sz w:val="32"/>
          <w:szCs w:val="32"/>
        </w:rPr>
        <w:t> </w:t>
      </w:r>
      <w:r w:rsidRPr="002A120E">
        <w:rPr>
          <w:rStyle w:val="apple-style-span"/>
          <w:rFonts w:cstheme="minorHAnsi"/>
          <w:iCs/>
          <w:sz w:val="32"/>
          <w:szCs w:val="32"/>
        </w:rPr>
        <w:t>sobre la paz entre todos los pueblos</w:t>
      </w:r>
    </w:p>
    <w:p w:rsidR="002A120E" w:rsidRPr="002A120E" w:rsidRDefault="002A120E" w:rsidP="002A120E"/>
    <w:p w:rsidR="002A120E" w:rsidRPr="002A120E" w:rsidRDefault="002A120E" w:rsidP="002A120E">
      <w:pPr>
        <w:tabs>
          <w:tab w:val="left" w:pos="6825"/>
        </w:tabs>
      </w:pPr>
      <w:r>
        <w:tab/>
      </w:r>
    </w:p>
    <w:p w:rsidR="002A120E" w:rsidRDefault="002A120E" w:rsidP="002A120E"/>
    <w:p w:rsidR="00CF5B8A" w:rsidRPr="002A120E" w:rsidRDefault="002A120E" w:rsidP="002A120E">
      <w:pPr>
        <w:tabs>
          <w:tab w:val="left" w:pos="2595"/>
        </w:tabs>
      </w:pPr>
      <w:r>
        <w:tab/>
      </w:r>
      <w:r>
        <w:rPr>
          <w:noProof/>
          <w:lang w:eastAsia="es-ES"/>
        </w:rPr>
        <w:drawing>
          <wp:inline distT="0" distB="0" distL="0" distR="0">
            <wp:extent cx="2133600" cy="3392184"/>
            <wp:effectExtent l="19050" t="0" r="0" b="0"/>
            <wp:docPr id="1" name="Imagen 1" descr="http://t0.gstatic.com/images?q=tbn:ANd9GcRdo3NjKlq6sC8Xaeyn_ZJZku6fVrddTJD_1zDckVcorx7hGQU&amp;t=1&amp;usg=__TAL5sxI7NXPtoYDSyqOGhsfVUM8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do3NjKlq6sC8Xaeyn_ZJZku6fVrddTJD_1zDckVcorx7hGQU&amp;t=1&amp;usg=__TAL5sxI7NXPtoYDSyqOGhsfVUM8=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39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B8A" w:rsidRPr="002A120E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984_"/>
      </v:shape>
    </w:pict>
  </w:numPicBullet>
  <w:abstractNum w:abstractNumId="0">
    <w:nsid w:val="356B01EB"/>
    <w:multiLevelType w:val="hybridMultilevel"/>
    <w:tmpl w:val="AA6EDB90"/>
    <w:lvl w:ilvl="0" w:tplc="7A4073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20E"/>
    <w:rsid w:val="002A120E"/>
    <w:rsid w:val="00CF5B8A"/>
    <w:rsid w:val="00F9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style-span">
    <w:name w:val="apple-style-span"/>
    <w:basedOn w:val="Fuentedeprrafopredeter"/>
    <w:rsid w:val="002A120E"/>
  </w:style>
  <w:style w:type="character" w:customStyle="1" w:styleId="apple-converted-space">
    <w:name w:val="apple-converted-space"/>
    <w:basedOn w:val="Fuentedeprrafopredeter"/>
    <w:rsid w:val="002A120E"/>
  </w:style>
  <w:style w:type="character" w:styleId="Hipervnculo">
    <w:name w:val="Hyperlink"/>
    <w:basedOn w:val="Fuentedeprrafopredeter"/>
    <w:uiPriority w:val="99"/>
    <w:semiHidden/>
    <w:unhideWhenUsed/>
    <w:rsid w:val="002A120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12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19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11_de_abr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Juan_XXI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Lat%C3%AD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2010-10-04T06:35:00Z</dcterms:created>
  <dcterms:modified xsi:type="dcterms:W3CDTF">2010-10-04T06:42:00Z</dcterms:modified>
</cp:coreProperties>
</file>