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53" w:rsidRDefault="00AC28F1" w:rsidP="00AC28F1">
      <w:pPr>
        <w:spacing w:after="120"/>
      </w:pPr>
      <w:r>
        <w:t>Supongamos que en estado gaseoso se produce una reacción en forma general, como:</w:t>
      </w:r>
    </w:p>
    <w:p w:rsidR="00AC28F1" w:rsidRDefault="001F078C" w:rsidP="001F078C">
      <w:pPr>
        <w:shd w:val="clear" w:color="auto" w:fill="FBD4B4" w:themeFill="accent6" w:themeFillTint="66"/>
        <w:spacing w:after="120"/>
        <w:jc w:val="center"/>
      </w:pPr>
      <w:r>
        <w:t>aA</w:t>
      </w:r>
      <w:r w:rsidR="00AC28F1">
        <w:t xml:space="preserve"> </w:t>
      </w:r>
      <w:r>
        <w:t xml:space="preserve">  </w:t>
      </w:r>
      <w:r w:rsidR="00AC28F1">
        <w:t xml:space="preserve">+ </w:t>
      </w:r>
      <w:r>
        <w:t xml:space="preserve">  bB   ↔   cC   +   dD</w:t>
      </w:r>
    </w:p>
    <w:p w:rsidR="001F078C" w:rsidRDefault="001F078C" w:rsidP="001F078C">
      <w:pPr>
        <w:shd w:val="clear" w:color="auto" w:fill="FFFFFF" w:themeFill="background1"/>
        <w:spacing w:after="0"/>
        <w:jc w:val="center"/>
      </w:pPr>
      <w:r>
        <w:t>De acuerdo con la ley de velocidad, la velocidad de reacción directa V</w:t>
      </w:r>
      <w:r>
        <w:rPr>
          <w:vertAlign w:val="subscript"/>
        </w:rPr>
        <w:t>1</w:t>
      </w:r>
      <w:r>
        <w:t xml:space="preserve"> (izquierda a derecha):</w:t>
      </w:r>
    </w:p>
    <w:p w:rsidR="001F078C" w:rsidRDefault="001F078C" w:rsidP="001F078C">
      <w:pPr>
        <w:shd w:val="clear" w:color="auto" w:fill="FBD4B4" w:themeFill="accent6" w:themeFillTint="66"/>
        <w:spacing w:after="120"/>
        <w:jc w:val="center"/>
      </w:pPr>
      <w:r w:rsidRPr="001F078C">
        <w:rPr>
          <w:shd w:val="clear" w:color="auto" w:fill="FBD4B4" w:themeFill="accent6" w:themeFillTint="66"/>
        </w:rPr>
        <w:t>V</w:t>
      </w:r>
      <w:r w:rsidRPr="001F078C">
        <w:rPr>
          <w:shd w:val="clear" w:color="auto" w:fill="FBD4B4" w:themeFill="accent6" w:themeFillTint="66"/>
          <w:vertAlign w:val="subscript"/>
        </w:rPr>
        <w:t xml:space="preserve">1 </w:t>
      </w:r>
      <w:r w:rsidRPr="001F078C">
        <w:rPr>
          <w:shd w:val="clear" w:color="auto" w:fill="FBD4B4" w:themeFill="accent6" w:themeFillTint="66"/>
        </w:rPr>
        <w:t xml:space="preserve"> será: V</w:t>
      </w:r>
      <w:r w:rsidRPr="001F078C">
        <w:rPr>
          <w:shd w:val="clear" w:color="auto" w:fill="FBD4B4" w:themeFill="accent6" w:themeFillTint="66"/>
          <w:vertAlign w:val="subscript"/>
        </w:rPr>
        <w:t>1</w:t>
      </w:r>
      <w:r w:rsidRPr="001F078C">
        <w:rPr>
          <w:shd w:val="clear" w:color="auto" w:fill="FBD4B4" w:themeFill="accent6" w:themeFillTint="66"/>
        </w:rPr>
        <w:t xml:space="preserve"> = K</w:t>
      </w:r>
      <w:r w:rsidRPr="001F078C">
        <w:rPr>
          <w:shd w:val="clear" w:color="auto" w:fill="FBD4B4" w:themeFill="accent6" w:themeFillTint="66"/>
          <w:vertAlign w:val="subscript"/>
        </w:rPr>
        <w:t>1</w:t>
      </w:r>
      <w:r w:rsidRPr="001F078C">
        <w:rPr>
          <w:shd w:val="clear" w:color="auto" w:fill="FBD4B4" w:themeFill="accent6" w:themeFillTint="66"/>
        </w:rPr>
        <w:t xml:space="preserve"> [A]</w:t>
      </w:r>
      <w:r w:rsidRPr="001F078C">
        <w:rPr>
          <w:shd w:val="clear" w:color="auto" w:fill="FBD4B4" w:themeFill="accent6" w:themeFillTint="66"/>
          <w:vertAlign w:val="superscript"/>
        </w:rPr>
        <w:t>a</w:t>
      </w:r>
      <w:r w:rsidRPr="001F078C">
        <w:rPr>
          <w:shd w:val="clear" w:color="auto" w:fill="FBD4B4" w:themeFill="accent6" w:themeFillTint="66"/>
        </w:rPr>
        <w:t xml:space="preserve"> [B]</w:t>
      </w:r>
      <w:r w:rsidRPr="001F078C">
        <w:rPr>
          <w:shd w:val="clear" w:color="auto" w:fill="FBD4B4" w:themeFill="accent6" w:themeFillTint="66"/>
          <w:vertAlign w:val="superscript"/>
        </w:rPr>
        <w:t>b</w:t>
      </w:r>
    </w:p>
    <w:p w:rsidR="001F078C" w:rsidRDefault="001F078C" w:rsidP="001F078C">
      <w:pPr>
        <w:spacing w:after="0"/>
        <w:jc w:val="center"/>
      </w:pPr>
      <w:r>
        <w:t>Mientras que para la reacción inversa (derecha a izquierda)</w:t>
      </w:r>
    </w:p>
    <w:p w:rsidR="001F078C" w:rsidRDefault="001F078C" w:rsidP="001F078C">
      <w:pPr>
        <w:shd w:val="clear" w:color="auto" w:fill="FBD4B4" w:themeFill="accent6" w:themeFillTint="66"/>
        <w:spacing w:after="120"/>
        <w:jc w:val="center"/>
      </w:pPr>
      <w:r>
        <w:t>V</w:t>
      </w:r>
      <w:r>
        <w:rPr>
          <w:vertAlign w:val="subscript"/>
        </w:rPr>
        <w:t>2</w:t>
      </w:r>
      <w:r>
        <w:t xml:space="preserve">  será: V</w:t>
      </w:r>
      <w:r>
        <w:rPr>
          <w:vertAlign w:val="subscript"/>
        </w:rPr>
        <w:t>2</w:t>
      </w:r>
      <w:r>
        <w:t xml:space="preserve"> = K</w:t>
      </w:r>
      <w:r>
        <w:rPr>
          <w:vertAlign w:val="subscript"/>
        </w:rPr>
        <w:t>2</w:t>
      </w:r>
      <w:r>
        <w:t xml:space="preserve"> [C]</w:t>
      </w:r>
      <w:r>
        <w:rPr>
          <w:vertAlign w:val="superscript"/>
        </w:rPr>
        <w:t>c</w:t>
      </w:r>
      <w:r>
        <w:t xml:space="preserve"> [D]</w:t>
      </w:r>
      <w:r>
        <w:rPr>
          <w:vertAlign w:val="superscript"/>
        </w:rPr>
        <w:t>d</w:t>
      </w:r>
    </w:p>
    <w:p w:rsidR="001F078C" w:rsidRDefault="00293B02" w:rsidP="001F078C">
      <w:pPr>
        <w:spacing w:after="120"/>
      </w:pPr>
      <w:r>
        <w:t>Si se obtiene el equilibrio, las concentraciones de los reactantes no se modifican y a pesar de que las reacciones continúan, las velocidades de las reacciones directa e inversa son iguales, es decir:</w:t>
      </w:r>
    </w:p>
    <w:p w:rsidR="00293B02" w:rsidRDefault="00293B02" w:rsidP="00021602">
      <w:pPr>
        <w:shd w:val="clear" w:color="auto" w:fill="FBD4B4" w:themeFill="accent6" w:themeFillTint="66"/>
        <w:spacing w:after="120"/>
      </w:pPr>
      <w:r>
        <w:t>V</w:t>
      </w:r>
      <w:r>
        <w:rPr>
          <w:vertAlign w:val="subscript"/>
        </w:rPr>
        <w:t xml:space="preserve">1 </w:t>
      </w:r>
      <w:r>
        <w:t>=</w:t>
      </w:r>
      <w:r>
        <w:rPr>
          <w:vertAlign w:val="subscript"/>
        </w:rPr>
        <w:t xml:space="preserve"> </w:t>
      </w:r>
      <w:r>
        <w:t>V</w:t>
      </w:r>
      <w:r>
        <w:rPr>
          <w:vertAlign w:val="subscript"/>
        </w:rPr>
        <w:t>2</w:t>
      </w:r>
      <w:r>
        <w:t>;  se puede decir que:  K</w:t>
      </w:r>
      <w:r>
        <w:rPr>
          <w:vertAlign w:val="subscript"/>
        </w:rPr>
        <w:t>1</w:t>
      </w:r>
      <w:r>
        <w:t xml:space="preserve"> [A]</w:t>
      </w:r>
      <w:r>
        <w:rPr>
          <w:vertAlign w:val="superscript"/>
        </w:rPr>
        <w:t>a</w:t>
      </w:r>
      <w:r>
        <w:t xml:space="preserve"> [B]</w:t>
      </w:r>
      <w:r>
        <w:rPr>
          <w:vertAlign w:val="superscript"/>
        </w:rPr>
        <w:t>b</w:t>
      </w:r>
      <w:r>
        <w:t xml:space="preserve">  =  K</w:t>
      </w:r>
      <w:r>
        <w:rPr>
          <w:vertAlign w:val="subscript"/>
        </w:rPr>
        <w:t>2</w:t>
      </w:r>
      <w:r>
        <w:t xml:space="preserve"> [C]</w:t>
      </w:r>
      <w:r>
        <w:rPr>
          <w:vertAlign w:val="superscript"/>
        </w:rPr>
        <w:t>c</w:t>
      </w:r>
      <w:r>
        <w:t xml:space="preserve"> [D]</w:t>
      </w:r>
      <w:r>
        <w:rPr>
          <w:vertAlign w:val="superscript"/>
        </w:rPr>
        <w:t>d</w:t>
      </w:r>
    </w:p>
    <w:p w:rsidR="00293B02" w:rsidRDefault="00293B02" w:rsidP="001F078C">
      <w:pPr>
        <w:spacing w:after="120"/>
      </w:pPr>
      <w:r>
        <w:t xml:space="preserve">El cociente de dos constantes es otra constante, entonces: </w:t>
      </w:r>
    </w:p>
    <w:p w:rsidR="00293B02" w:rsidRDefault="0085760D" w:rsidP="00324EB8">
      <w:pPr>
        <w:shd w:val="clear" w:color="auto" w:fill="FFFFFF" w:themeFill="background1"/>
        <w:spacing w:after="120"/>
      </w:pPr>
      <w:r>
        <w:rPr>
          <w:noProof/>
          <w:lang w:eastAsia="es-CO"/>
        </w:rPr>
        <w:drawing>
          <wp:inline distT="0" distB="0" distL="0" distR="0">
            <wp:extent cx="962157" cy="367701"/>
            <wp:effectExtent l="19050" t="0" r="9393" b="0"/>
            <wp:docPr id="1" name="0 Imagen" descr="CONSTANTES DE EQUILIBRIO QUÍM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TANTES DE EQUILIBRIO QUÍMICO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520" cy="37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60D" w:rsidRPr="0085760D" w:rsidRDefault="0085760D" w:rsidP="0085760D">
      <w:pPr>
        <w:spacing w:after="120"/>
      </w:pPr>
      <w:r>
        <w:t>Por otro lado sabemos que el cociente de dos constantes es otra constante; entonces:</w:t>
      </w:r>
    </w:p>
    <w:p w:rsidR="0085760D" w:rsidRPr="0085760D" w:rsidRDefault="00324EB8" w:rsidP="002A34FA">
      <w:pPr>
        <w:shd w:val="clear" w:color="auto" w:fill="FBD4B4" w:themeFill="accent6" w:themeFillTint="66"/>
        <w:spacing w:after="120"/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1470025</wp:posOffset>
            </wp:positionH>
            <wp:positionV relativeFrom="paragraph">
              <wp:posOffset>29845</wp:posOffset>
            </wp:positionV>
            <wp:extent cx="1035685" cy="327025"/>
            <wp:effectExtent l="19050" t="0" r="0" b="0"/>
            <wp:wrapSquare wrapText="bothSides"/>
            <wp:docPr id="2" name="1 Imagen" descr="K- EQUILIBRIO QUÍM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- EQUILIBRIO QUÍMICO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760D">
        <w:t>K</w:t>
      </w:r>
      <w:r w:rsidR="0085760D">
        <w:rPr>
          <w:vertAlign w:val="subscript"/>
        </w:rPr>
        <w:t>1</w:t>
      </w:r>
      <w:r w:rsidR="0085760D">
        <w:t xml:space="preserve"> / K</w:t>
      </w:r>
      <w:r w:rsidR="0085760D">
        <w:rPr>
          <w:vertAlign w:val="subscript"/>
        </w:rPr>
        <w:t>2</w:t>
      </w:r>
      <w:r w:rsidR="0085760D">
        <w:t xml:space="preserve"> = K; por lo tanto.  </w:t>
      </w:r>
    </w:p>
    <w:p w:rsidR="00324EB8" w:rsidRDefault="00324EB8" w:rsidP="00324EB8">
      <w:pPr>
        <w:spacing w:after="0"/>
      </w:pPr>
    </w:p>
    <w:p w:rsidR="001F078C" w:rsidRDefault="0085760D" w:rsidP="00324EB8">
      <w:pPr>
        <w:spacing w:after="120"/>
      </w:pPr>
      <w:r>
        <w:t>La constante K se denomina</w:t>
      </w:r>
      <w:r w:rsidR="002A34FA">
        <w:t xml:space="preserve"> constante de equilibrio y, se representa como K</w:t>
      </w:r>
      <w:r w:rsidR="002A34FA">
        <w:rPr>
          <w:vertAlign w:val="subscript"/>
        </w:rPr>
        <w:t>eq</w:t>
      </w:r>
      <w:r w:rsidR="002A34FA">
        <w:t xml:space="preserve">, y se le conoce como la </w:t>
      </w:r>
      <w:r w:rsidR="002A34FA" w:rsidRPr="002A34FA">
        <w:rPr>
          <w:b/>
          <w:i/>
          <w:u w:val="single"/>
        </w:rPr>
        <w:t>Ley de acción de masas</w:t>
      </w:r>
      <w:r w:rsidR="002A34FA">
        <w:t xml:space="preserve"> de Guldberg-Waage o </w:t>
      </w:r>
      <w:r w:rsidR="002A34FA" w:rsidRPr="002A34FA">
        <w:rPr>
          <w:b/>
          <w:i/>
          <w:u w:val="single"/>
        </w:rPr>
        <w:t>Ley de equilibrio químico</w:t>
      </w:r>
      <w:r w:rsidR="002A34FA">
        <w:t>.</w:t>
      </w:r>
    </w:p>
    <w:p w:rsidR="002A34FA" w:rsidRDefault="002A34FA" w:rsidP="00324EB8">
      <w:pPr>
        <w:shd w:val="clear" w:color="auto" w:fill="FFFFFF" w:themeFill="background1"/>
      </w:pPr>
      <w:r>
        <w:rPr>
          <w:noProof/>
          <w:lang w:eastAsia="es-CO"/>
        </w:rPr>
        <w:drawing>
          <wp:inline distT="0" distB="0" distL="0" distR="0">
            <wp:extent cx="1257015" cy="402609"/>
            <wp:effectExtent l="19050" t="0" r="285" b="0"/>
            <wp:docPr id="3" name="2 Imagen" descr="FORMULA K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 Keq.jpg"/>
                    <pic:cNvPicPr/>
                  </pic:nvPicPr>
                  <pic:blipFill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7" cy="403109"/>
                    </a:xfrm>
                    <a:prstGeom prst="rect">
                      <a:avLst/>
                    </a:prstGeom>
                    <a:solidFill>
                      <a:schemeClr val="accent6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2A34FA" w:rsidRDefault="002A34FA" w:rsidP="002A34FA">
      <w:pPr>
        <w:pStyle w:val="Subttulo"/>
        <w:spacing w:after="120"/>
        <w:rPr>
          <w:b/>
        </w:rPr>
      </w:pPr>
      <w:r w:rsidRPr="002A34FA">
        <w:rPr>
          <w:b/>
        </w:rPr>
        <w:t>Problemas</w:t>
      </w:r>
    </w:p>
    <w:p w:rsidR="002A34FA" w:rsidRDefault="002A34FA" w:rsidP="002A34FA">
      <w:pPr>
        <w:pStyle w:val="Prrafodelista"/>
        <w:numPr>
          <w:ilvl w:val="0"/>
          <w:numId w:val="10"/>
        </w:numPr>
        <w:spacing w:after="0"/>
      </w:pPr>
      <w:r>
        <w:t>Un recipiente de 300 mL de capacidad a 35°C contiene una mezcla gaseosa en equilibrio de 0,384 g de N0</w:t>
      </w:r>
      <w:r>
        <w:rPr>
          <w:vertAlign w:val="subscript"/>
        </w:rPr>
        <w:t>2</w:t>
      </w:r>
      <w:r>
        <w:t xml:space="preserve"> y 1,635 g de N</w:t>
      </w:r>
      <w:r>
        <w:rPr>
          <w:vertAlign w:val="subscript"/>
        </w:rPr>
        <w:t>2</w:t>
      </w:r>
      <w:r>
        <w:t>0</w:t>
      </w:r>
      <w:r>
        <w:rPr>
          <w:vertAlign w:val="subscript"/>
        </w:rPr>
        <w:t>4</w:t>
      </w:r>
      <w:r>
        <w:t>. Calcular el valor de K</w:t>
      </w:r>
      <w:r>
        <w:rPr>
          <w:vertAlign w:val="subscript"/>
        </w:rPr>
        <w:t>eq</w:t>
      </w:r>
      <w:r>
        <w:t xml:space="preserve"> para este sistema homogéneo.</w:t>
      </w:r>
    </w:p>
    <w:p w:rsidR="002A34FA" w:rsidRDefault="001B090C" w:rsidP="00021602">
      <w:pPr>
        <w:pStyle w:val="Prrafodelista"/>
        <w:shd w:val="clear" w:color="auto" w:fill="FBD4B4" w:themeFill="accent6" w:themeFillTint="66"/>
        <w:spacing w:after="0"/>
        <w:jc w:val="center"/>
        <w:rPr>
          <w:vertAlign w:val="subscript"/>
        </w:rPr>
      </w:pPr>
      <w:r>
        <w:t>N</w:t>
      </w:r>
      <w:r>
        <w:rPr>
          <w:vertAlign w:val="subscript"/>
        </w:rPr>
        <w:t>2</w:t>
      </w:r>
      <w:r>
        <w:t>0</w:t>
      </w:r>
      <w:r>
        <w:rPr>
          <w:vertAlign w:val="subscript"/>
        </w:rPr>
        <w:t>4(g)</w:t>
      </w:r>
      <w:r>
        <w:t xml:space="preserve">  ↔ 2 N0</w:t>
      </w:r>
      <w:r>
        <w:rPr>
          <w:vertAlign w:val="subscript"/>
        </w:rPr>
        <w:t>2(g)</w:t>
      </w:r>
    </w:p>
    <w:p w:rsidR="001B090C" w:rsidRDefault="001B090C" w:rsidP="001B090C">
      <w:pPr>
        <w:pStyle w:val="Prrafodelista"/>
        <w:numPr>
          <w:ilvl w:val="0"/>
          <w:numId w:val="11"/>
        </w:numPr>
        <w:spacing w:after="0"/>
      </w:pPr>
      <w:r>
        <w:t>Lo primero es calcular la concentración de las especies en equilibrio, en mol/L:</w:t>
      </w:r>
    </w:p>
    <w:p w:rsidR="001B090C" w:rsidRDefault="00324EB8" w:rsidP="00324EB8">
      <w:pPr>
        <w:pStyle w:val="Prrafodelista"/>
        <w:spacing w:after="0"/>
        <w:ind w:left="1080"/>
        <w:jc w:val="center"/>
      </w:pPr>
      <w:r w:rsidRPr="00037CD4">
        <w:rPr>
          <w:noProof/>
          <w:vertAlign w:val="subscript"/>
          <w:lang w:eastAsia="es-CO"/>
        </w:rPr>
        <w:drawing>
          <wp:inline distT="0" distB="0" distL="0" distR="0">
            <wp:extent cx="4184463" cy="709684"/>
            <wp:effectExtent l="19050" t="0" r="6537" b="0"/>
            <wp:docPr id="4" name="3 Imagen" descr="Equilib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ilibrio.jpg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9" cy="70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EB8" w:rsidRDefault="00324EB8" w:rsidP="00324EB8">
      <w:pPr>
        <w:pStyle w:val="Prrafodelista"/>
        <w:numPr>
          <w:ilvl w:val="0"/>
          <w:numId w:val="11"/>
        </w:numPr>
        <w:spacing w:after="0"/>
      </w:pPr>
      <w:r>
        <w:t>Como ya se conoce los valores de las concentraciones en equilibrio, en la expresión anterior:</w:t>
      </w:r>
    </w:p>
    <w:p w:rsidR="00324EB8" w:rsidRDefault="00324EB8" w:rsidP="00037CD4">
      <w:pPr>
        <w:pStyle w:val="Prrafodelista"/>
        <w:spacing w:after="0"/>
        <w:ind w:left="1080"/>
        <w:jc w:val="center"/>
      </w:pPr>
      <w:r>
        <w:rPr>
          <w:noProof/>
          <w:lang w:eastAsia="es-CO"/>
        </w:rPr>
        <w:drawing>
          <wp:inline distT="0" distB="0" distL="0" distR="0">
            <wp:extent cx="3468595" cy="450376"/>
            <wp:effectExtent l="19050" t="0" r="0" b="0"/>
            <wp:docPr id="5" name="4 Imagen" descr="Dibu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.jpg"/>
                    <pic:cNvPicPr/>
                  </pic:nvPicPr>
                  <pic:blipFill>
                    <a:blip r:embed="rId12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666" cy="452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CD4" w:rsidRDefault="00FA6F37" w:rsidP="00037CD4">
      <w:pPr>
        <w:pStyle w:val="Prrafodelista"/>
        <w:numPr>
          <w:ilvl w:val="0"/>
          <w:numId w:val="10"/>
        </w:numPr>
        <w:spacing w:after="0"/>
      </w:pPr>
      <w:r>
        <w:t>A  44</w:t>
      </w:r>
      <w:r w:rsidR="00037CD4">
        <w:t>0°C una mezcla gaseosa de H</w:t>
      </w:r>
      <w:r w:rsidR="00037CD4">
        <w:rPr>
          <w:vertAlign w:val="subscript"/>
        </w:rPr>
        <w:t>2</w:t>
      </w:r>
      <w:r w:rsidR="00037CD4">
        <w:t>, y yodo (I</w:t>
      </w:r>
      <w:r w:rsidR="00037CD4">
        <w:rPr>
          <w:vertAlign w:val="subscript"/>
        </w:rPr>
        <w:t>2</w:t>
      </w:r>
      <w:r w:rsidR="00037CD4">
        <w:t>), y yoduro de hidrógeno (HI), en estado de equilibrio contiene 3,1 x 10</w:t>
      </w:r>
      <w:r w:rsidR="00037CD4">
        <w:rPr>
          <w:vertAlign w:val="superscript"/>
        </w:rPr>
        <w:t>-3</w:t>
      </w:r>
      <w:r w:rsidR="00037CD4">
        <w:t xml:space="preserve"> moles de H</w:t>
      </w:r>
      <w:r w:rsidR="00037CD4">
        <w:rPr>
          <w:vertAlign w:val="subscript"/>
        </w:rPr>
        <w:t>2</w:t>
      </w:r>
      <w:r w:rsidR="00037CD4">
        <w:t>, 3,1 x 10</w:t>
      </w:r>
      <w:r w:rsidR="00037CD4">
        <w:rPr>
          <w:vertAlign w:val="superscript"/>
        </w:rPr>
        <w:t xml:space="preserve">-3 </w:t>
      </w:r>
      <w:r w:rsidR="00037CD4">
        <w:t>moles de I</w:t>
      </w:r>
      <w:r w:rsidR="00037CD4">
        <w:rPr>
          <w:vertAlign w:val="subscript"/>
        </w:rPr>
        <w:t>2</w:t>
      </w:r>
      <w:r w:rsidR="00037CD4">
        <w:t xml:space="preserve"> y 2,39 x 10</w:t>
      </w:r>
      <w:r w:rsidR="00037CD4">
        <w:rPr>
          <w:vertAlign w:val="superscript"/>
        </w:rPr>
        <w:t>-2</w:t>
      </w:r>
      <w:r w:rsidR="00037CD4">
        <w:t xml:space="preserve"> moles de HI por litro.</w:t>
      </w:r>
      <w:r>
        <w:t xml:space="preserve"> </w:t>
      </w:r>
      <w:r w:rsidR="00037CD4">
        <w:t>Con base en esta información, calcule el valor de K</w:t>
      </w:r>
      <w:r w:rsidR="00037CD4">
        <w:rPr>
          <w:vertAlign w:val="subscript"/>
        </w:rPr>
        <w:t>eq</w:t>
      </w:r>
      <w:r w:rsidR="00037CD4">
        <w:t>.</w:t>
      </w:r>
      <w:r w:rsidR="00A33683">
        <w:t xml:space="preserve"> </w:t>
      </w:r>
      <w:r>
        <w:t>R/ 7,70</w:t>
      </w:r>
    </w:p>
    <w:p w:rsidR="00037CD4" w:rsidRDefault="00037CD4" w:rsidP="00037CD4">
      <w:pPr>
        <w:pStyle w:val="Prrafodelista"/>
        <w:numPr>
          <w:ilvl w:val="0"/>
          <w:numId w:val="10"/>
        </w:numPr>
        <w:spacing w:after="0"/>
      </w:pPr>
      <w:r>
        <w:lastRenderedPageBreak/>
        <w:t>Una mezcla de N</w:t>
      </w:r>
      <w:r>
        <w:rPr>
          <w:vertAlign w:val="subscript"/>
        </w:rPr>
        <w:t>2</w:t>
      </w:r>
      <w:r>
        <w:t>, H</w:t>
      </w:r>
      <w:r>
        <w:rPr>
          <w:vertAlign w:val="subscript"/>
        </w:rPr>
        <w:t>2</w:t>
      </w:r>
      <w:r>
        <w:t xml:space="preserve"> y NH</w:t>
      </w:r>
      <w:r>
        <w:rPr>
          <w:vertAlign w:val="subscript"/>
        </w:rPr>
        <w:t xml:space="preserve">3 </w:t>
      </w:r>
      <w:r>
        <w:t>(amoniaco) contenida en un recipiente de un litro a 300°C presenta las siguientes concentraciones en equilibrio: H</w:t>
      </w:r>
      <w:r>
        <w:rPr>
          <w:vertAlign w:val="subscript"/>
        </w:rPr>
        <w:t>2</w:t>
      </w:r>
      <w:r>
        <w:t xml:space="preserve"> = 0,15 moles; N</w:t>
      </w:r>
      <w:r>
        <w:rPr>
          <w:vertAlign w:val="subscript"/>
        </w:rPr>
        <w:t>2</w:t>
      </w:r>
      <w:r>
        <w:t xml:space="preserve"> = 0,25 moles y NH</w:t>
      </w:r>
      <w:r>
        <w:rPr>
          <w:vertAlign w:val="subscript"/>
        </w:rPr>
        <w:t>3</w:t>
      </w:r>
      <w:r>
        <w:t xml:space="preserve"> = 0,10 moles, según la reacción:</w:t>
      </w:r>
    </w:p>
    <w:p w:rsidR="00037CD4" w:rsidRPr="00021602" w:rsidRDefault="00037CD4" w:rsidP="00037CD4">
      <w:pPr>
        <w:pStyle w:val="Prrafodelista"/>
        <w:spacing w:after="0"/>
        <w:rPr>
          <w:vertAlign w:val="subscript"/>
        </w:rPr>
      </w:pPr>
      <w:r w:rsidRPr="00021602">
        <w:t>3 H</w:t>
      </w:r>
      <w:r w:rsidRPr="00021602">
        <w:rPr>
          <w:vertAlign w:val="subscript"/>
        </w:rPr>
        <w:t>2(g)</w:t>
      </w:r>
      <w:r w:rsidRPr="00021602">
        <w:t xml:space="preserve">  +  N</w:t>
      </w:r>
      <w:r w:rsidRPr="00021602">
        <w:rPr>
          <w:vertAlign w:val="subscript"/>
        </w:rPr>
        <w:t>2(g)</w:t>
      </w:r>
      <w:r w:rsidRPr="00021602">
        <w:t xml:space="preserve">  ↔</w:t>
      </w:r>
      <w:r w:rsidR="00051F55" w:rsidRPr="00021602">
        <w:t xml:space="preserve"> 2 NH</w:t>
      </w:r>
      <w:r w:rsidR="00051F55" w:rsidRPr="00021602">
        <w:rPr>
          <w:vertAlign w:val="subscript"/>
        </w:rPr>
        <w:t>3(g)</w:t>
      </w:r>
    </w:p>
    <w:p w:rsidR="00051F55" w:rsidRPr="00021602" w:rsidRDefault="00051F55" w:rsidP="00037CD4">
      <w:pPr>
        <w:pStyle w:val="Prrafodelista"/>
        <w:spacing w:after="0"/>
      </w:pPr>
      <w:r w:rsidRPr="00021602">
        <w:t>R/ K</w:t>
      </w:r>
      <w:r w:rsidRPr="00021602">
        <w:rPr>
          <w:vertAlign w:val="subscript"/>
        </w:rPr>
        <w:t>eq</w:t>
      </w:r>
      <w:r w:rsidRPr="00021602">
        <w:t xml:space="preserve"> = 11,85 moles/L</w:t>
      </w:r>
    </w:p>
    <w:p w:rsidR="00051F55" w:rsidRDefault="00051F55" w:rsidP="00051F55">
      <w:pPr>
        <w:pStyle w:val="Prrafodelista"/>
        <w:numPr>
          <w:ilvl w:val="0"/>
          <w:numId w:val="10"/>
        </w:numPr>
        <w:spacing w:after="0"/>
      </w:pPr>
      <w:r w:rsidRPr="00051F55">
        <w:t>Con base al anterior ejercicio. C</w:t>
      </w:r>
      <w:r>
        <w:t>alcula la constante de equilibrio para la siguiente mezcla de gases en equilibrio, contenidas en un recipiente de un litro:</w:t>
      </w:r>
    </w:p>
    <w:p w:rsidR="00051F55" w:rsidRDefault="00051F55" w:rsidP="00051F55">
      <w:pPr>
        <w:pStyle w:val="Prrafodelista"/>
        <w:numPr>
          <w:ilvl w:val="0"/>
          <w:numId w:val="12"/>
        </w:numPr>
        <w:spacing w:after="0"/>
      </w:pPr>
      <w:r w:rsidRPr="00051F55">
        <w:t>A 750°C: H</w:t>
      </w:r>
      <w:r w:rsidRPr="00051F55">
        <w:rPr>
          <w:vertAlign w:val="subscript"/>
        </w:rPr>
        <w:t>2(g)</w:t>
      </w:r>
      <w:r w:rsidRPr="00051F55">
        <w:t xml:space="preserve">  +  C0</w:t>
      </w:r>
      <w:r w:rsidRPr="00051F55">
        <w:rPr>
          <w:vertAlign w:val="subscript"/>
        </w:rPr>
        <w:t xml:space="preserve">2(g) </w:t>
      </w:r>
      <w:r w:rsidRPr="00051F55">
        <w:t xml:space="preserve"> ↔  H</w:t>
      </w:r>
      <w:r w:rsidRPr="00051F55">
        <w:rPr>
          <w:vertAlign w:val="subscript"/>
        </w:rPr>
        <w:t>2</w:t>
      </w:r>
      <w:r w:rsidRPr="00051F55">
        <w:t>0</w:t>
      </w:r>
      <w:r w:rsidRPr="00051F55">
        <w:rPr>
          <w:vertAlign w:val="subscript"/>
        </w:rPr>
        <w:t>(g)</w:t>
      </w:r>
      <w:r w:rsidRPr="00051F55">
        <w:t xml:space="preserve">  +  C0</w:t>
      </w:r>
      <w:r w:rsidRPr="00051F55">
        <w:rPr>
          <w:vertAlign w:val="subscript"/>
        </w:rPr>
        <w:t>(g)</w:t>
      </w:r>
      <w:r w:rsidRPr="00051F55">
        <w:t xml:space="preserve"> cuyas concentraciones son: hidr</w:t>
      </w:r>
      <w:r>
        <w:t>ógeno: 0,053 moles; agua: 0,047 moles; monóxido de carbono: 0,047 moles: dióxido de Carbono: 0,53 moles.</w:t>
      </w:r>
      <w:r w:rsidR="00FA6F37">
        <w:t xml:space="preserve"> R/ 0,786</w:t>
      </w:r>
    </w:p>
    <w:p w:rsidR="00051F55" w:rsidRDefault="00051F55" w:rsidP="00051F55">
      <w:pPr>
        <w:pStyle w:val="Prrafodelista"/>
        <w:numPr>
          <w:ilvl w:val="0"/>
          <w:numId w:val="12"/>
        </w:numPr>
        <w:spacing w:after="0"/>
      </w:pPr>
      <w:r>
        <w:t>A 100°C en un recipiente de un litro: N</w:t>
      </w:r>
      <w:r>
        <w:rPr>
          <w:vertAlign w:val="subscript"/>
        </w:rPr>
        <w:t>2</w:t>
      </w:r>
      <w:r>
        <w:t>0</w:t>
      </w:r>
      <w:r>
        <w:rPr>
          <w:vertAlign w:val="subscript"/>
        </w:rPr>
        <w:t xml:space="preserve">4(g) </w:t>
      </w:r>
      <w:r>
        <w:t xml:space="preserve"> ↔ 2 N0</w:t>
      </w:r>
      <w:r>
        <w:rPr>
          <w:vertAlign w:val="subscript"/>
        </w:rPr>
        <w:t>2(g)</w:t>
      </w:r>
      <w:r>
        <w:t xml:space="preserve"> contiene 0,0045 moles de tetr</w:t>
      </w:r>
      <w:r w:rsidR="0075274B">
        <w:t>a</w:t>
      </w:r>
      <w:r>
        <w:t>óxido de dinitrógeno (N</w:t>
      </w:r>
      <w:r>
        <w:rPr>
          <w:vertAlign w:val="subscript"/>
        </w:rPr>
        <w:t>2</w:t>
      </w:r>
      <w:r>
        <w:t>0</w:t>
      </w:r>
      <w:r>
        <w:rPr>
          <w:vertAlign w:val="subscript"/>
        </w:rPr>
        <w:t>4</w:t>
      </w:r>
      <w:r w:rsidR="00A33683">
        <w:t>) y 0,030 moles de dióxido de nitrógeno (N0</w:t>
      </w:r>
      <w:r w:rsidR="00A33683">
        <w:rPr>
          <w:vertAlign w:val="subscript"/>
        </w:rPr>
        <w:t>2</w:t>
      </w:r>
      <w:r w:rsidR="00A33683">
        <w:t>)</w:t>
      </w:r>
      <w:r w:rsidR="00FA6F37">
        <w:t>. R/ 0,444</w:t>
      </w:r>
    </w:p>
    <w:p w:rsidR="00A33683" w:rsidRDefault="00A33683" w:rsidP="00A33683">
      <w:pPr>
        <w:pStyle w:val="Prrafodelista"/>
        <w:numPr>
          <w:ilvl w:val="0"/>
          <w:numId w:val="10"/>
        </w:numPr>
        <w:spacing w:after="0"/>
      </w:pPr>
      <w:r>
        <w:t>El cloruro de bromo (BrCl) se descompone en Cl y Br, según la reacción:</w:t>
      </w:r>
    </w:p>
    <w:p w:rsidR="00A33683" w:rsidRPr="00021602" w:rsidRDefault="00A33683" w:rsidP="00A33683">
      <w:pPr>
        <w:pStyle w:val="Prrafodelista"/>
        <w:spacing w:after="0"/>
        <w:rPr>
          <w:lang w:val="en-US"/>
        </w:rPr>
      </w:pPr>
      <w:r w:rsidRPr="00021602">
        <w:rPr>
          <w:lang w:val="en-US"/>
        </w:rPr>
        <w:t>2 BrCl</w:t>
      </w:r>
      <w:r w:rsidRPr="00021602">
        <w:rPr>
          <w:vertAlign w:val="subscript"/>
          <w:lang w:val="en-US"/>
        </w:rPr>
        <w:t>(g)</w:t>
      </w:r>
      <w:r w:rsidRPr="00021602">
        <w:rPr>
          <w:lang w:val="en-US"/>
        </w:rPr>
        <w:t xml:space="preserve"> ↔ Br</w:t>
      </w:r>
      <w:r w:rsidRPr="00021602">
        <w:rPr>
          <w:vertAlign w:val="subscript"/>
          <w:lang w:val="en-US"/>
        </w:rPr>
        <w:t>2(g)</w:t>
      </w:r>
      <w:r w:rsidRPr="00021602">
        <w:rPr>
          <w:lang w:val="en-US"/>
        </w:rPr>
        <w:t xml:space="preserve">  +  Cl</w:t>
      </w:r>
      <w:r w:rsidRPr="00021602">
        <w:rPr>
          <w:vertAlign w:val="subscript"/>
          <w:lang w:val="en-US"/>
        </w:rPr>
        <w:t>2(g)</w:t>
      </w:r>
    </w:p>
    <w:p w:rsidR="00A33683" w:rsidRDefault="00A33683" w:rsidP="00A33683">
      <w:pPr>
        <w:pStyle w:val="Prrafodelista"/>
        <w:spacing w:after="0"/>
      </w:pPr>
      <w:r w:rsidRPr="00A33683">
        <w:t xml:space="preserve">A determinada </w:t>
      </w:r>
      <w:r w:rsidR="0075274B">
        <w:t>temperatura</w:t>
      </w:r>
      <w:r w:rsidRPr="00A33683">
        <w:t>, la K</w:t>
      </w:r>
      <w:r w:rsidRPr="00A33683">
        <w:rPr>
          <w:vertAlign w:val="subscript"/>
        </w:rPr>
        <w:t>eq</w:t>
      </w:r>
      <w:r w:rsidRPr="00A33683">
        <w:t xml:space="preserve"> de la reacci</w:t>
      </w:r>
      <w:r>
        <w:t>ón es de 11,1 mol/L y la mezcla en equilibrio contiene 4,00 moles de Cloro. ¿Cuántas moles de bromo y de cloruro de bromo hay en equilibrio?</w:t>
      </w:r>
    </w:p>
    <w:p w:rsidR="00FA6F37" w:rsidRDefault="00FA6F37" w:rsidP="00A33683">
      <w:pPr>
        <w:pStyle w:val="Prrafodelista"/>
        <w:spacing w:after="0"/>
      </w:pPr>
      <w:r>
        <w:t>R/ Moles de bromo= 4,00 y moles de BrCl=1,2</w:t>
      </w:r>
    </w:p>
    <w:p w:rsidR="00FA6F37" w:rsidRDefault="00FA6F37" w:rsidP="00FA6F37">
      <w:pPr>
        <w:pStyle w:val="Prrafodelista"/>
        <w:numPr>
          <w:ilvl w:val="0"/>
          <w:numId w:val="10"/>
        </w:numPr>
        <w:spacing w:after="0"/>
      </w:pPr>
      <w:r>
        <w:t>En un proceso industrial, un quím</w:t>
      </w:r>
      <w:r w:rsidR="0075274B">
        <w:t>ico debe escoger la temp</w:t>
      </w:r>
      <w:r>
        <w:t>eratura más adecuada para obtener el mayor rendimiento en una reacción, a partir de los siguientes datos: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22"/>
        <w:gridCol w:w="1134"/>
        <w:gridCol w:w="1175"/>
      </w:tblGrid>
      <w:tr w:rsidR="00FA6F37" w:rsidTr="0075274B">
        <w:tc>
          <w:tcPr>
            <w:tcW w:w="522" w:type="dxa"/>
            <w:vAlign w:val="center"/>
          </w:tcPr>
          <w:p w:rsidR="00FA6F37" w:rsidRPr="0075274B" w:rsidRDefault="00FA6F37" w:rsidP="0075274B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75274B" w:rsidRPr="0075274B" w:rsidRDefault="0075274B" w:rsidP="0075274B">
            <w:pPr>
              <w:pStyle w:val="Prrafodelista"/>
              <w:ind w:left="0"/>
              <w:jc w:val="center"/>
              <w:rPr>
                <w:sz w:val="16"/>
              </w:rPr>
            </w:pPr>
            <w:r w:rsidRPr="0075274B">
              <w:rPr>
                <w:sz w:val="16"/>
              </w:rPr>
              <w:t>K</w:t>
            </w:r>
            <w:r w:rsidRPr="0075274B">
              <w:rPr>
                <w:sz w:val="16"/>
                <w:vertAlign w:val="subscript"/>
              </w:rPr>
              <w:t>eq</w:t>
            </w:r>
          </w:p>
          <w:p w:rsidR="00FA6F37" w:rsidRPr="0075274B" w:rsidRDefault="00FA6F37" w:rsidP="0075274B">
            <w:pPr>
              <w:pStyle w:val="Prrafodelista"/>
              <w:ind w:left="0"/>
              <w:jc w:val="center"/>
              <w:rPr>
                <w:sz w:val="16"/>
              </w:rPr>
            </w:pPr>
            <w:r w:rsidRPr="0075274B">
              <w:rPr>
                <w:sz w:val="16"/>
              </w:rPr>
              <w:t>moles/litro</w:t>
            </w:r>
          </w:p>
        </w:tc>
        <w:tc>
          <w:tcPr>
            <w:tcW w:w="1175" w:type="dxa"/>
            <w:vAlign w:val="center"/>
          </w:tcPr>
          <w:p w:rsidR="00FA6F37" w:rsidRPr="0075274B" w:rsidRDefault="0075274B" w:rsidP="0075274B">
            <w:pPr>
              <w:pStyle w:val="Prrafodelista"/>
              <w:ind w:left="0"/>
              <w:jc w:val="center"/>
              <w:rPr>
                <w:sz w:val="16"/>
              </w:rPr>
            </w:pPr>
            <w:r w:rsidRPr="0075274B">
              <w:rPr>
                <w:sz w:val="16"/>
              </w:rPr>
              <w:t>Temperatura</w:t>
            </w:r>
          </w:p>
          <w:p w:rsidR="0075274B" w:rsidRPr="0075274B" w:rsidRDefault="0075274B" w:rsidP="0075274B">
            <w:pPr>
              <w:pStyle w:val="Prrafodelista"/>
              <w:ind w:left="0"/>
              <w:jc w:val="center"/>
              <w:rPr>
                <w:sz w:val="16"/>
              </w:rPr>
            </w:pPr>
            <w:r w:rsidRPr="0075274B">
              <w:rPr>
                <w:sz w:val="16"/>
              </w:rPr>
              <w:t>°C</w:t>
            </w:r>
          </w:p>
        </w:tc>
      </w:tr>
      <w:tr w:rsidR="00FA6F37" w:rsidTr="0075274B">
        <w:tc>
          <w:tcPr>
            <w:tcW w:w="522" w:type="dxa"/>
            <w:vAlign w:val="center"/>
          </w:tcPr>
          <w:p w:rsidR="00FA6F37" w:rsidRPr="0075274B" w:rsidRDefault="00FA6F37" w:rsidP="0075274B">
            <w:pPr>
              <w:pStyle w:val="Prrafodelista"/>
              <w:ind w:left="0"/>
              <w:jc w:val="center"/>
              <w:rPr>
                <w:sz w:val="16"/>
              </w:rPr>
            </w:pPr>
            <w:r w:rsidRPr="0075274B">
              <w:rPr>
                <w:sz w:val="16"/>
              </w:rPr>
              <w:t>Z</w:t>
            </w:r>
          </w:p>
        </w:tc>
        <w:tc>
          <w:tcPr>
            <w:tcW w:w="1134" w:type="dxa"/>
            <w:vAlign w:val="center"/>
          </w:tcPr>
          <w:p w:rsidR="00FA6F37" w:rsidRPr="0075274B" w:rsidRDefault="00FA6F37" w:rsidP="0075274B">
            <w:pPr>
              <w:pStyle w:val="Prrafodelista"/>
              <w:ind w:left="0"/>
              <w:jc w:val="center"/>
              <w:rPr>
                <w:sz w:val="16"/>
                <w:vertAlign w:val="superscript"/>
              </w:rPr>
            </w:pPr>
            <w:r w:rsidRPr="0075274B">
              <w:rPr>
                <w:sz w:val="16"/>
              </w:rPr>
              <w:t>4,0 x 10</w:t>
            </w:r>
            <w:r w:rsidRPr="0075274B">
              <w:rPr>
                <w:sz w:val="16"/>
                <w:vertAlign w:val="superscript"/>
              </w:rPr>
              <w:t>8</w:t>
            </w:r>
          </w:p>
        </w:tc>
        <w:tc>
          <w:tcPr>
            <w:tcW w:w="1175" w:type="dxa"/>
            <w:vAlign w:val="center"/>
          </w:tcPr>
          <w:p w:rsidR="00FA6F37" w:rsidRPr="0075274B" w:rsidRDefault="00FA6F37" w:rsidP="0075274B">
            <w:pPr>
              <w:pStyle w:val="Prrafodelista"/>
              <w:ind w:left="0"/>
              <w:jc w:val="center"/>
              <w:rPr>
                <w:sz w:val="16"/>
              </w:rPr>
            </w:pPr>
            <w:r w:rsidRPr="0075274B">
              <w:rPr>
                <w:sz w:val="16"/>
              </w:rPr>
              <w:t>25</w:t>
            </w:r>
          </w:p>
        </w:tc>
      </w:tr>
      <w:tr w:rsidR="00FA6F37" w:rsidTr="0075274B">
        <w:tc>
          <w:tcPr>
            <w:tcW w:w="522" w:type="dxa"/>
            <w:vAlign w:val="center"/>
          </w:tcPr>
          <w:p w:rsidR="00FA6F37" w:rsidRPr="0075274B" w:rsidRDefault="00FA6F37" w:rsidP="0075274B">
            <w:pPr>
              <w:pStyle w:val="Prrafodelista"/>
              <w:ind w:left="0"/>
              <w:jc w:val="center"/>
              <w:rPr>
                <w:sz w:val="16"/>
              </w:rPr>
            </w:pPr>
            <w:r w:rsidRPr="0075274B">
              <w:rPr>
                <w:sz w:val="16"/>
              </w:rPr>
              <w:t>M</w:t>
            </w:r>
          </w:p>
        </w:tc>
        <w:tc>
          <w:tcPr>
            <w:tcW w:w="1134" w:type="dxa"/>
            <w:vAlign w:val="center"/>
          </w:tcPr>
          <w:p w:rsidR="00FA6F37" w:rsidRPr="0075274B" w:rsidRDefault="00FA6F37" w:rsidP="0075274B">
            <w:pPr>
              <w:pStyle w:val="Prrafodelista"/>
              <w:ind w:left="0"/>
              <w:jc w:val="center"/>
              <w:rPr>
                <w:sz w:val="16"/>
              </w:rPr>
            </w:pPr>
            <w:r w:rsidRPr="0075274B">
              <w:rPr>
                <w:sz w:val="16"/>
              </w:rPr>
              <w:t>11,8</w:t>
            </w:r>
          </w:p>
        </w:tc>
        <w:tc>
          <w:tcPr>
            <w:tcW w:w="1175" w:type="dxa"/>
            <w:vAlign w:val="center"/>
          </w:tcPr>
          <w:p w:rsidR="00FA6F37" w:rsidRPr="0075274B" w:rsidRDefault="0075274B" w:rsidP="0075274B">
            <w:pPr>
              <w:pStyle w:val="Prrafodelista"/>
              <w:ind w:left="0"/>
              <w:jc w:val="center"/>
              <w:rPr>
                <w:sz w:val="16"/>
              </w:rPr>
            </w:pPr>
            <w:r w:rsidRPr="0075274B">
              <w:rPr>
                <w:sz w:val="16"/>
              </w:rPr>
              <w:t>300</w:t>
            </w:r>
          </w:p>
        </w:tc>
      </w:tr>
      <w:tr w:rsidR="00FA6F37" w:rsidTr="0075274B">
        <w:tc>
          <w:tcPr>
            <w:tcW w:w="522" w:type="dxa"/>
            <w:vAlign w:val="center"/>
          </w:tcPr>
          <w:p w:rsidR="00FA6F37" w:rsidRPr="0075274B" w:rsidRDefault="0075274B" w:rsidP="0075274B">
            <w:pPr>
              <w:pStyle w:val="Prrafodelista"/>
              <w:ind w:left="0"/>
              <w:jc w:val="center"/>
              <w:rPr>
                <w:sz w:val="16"/>
              </w:rPr>
            </w:pPr>
            <w:r w:rsidRPr="0075274B">
              <w:rPr>
                <w:sz w:val="16"/>
              </w:rPr>
              <w:t>X</w:t>
            </w:r>
          </w:p>
        </w:tc>
        <w:tc>
          <w:tcPr>
            <w:tcW w:w="1134" w:type="dxa"/>
            <w:vAlign w:val="center"/>
          </w:tcPr>
          <w:p w:rsidR="00FA6F37" w:rsidRPr="0075274B" w:rsidRDefault="0075274B" w:rsidP="0075274B">
            <w:pPr>
              <w:pStyle w:val="Prrafodelista"/>
              <w:ind w:left="0"/>
              <w:jc w:val="center"/>
              <w:rPr>
                <w:sz w:val="16"/>
                <w:vertAlign w:val="superscript"/>
              </w:rPr>
            </w:pPr>
            <w:r w:rsidRPr="0075274B">
              <w:rPr>
                <w:sz w:val="16"/>
              </w:rPr>
              <w:t>1,4 x 10</w:t>
            </w:r>
            <w:r w:rsidRPr="0075274B">
              <w:rPr>
                <w:sz w:val="16"/>
                <w:vertAlign w:val="superscript"/>
              </w:rPr>
              <w:t>-2</w:t>
            </w:r>
          </w:p>
        </w:tc>
        <w:tc>
          <w:tcPr>
            <w:tcW w:w="1175" w:type="dxa"/>
            <w:vAlign w:val="center"/>
          </w:tcPr>
          <w:p w:rsidR="00FA6F37" w:rsidRPr="0075274B" w:rsidRDefault="0075274B" w:rsidP="0075274B">
            <w:pPr>
              <w:pStyle w:val="Prrafodelista"/>
              <w:ind w:left="0"/>
              <w:jc w:val="center"/>
              <w:rPr>
                <w:sz w:val="16"/>
              </w:rPr>
            </w:pPr>
            <w:r w:rsidRPr="0075274B">
              <w:rPr>
                <w:sz w:val="16"/>
              </w:rPr>
              <w:t>600</w:t>
            </w:r>
          </w:p>
        </w:tc>
      </w:tr>
    </w:tbl>
    <w:p w:rsidR="00FA6F37" w:rsidRPr="0075274B" w:rsidRDefault="0075274B" w:rsidP="00FA6F37">
      <w:pPr>
        <w:pStyle w:val="Prrafodelista"/>
        <w:spacing w:after="0"/>
      </w:pPr>
      <w:r>
        <w:t>R/ Z porque K</w:t>
      </w:r>
      <w:r>
        <w:rPr>
          <w:vertAlign w:val="subscript"/>
        </w:rPr>
        <w:t>eq</w:t>
      </w:r>
      <w:r>
        <w:t xml:space="preserve"> es &gt; a 1 y es mayor que las otras dos.</w:t>
      </w:r>
    </w:p>
    <w:p w:rsidR="00FA6F37" w:rsidRPr="00A33683" w:rsidRDefault="00FA6F37" w:rsidP="00FA6F37">
      <w:pPr>
        <w:spacing w:after="0"/>
      </w:pPr>
    </w:p>
    <w:sectPr w:rsidR="00FA6F37" w:rsidRPr="00A33683" w:rsidSect="00AC28F1">
      <w:headerReference w:type="default" r:id="rId13"/>
      <w:footerReference w:type="default" r:id="rId14"/>
      <w:pgSz w:w="12240" w:h="15840"/>
      <w:pgMar w:top="851" w:right="1021" w:bottom="1134" w:left="1304" w:header="680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98" w:rsidRDefault="006C4598" w:rsidP="00AC28F1">
      <w:pPr>
        <w:spacing w:after="0" w:line="240" w:lineRule="auto"/>
      </w:pPr>
      <w:r>
        <w:separator/>
      </w:r>
    </w:p>
  </w:endnote>
  <w:endnote w:type="continuationSeparator" w:id="0">
    <w:p w:rsidR="006C4598" w:rsidRDefault="006C4598" w:rsidP="00AC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0792"/>
      <w:docPartObj>
        <w:docPartGallery w:val="Page Numbers (Bottom of Page)"/>
        <w:docPartUnique/>
      </w:docPartObj>
    </w:sdtPr>
    <w:sdtContent>
      <w:p w:rsidR="00AC28F1" w:rsidRDefault="006D6319">
        <w:pPr>
          <w:pStyle w:val="Piedepgina"/>
        </w:pPr>
        <w:sdt>
          <w:sdtPr>
            <w:alias w:val="Título"/>
            <w:id w:val="476079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 w:rsidR="00AC28F1">
              <w:t>REACCIONES QUÍMICAS</w:t>
            </w:r>
          </w:sdtContent>
        </w:sdt>
        <w:r w:rsidRPr="006D6319">
          <w:rPr>
            <w:rFonts w:asciiTheme="majorHAnsi" w:hAnsiTheme="majorHAnsi"/>
            <w:noProof/>
            <w:sz w:val="28"/>
            <w:szCs w:val="28"/>
            <w:lang w:val="es-ES"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5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AC28F1" w:rsidRDefault="006D6319">
                    <w:pPr>
                      <w:pStyle w:val="Piedepgina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6C4598" w:rsidRPr="006C4598"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98" w:rsidRDefault="006C4598" w:rsidP="00AC28F1">
      <w:pPr>
        <w:spacing w:after="0" w:line="240" w:lineRule="auto"/>
      </w:pPr>
      <w:r>
        <w:separator/>
      </w:r>
    </w:p>
  </w:footnote>
  <w:footnote w:type="continuationSeparator" w:id="0">
    <w:p w:rsidR="006C4598" w:rsidRDefault="006C4598" w:rsidP="00AC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32"/>
        <w:szCs w:val="28"/>
      </w:rPr>
      <w:alias w:val="Título"/>
      <w:id w:val="77807649"/>
      <w:placeholder>
        <w:docPart w:val="E6AFF05B1EFA4D2893AAD70606E1CFA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28F1" w:rsidRDefault="00AC28F1" w:rsidP="00AC28F1">
        <w:pPr>
          <w:pStyle w:val="Encabezado"/>
          <w:tabs>
            <w:tab w:val="left" w:pos="2580"/>
            <w:tab w:val="left" w:pos="2985"/>
          </w:tabs>
          <w:spacing w:line="276" w:lineRule="auto"/>
          <w:rPr>
            <w:b/>
            <w:bCs/>
            <w:color w:val="1F497D" w:themeColor="text2"/>
            <w:sz w:val="28"/>
            <w:szCs w:val="28"/>
          </w:rPr>
        </w:pPr>
        <w:r w:rsidRPr="00AC28F1">
          <w:rPr>
            <w:b/>
            <w:bCs/>
            <w:color w:val="1F497D" w:themeColor="text2"/>
            <w:sz w:val="32"/>
            <w:szCs w:val="28"/>
          </w:rPr>
          <w:t>REACCIONES QUÍMICAS</w:t>
        </w:r>
      </w:p>
    </w:sdtContent>
  </w:sdt>
  <w:sdt>
    <w:sdtPr>
      <w:rPr>
        <w:b/>
        <w:color w:val="4F81BD" w:themeColor="accent1"/>
        <w:sz w:val="28"/>
      </w:rPr>
      <w:alias w:val="Subtítulo"/>
      <w:id w:val="77807653"/>
      <w:placeholder>
        <w:docPart w:val="46B25317304A429CB117EA50B0700077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AC28F1" w:rsidRDefault="00AC28F1" w:rsidP="00AC28F1">
        <w:pPr>
          <w:pStyle w:val="Encabezado"/>
          <w:tabs>
            <w:tab w:val="left" w:pos="2580"/>
            <w:tab w:val="left" w:pos="2985"/>
          </w:tabs>
          <w:spacing w:line="276" w:lineRule="auto"/>
          <w:rPr>
            <w:color w:val="4F81BD" w:themeColor="accent1"/>
          </w:rPr>
        </w:pPr>
        <w:r w:rsidRPr="00AC28F1">
          <w:rPr>
            <w:b/>
            <w:color w:val="4F81BD" w:themeColor="accent1"/>
            <w:sz w:val="28"/>
          </w:rPr>
          <w:t>Ley de equilibrio químico</w:t>
        </w:r>
      </w:p>
    </w:sdtContent>
  </w:sdt>
  <w:sdt>
    <w:sdtPr>
      <w:rPr>
        <w:color w:val="808080" w:themeColor="text1" w:themeTint="7F"/>
        <w:sz w:val="16"/>
      </w:rPr>
      <w:alias w:val="Autor"/>
      <w:id w:val="77807658"/>
      <w:placeholder>
        <w:docPart w:val="8A468AC6085645889EEFF84DE7F7F95A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AC28F1" w:rsidRPr="00AC28F1" w:rsidRDefault="00AC28F1" w:rsidP="00AC28F1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line="276" w:lineRule="auto"/>
          <w:rPr>
            <w:color w:val="808080" w:themeColor="text1" w:themeTint="7F"/>
          </w:rPr>
        </w:pPr>
        <w:r w:rsidRPr="00AC28F1">
          <w:rPr>
            <w:color w:val="808080" w:themeColor="text1" w:themeTint="7F"/>
            <w:sz w:val="16"/>
          </w:rPr>
          <w:t>Home. Dr. Torres, Héctor Mario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4847"/>
    <w:multiLevelType w:val="hybridMultilevel"/>
    <w:tmpl w:val="46D250DE"/>
    <w:lvl w:ilvl="0" w:tplc="8208F1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E18F2"/>
    <w:multiLevelType w:val="hybridMultilevel"/>
    <w:tmpl w:val="E3FE0720"/>
    <w:lvl w:ilvl="0" w:tplc="166A1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F6AB5"/>
    <w:multiLevelType w:val="multilevel"/>
    <w:tmpl w:val="240A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3">
    <w:nsid w:val="525F3C5D"/>
    <w:multiLevelType w:val="hybridMultilevel"/>
    <w:tmpl w:val="27E86E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B06"/>
    <w:multiLevelType w:val="hybridMultilevel"/>
    <w:tmpl w:val="C824A6FC"/>
    <w:lvl w:ilvl="0" w:tplc="F402AE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1"/>
      <o:rules v:ext="edit">
        <o:r id="V:Rule1" type="callout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C28F1"/>
    <w:rsid w:val="00021602"/>
    <w:rsid w:val="00037CD4"/>
    <w:rsid w:val="000406F3"/>
    <w:rsid w:val="00051F55"/>
    <w:rsid w:val="001B090C"/>
    <w:rsid w:val="001B5D18"/>
    <w:rsid w:val="001C5823"/>
    <w:rsid w:val="001F078C"/>
    <w:rsid w:val="00240E51"/>
    <w:rsid w:val="00293B02"/>
    <w:rsid w:val="002A34FA"/>
    <w:rsid w:val="00317E00"/>
    <w:rsid w:val="00324EB8"/>
    <w:rsid w:val="00433A18"/>
    <w:rsid w:val="005B09AE"/>
    <w:rsid w:val="006C4598"/>
    <w:rsid w:val="006D6319"/>
    <w:rsid w:val="0073790C"/>
    <w:rsid w:val="0075274B"/>
    <w:rsid w:val="008066F6"/>
    <w:rsid w:val="008309FB"/>
    <w:rsid w:val="0085760D"/>
    <w:rsid w:val="008E3FA1"/>
    <w:rsid w:val="00A06862"/>
    <w:rsid w:val="00A33683"/>
    <w:rsid w:val="00AC28F1"/>
    <w:rsid w:val="00BD0D9A"/>
    <w:rsid w:val="00C62D53"/>
    <w:rsid w:val="00CC70B1"/>
    <w:rsid w:val="00D0606A"/>
    <w:rsid w:val="00E84993"/>
    <w:rsid w:val="00F2228C"/>
    <w:rsid w:val="00FA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18"/>
  </w:style>
  <w:style w:type="paragraph" w:styleId="Ttulo1">
    <w:name w:val="heading 1"/>
    <w:basedOn w:val="Normal"/>
    <w:next w:val="Normal"/>
    <w:link w:val="Ttulo1Car"/>
    <w:uiPriority w:val="9"/>
    <w:qFormat/>
    <w:rsid w:val="00433A18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3A18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3A18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33A18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3A18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3A18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3A18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3A18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3A18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3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33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33A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33A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3A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3A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3A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3A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3A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433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33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433A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2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8F1"/>
  </w:style>
  <w:style w:type="paragraph" w:styleId="Piedepgina">
    <w:name w:val="footer"/>
    <w:basedOn w:val="Normal"/>
    <w:link w:val="PiedepginaCar"/>
    <w:uiPriority w:val="99"/>
    <w:unhideWhenUsed/>
    <w:rsid w:val="00AC28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8F1"/>
  </w:style>
  <w:style w:type="character" w:styleId="Textodelmarcadordeposicin">
    <w:name w:val="Placeholder Text"/>
    <w:basedOn w:val="Fuentedeprrafopredeter"/>
    <w:uiPriority w:val="99"/>
    <w:semiHidden/>
    <w:rsid w:val="00AC28F1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rsid w:val="002A34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A34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FA6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AFF05B1EFA4D2893AAD70606E1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F194D-4788-48AB-BF70-A59A5F3D11EE}"/>
      </w:docPartPr>
      <w:docPartBody>
        <w:p w:rsidR="008815F0" w:rsidRDefault="00141890" w:rsidP="00141890">
          <w:pPr>
            <w:pStyle w:val="E6AFF05B1EFA4D2893AAD70606E1CFA9"/>
          </w:pPr>
          <w:r>
            <w:rPr>
              <w:b/>
              <w:bCs/>
              <w:color w:val="1F497D" w:themeColor="text2"/>
              <w:sz w:val="28"/>
              <w:szCs w:val="28"/>
              <w:lang w:val="es-ES"/>
            </w:rPr>
            <w:t>[Escribir el título del documento]</w:t>
          </w:r>
        </w:p>
      </w:docPartBody>
    </w:docPart>
    <w:docPart>
      <w:docPartPr>
        <w:name w:val="46B25317304A429CB117EA50B0700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85EFA-8A96-4FA7-AAFF-0072861A18A1}"/>
      </w:docPartPr>
      <w:docPartBody>
        <w:p w:rsidR="008815F0" w:rsidRDefault="00141890" w:rsidP="00141890">
          <w:pPr>
            <w:pStyle w:val="46B25317304A429CB117EA50B0700077"/>
          </w:pPr>
          <w:r>
            <w:rPr>
              <w:color w:val="4F81BD" w:themeColor="accent1"/>
              <w:lang w:val="es-ES"/>
            </w:rPr>
            <w:t>[Escribir el subtítulo del documento]</w:t>
          </w:r>
        </w:p>
      </w:docPartBody>
    </w:docPart>
    <w:docPart>
      <w:docPartPr>
        <w:name w:val="8A468AC6085645889EEFF84DE7F7F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E1C46-57F8-4FBB-B247-DA8761861557}"/>
      </w:docPartPr>
      <w:docPartBody>
        <w:p w:rsidR="008815F0" w:rsidRDefault="00141890" w:rsidP="00141890">
          <w:pPr>
            <w:pStyle w:val="8A468AC6085645889EEFF84DE7F7F95A"/>
          </w:pPr>
          <w:r>
            <w:rPr>
              <w:color w:val="808080" w:themeColor="text1" w:themeTint="7F"/>
              <w:lang w:val="es-ES"/>
            </w:rPr>
            <w:t>[Escribir el nombre del autor]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1890"/>
    <w:rsid w:val="00141890"/>
    <w:rsid w:val="008815F0"/>
    <w:rsid w:val="00AA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F0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1890"/>
    <w:rPr>
      <w:color w:val="808080"/>
    </w:rPr>
  </w:style>
  <w:style w:type="paragraph" w:customStyle="1" w:styleId="E6AFF05B1EFA4D2893AAD70606E1CFA9">
    <w:name w:val="E6AFF05B1EFA4D2893AAD70606E1CFA9"/>
    <w:rsid w:val="00141890"/>
  </w:style>
  <w:style w:type="paragraph" w:customStyle="1" w:styleId="46B25317304A429CB117EA50B0700077">
    <w:name w:val="46B25317304A429CB117EA50B0700077"/>
    <w:rsid w:val="00141890"/>
  </w:style>
  <w:style w:type="paragraph" w:customStyle="1" w:styleId="8A468AC6085645889EEFF84DE7F7F95A">
    <w:name w:val="8A468AC6085645889EEFF84DE7F7F95A"/>
    <w:rsid w:val="001418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47F31-1DC4-4E6C-98B6-FDD5CDD8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REACCIONES QUÍMICAS</vt:lpstr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REACCIONES QUÍMICAS</dc:title>
  <dc:subject>Ley de equilibrio químico</dc:subject>
  <dc:creator>Home. Dr. Torres, Héctor Mario</dc:creator>
  <cp:keywords>REACCIONES QUÍMICAS;LEY DE EQUILIBRIO</cp:keywords>
  <cp:lastModifiedBy>Home</cp:lastModifiedBy>
  <cp:revision>5</cp:revision>
  <dcterms:created xsi:type="dcterms:W3CDTF">2013-05-24T18:12:00Z</dcterms:created>
  <dcterms:modified xsi:type="dcterms:W3CDTF">2013-05-24T20:38:00Z</dcterms:modified>
</cp:coreProperties>
</file>