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915" w:rsidRPr="003B34F8" w:rsidRDefault="00664915" w:rsidP="00664915">
      <w:pPr>
        <w:autoSpaceDE w:val="0"/>
        <w:autoSpaceDN w:val="0"/>
        <w:adjustRightInd w:val="0"/>
        <w:spacing w:line="276" w:lineRule="auto"/>
        <w:jc w:val="both"/>
        <w:rPr>
          <w:rFonts w:ascii="Arial" w:hAnsi="Arial" w:cs="Arial"/>
          <w:b/>
          <w:i/>
        </w:rPr>
      </w:pPr>
      <w:r w:rsidRPr="00965A11">
        <w:rPr>
          <w:rFonts w:ascii="Arial" w:hAnsi="Arial" w:cs="Arial"/>
          <w:b/>
        </w:rPr>
        <w:t>Artículo 4.</w:t>
      </w:r>
      <w:r>
        <w:rPr>
          <w:rFonts w:ascii="Arial" w:hAnsi="Arial" w:cs="Arial"/>
          <w:b/>
        </w:rPr>
        <w:t xml:space="preserve"> </w:t>
      </w:r>
      <w:r w:rsidRPr="003B34F8">
        <w:rPr>
          <w:rFonts w:ascii="Arial" w:hAnsi="Arial" w:cs="Arial"/>
          <w:b/>
          <w:i/>
        </w:rPr>
        <w:t>Principios del sistema educativo andaluz</w:t>
      </w:r>
    </w:p>
    <w:p w:rsidR="00664915" w:rsidRPr="00965A11" w:rsidRDefault="00664915" w:rsidP="00664915">
      <w:pPr>
        <w:autoSpaceDE w:val="0"/>
        <w:autoSpaceDN w:val="0"/>
        <w:adjustRightInd w:val="0"/>
        <w:spacing w:line="276" w:lineRule="auto"/>
        <w:jc w:val="both"/>
        <w:rPr>
          <w:rFonts w:ascii="Arial" w:hAnsi="Arial" w:cs="Arial"/>
        </w:rPr>
      </w:pPr>
    </w:p>
    <w:p w:rsidR="00664915" w:rsidRPr="00965A11" w:rsidRDefault="00664915" w:rsidP="00664915">
      <w:pPr>
        <w:numPr>
          <w:ilvl w:val="0"/>
          <w:numId w:val="1"/>
        </w:numPr>
        <w:autoSpaceDE w:val="0"/>
        <w:autoSpaceDN w:val="0"/>
        <w:adjustRightInd w:val="0"/>
        <w:spacing w:line="276" w:lineRule="auto"/>
        <w:jc w:val="both"/>
        <w:rPr>
          <w:rFonts w:ascii="Arial" w:hAnsi="Arial" w:cs="Arial"/>
        </w:rPr>
      </w:pPr>
      <w:r w:rsidRPr="00965A11">
        <w:rPr>
          <w:rFonts w:ascii="Arial" w:hAnsi="Arial" w:cs="Arial"/>
        </w:rPr>
        <w:t xml:space="preserve">El sistema educativo andaluz, guiado por la Constitución y el Estatuto de Autonomía para Andalucía, así como por los principios del sistema educativo español establecidos en el artículo 1 de </w:t>
      </w:r>
      <w:smartTag w:uri="urn:schemas-microsoft-com:office:smarttags" w:element="PersonName">
        <w:smartTagPr>
          <w:attr w:name="ProductID" w:val="la Ley Org￡nica"/>
        </w:smartTagPr>
        <w:r w:rsidRPr="00965A11">
          <w:rPr>
            <w:rFonts w:ascii="Arial" w:hAnsi="Arial" w:cs="Arial"/>
          </w:rPr>
          <w:t>la Ley Orgánica</w:t>
        </w:r>
      </w:smartTag>
      <w:r w:rsidRPr="00965A11">
        <w:rPr>
          <w:rFonts w:ascii="Arial" w:hAnsi="Arial" w:cs="Arial"/>
        </w:rPr>
        <w:t xml:space="preserve"> 2/2006, de 3 de mayo, se fundamenta en los siguientes principios:</w:t>
      </w:r>
    </w:p>
    <w:p w:rsidR="00664915" w:rsidRPr="00965A11" w:rsidRDefault="00664915" w:rsidP="00664915">
      <w:pPr>
        <w:numPr>
          <w:ilvl w:val="1"/>
          <w:numId w:val="1"/>
        </w:numPr>
        <w:autoSpaceDE w:val="0"/>
        <w:autoSpaceDN w:val="0"/>
        <w:adjustRightInd w:val="0"/>
        <w:spacing w:line="276" w:lineRule="auto"/>
        <w:jc w:val="both"/>
        <w:rPr>
          <w:rFonts w:ascii="Arial" w:hAnsi="Arial" w:cs="Arial"/>
        </w:rPr>
      </w:pPr>
      <w:r w:rsidRPr="00965A11">
        <w:rPr>
          <w:rFonts w:ascii="Arial" w:hAnsi="Arial" w:cs="Arial"/>
        </w:rPr>
        <w:t>Formación integral del alumnado en sus dimensiones individual y social que posibilite el ejercicio de la ciudadanía, la comprensión del mundo y de la cultura y la participación en el desarrollo de la sociedad del conocimiento.</w:t>
      </w:r>
    </w:p>
    <w:p w:rsidR="00664915" w:rsidRPr="00965A11" w:rsidRDefault="00664915" w:rsidP="00664915">
      <w:pPr>
        <w:numPr>
          <w:ilvl w:val="1"/>
          <w:numId w:val="1"/>
        </w:numPr>
        <w:autoSpaceDE w:val="0"/>
        <w:autoSpaceDN w:val="0"/>
        <w:adjustRightInd w:val="0"/>
        <w:spacing w:line="276" w:lineRule="auto"/>
        <w:jc w:val="both"/>
        <w:rPr>
          <w:rFonts w:ascii="Arial" w:hAnsi="Arial" w:cs="Arial"/>
        </w:rPr>
      </w:pPr>
      <w:r w:rsidRPr="00965A11">
        <w:rPr>
          <w:rFonts w:ascii="Arial" w:hAnsi="Arial" w:cs="Arial"/>
        </w:rPr>
        <w:t>Equidad del sistema educativo.</w:t>
      </w:r>
    </w:p>
    <w:p w:rsidR="00664915" w:rsidRPr="00965A11" w:rsidRDefault="00664915" w:rsidP="00664915">
      <w:pPr>
        <w:numPr>
          <w:ilvl w:val="1"/>
          <w:numId w:val="1"/>
        </w:numPr>
        <w:autoSpaceDE w:val="0"/>
        <w:autoSpaceDN w:val="0"/>
        <w:adjustRightInd w:val="0"/>
        <w:spacing w:line="276" w:lineRule="auto"/>
        <w:jc w:val="both"/>
        <w:rPr>
          <w:rFonts w:ascii="Arial" w:hAnsi="Arial" w:cs="Arial"/>
        </w:rPr>
      </w:pPr>
      <w:r w:rsidRPr="00965A11">
        <w:rPr>
          <w:rFonts w:ascii="Arial" w:hAnsi="Arial" w:cs="Arial"/>
        </w:rPr>
        <w:t>Mejora permanente del sistema educativo, potenciando su innovación y modernización y la evaluación de todos los elementos que lo integran.</w:t>
      </w:r>
    </w:p>
    <w:p w:rsidR="00664915" w:rsidRPr="00965A11" w:rsidRDefault="00664915" w:rsidP="00664915">
      <w:pPr>
        <w:numPr>
          <w:ilvl w:val="1"/>
          <w:numId w:val="1"/>
        </w:numPr>
        <w:autoSpaceDE w:val="0"/>
        <w:autoSpaceDN w:val="0"/>
        <w:adjustRightInd w:val="0"/>
        <w:spacing w:line="276" w:lineRule="auto"/>
        <w:jc w:val="both"/>
        <w:rPr>
          <w:rFonts w:ascii="Arial" w:hAnsi="Arial" w:cs="Arial"/>
        </w:rPr>
      </w:pPr>
      <w:r w:rsidRPr="00965A11">
        <w:rPr>
          <w:rFonts w:ascii="Arial" w:hAnsi="Arial" w:cs="Arial"/>
        </w:rPr>
        <w:t>Respeto en el trato al alumnado, a su idiosincrasia y a la diversidad de sus capacidades e intereses.</w:t>
      </w:r>
    </w:p>
    <w:p w:rsidR="00664915" w:rsidRPr="00965A11" w:rsidRDefault="00664915" w:rsidP="00664915">
      <w:pPr>
        <w:numPr>
          <w:ilvl w:val="1"/>
          <w:numId w:val="1"/>
        </w:numPr>
        <w:autoSpaceDE w:val="0"/>
        <w:autoSpaceDN w:val="0"/>
        <w:adjustRightInd w:val="0"/>
        <w:spacing w:line="276" w:lineRule="auto"/>
        <w:jc w:val="both"/>
        <w:rPr>
          <w:rFonts w:ascii="Arial" w:hAnsi="Arial" w:cs="Arial"/>
        </w:rPr>
      </w:pPr>
      <w:r w:rsidRPr="00965A11">
        <w:rPr>
          <w:rFonts w:ascii="Arial" w:hAnsi="Arial" w:cs="Arial"/>
        </w:rPr>
        <w:t>Promoción de la igualdad efectiva entre hombres y mujeres en los ámbitos y prácticas del sistema educativo.</w:t>
      </w:r>
    </w:p>
    <w:p w:rsidR="00664915" w:rsidRPr="00965A11" w:rsidRDefault="00664915" w:rsidP="00664915">
      <w:pPr>
        <w:numPr>
          <w:ilvl w:val="1"/>
          <w:numId w:val="1"/>
        </w:numPr>
        <w:autoSpaceDE w:val="0"/>
        <w:autoSpaceDN w:val="0"/>
        <w:adjustRightInd w:val="0"/>
        <w:spacing w:line="276" w:lineRule="auto"/>
        <w:jc w:val="both"/>
        <w:rPr>
          <w:rFonts w:ascii="Arial" w:hAnsi="Arial" w:cs="Arial"/>
        </w:rPr>
      </w:pPr>
      <w:r w:rsidRPr="00965A11">
        <w:rPr>
          <w:rFonts w:ascii="Arial" w:hAnsi="Arial" w:cs="Arial"/>
        </w:rPr>
        <w:t>Convivencia como meta y condición necesaria para el buen desarrollo del trabajo del alumnado y del profesorado, y respeto a la diversidad mediante el conocimiento mutuo, garantizándose que no se produzca segregación del alumnado por razón de sus creencias, sexo, orientación sexual, etnia o situación económica y social.</w:t>
      </w:r>
    </w:p>
    <w:p w:rsidR="00664915" w:rsidRPr="00965A11" w:rsidRDefault="00664915" w:rsidP="00664915">
      <w:pPr>
        <w:numPr>
          <w:ilvl w:val="1"/>
          <w:numId w:val="1"/>
        </w:numPr>
        <w:autoSpaceDE w:val="0"/>
        <w:autoSpaceDN w:val="0"/>
        <w:adjustRightInd w:val="0"/>
        <w:spacing w:line="276" w:lineRule="auto"/>
        <w:jc w:val="both"/>
        <w:rPr>
          <w:rFonts w:ascii="Arial" w:hAnsi="Arial" w:cs="Arial"/>
        </w:rPr>
      </w:pPr>
      <w:r w:rsidRPr="00965A11">
        <w:rPr>
          <w:rFonts w:ascii="Arial" w:hAnsi="Arial" w:cs="Arial"/>
        </w:rPr>
        <w:t>Reconocimiento del pluralismo y de la diversidad cultural existente en la sociedad actual, como factor de cohesión que puede contribuir al enriquecimiento personal, intelectual y emocional y a la inclusión social.</w:t>
      </w:r>
    </w:p>
    <w:p w:rsidR="00664915" w:rsidRPr="00965A11" w:rsidRDefault="00664915" w:rsidP="00664915">
      <w:pPr>
        <w:numPr>
          <w:ilvl w:val="1"/>
          <w:numId w:val="1"/>
        </w:numPr>
        <w:autoSpaceDE w:val="0"/>
        <w:autoSpaceDN w:val="0"/>
        <w:adjustRightInd w:val="0"/>
        <w:spacing w:line="276" w:lineRule="auto"/>
        <w:jc w:val="both"/>
        <w:rPr>
          <w:rFonts w:ascii="Arial" w:hAnsi="Arial" w:cs="Arial"/>
        </w:rPr>
      </w:pPr>
      <w:r w:rsidRPr="00965A11">
        <w:rPr>
          <w:rFonts w:ascii="Arial" w:hAnsi="Arial" w:cs="Arial"/>
        </w:rPr>
        <w:t>Autonomía, participación, responsabilidad y control social e institucional, como elementos determinantes del funcionamiento y la gestión de los centros docentes.</w:t>
      </w:r>
    </w:p>
    <w:p w:rsidR="00664915" w:rsidRPr="00965A11" w:rsidRDefault="00664915" w:rsidP="00664915">
      <w:pPr>
        <w:autoSpaceDE w:val="0"/>
        <w:autoSpaceDN w:val="0"/>
        <w:adjustRightInd w:val="0"/>
        <w:spacing w:line="276" w:lineRule="auto"/>
        <w:jc w:val="both"/>
        <w:rPr>
          <w:rFonts w:ascii="Arial" w:hAnsi="Arial" w:cs="Arial"/>
        </w:rPr>
      </w:pPr>
    </w:p>
    <w:p w:rsidR="00664915" w:rsidRPr="00965A11" w:rsidRDefault="00664915" w:rsidP="00664915">
      <w:pPr>
        <w:numPr>
          <w:ilvl w:val="0"/>
          <w:numId w:val="1"/>
        </w:numPr>
        <w:autoSpaceDE w:val="0"/>
        <w:autoSpaceDN w:val="0"/>
        <w:adjustRightInd w:val="0"/>
        <w:spacing w:line="276" w:lineRule="auto"/>
        <w:jc w:val="both"/>
        <w:rPr>
          <w:rFonts w:ascii="Arial" w:hAnsi="Arial" w:cs="Arial"/>
        </w:rPr>
      </w:pPr>
      <w:r w:rsidRPr="00965A11">
        <w:rPr>
          <w:rFonts w:ascii="Arial" w:hAnsi="Arial" w:cs="Arial"/>
        </w:rPr>
        <w:t>Asimismo, de conformidad con lo dispuesto en el apartado 2 del artículo 21 del Estatuto de Autonomía para Andalucía, los poderes públicos de la Comunidad Autónoma de Andalucía garantizan el derecho que asiste a los padres y madres para que sus hijos e hijas reciban la formación religiosa y moral que esté de acuerdo con sus propias convicciones. La enseñanza pública, conforme al carácter aconfesional del Estado, será laica. Los poderes públicos de la Comunidad tendrán en cuenta las creencias religiosas de la confesión católica y de las restantes confesiones existentes en la sociedad andaluza</w:t>
      </w:r>
    </w:p>
    <w:p w:rsidR="00D72137" w:rsidRDefault="00D72137"/>
    <w:sectPr w:rsidR="00D72137" w:rsidSect="00BA2289">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656A8"/>
    <w:multiLevelType w:val="hybridMultilevel"/>
    <w:tmpl w:val="A2D69AEE"/>
    <w:lvl w:ilvl="0" w:tplc="0809000F">
      <w:start w:val="1"/>
      <w:numFmt w:val="decimal"/>
      <w:lvlText w:val="%1."/>
      <w:lvlJc w:val="left"/>
      <w:pPr>
        <w:ind w:left="720" w:hanging="360"/>
      </w:pPr>
      <w:rPr>
        <w:rFonts w:hint="default"/>
      </w:rPr>
    </w:lvl>
    <w:lvl w:ilvl="1" w:tplc="2550B19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4915"/>
    <w:rsid w:val="00664915"/>
    <w:rsid w:val="006F71D9"/>
    <w:rsid w:val="00D721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91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Manolo</cp:lastModifiedBy>
  <cp:revision>1</cp:revision>
  <dcterms:created xsi:type="dcterms:W3CDTF">2009-11-24T00:50:00Z</dcterms:created>
  <dcterms:modified xsi:type="dcterms:W3CDTF">2009-11-24T00:51:00Z</dcterms:modified>
</cp:coreProperties>
</file>