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F37" w:rsidRDefault="00225F37" w:rsidP="00CB3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LTStd" w:hAnsi="Times New Roman" w:cs="Times New Roman"/>
          <w:b/>
          <w:iCs/>
          <w:sz w:val="24"/>
          <w:szCs w:val="24"/>
        </w:rPr>
      </w:pPr>
      <w:r w:rsidRPr="00CB331B">
        <w:rPr>
          <w:rFonts w:ascii="Times New Roman" w:eastAsia="UniversLTStd" w:hAnsi="Times New Roman" w:cs="Times New Roman"/>
          <w:b/>
          <w:sz w:val="24"/>
          <w:szCs w:val="24"/>
        </w:rPr>
        <w:t xml:space="preserve">Articulo 7. </w:t>
      </w:r>
      <w:r w:rsidRPr="00CB331B">
        <w:rPr>
          <w:rFonts w:ascii="Times New Roman" w:eastAsia="UniversLTStd" w:hAnsi="Times New Roman" w:cs="Times New Roman"/>
          <w:b/>
          <w:iCs/>
          <w:sz w:val="24"/>
          <w:szCs w:val="24"/>
        </w:rPr>
        <w:t>Objetivos, contenidos y criterios de evaluación.</w:t>
      </w:r>
    </w:p>
    <w:p w:rsidR="00CB331B" w:rsidRPr="00CB331B" w:rsidRDefault="00CB331B" w:rsidP="00CB3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LTStd" w:hAnsi="Times New Roman" w:cs="Times New Roman"/>
          <w:b/>
          <w:iCs/>
          <w:sz w:val="24"/>
          <w:szCs w:val="24"/>
        </w:rPr>
      </w:pPr>
    </w:p>
    <w:p w:rsidR="0088255B" w:rsidRPr="00CB331B" w:rsidRDefault="00CB331B" w:rsidP="00264CF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31B">
        <w:rPr>
          <w:rFonts w:ascii="Times New Roman" w:eastAsia="UniversLTStd" w:hAnsi="Times New Roman" w:cs="Times New Roman"/>
          <w:sz w:val="24"/>
          <w:szCs w:val="24"/>
        </w:rPr>
        <w:t>S</w:t>
      </w:r>
      <w:r w:rsidR="00225F37" w:rsidRPr="00CB331B">
        <w:rPr>
          <w:rFonts w:ascii="Times New Roman" w:eastAsia="UniversLTStd" w:hAnsi="Times New Roman" w:cs="Times New Roman"/>
          <w:sz w:val="24"/>
          <w:szCs w:val="24"/>
        </w:rPr>
        <w:t>e fijan los objetivos</w:t>
      </w:r>
      <w:r w:rsidRPr="00CB331B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="00225F37" w:rsidRPr="00CB331B">
        <w:rPr>
          <w:rFonts w:ascii="Times New Roman" w:eastAsia="UniversLTStd" w:hAnsi="Times New Roman" w:cs="Times New Roman"/>
          <w:sz w:val="24"/>
          <w:szCs w:val="24"/>
        </w:rPr>
        <w:t xml:space="preserve">de las diferentes </w:t>
      </w:r>
      <w:r w:rsidRPr="00CB331B">
        <w:rPr>
          <w:rFonts w:ascii="Times New Roman" w:eastAsia="UniversLTStd" w:hAnsi="Times New Roman" w:cs="Times New Roman"/>
          <w:sz w:val="24"/>
          <w:szCs w:val="24"/>
        </w:rPr>
        <w:t>áreas</w:t>
      </w:r>
      <w:r w:rsidR="00225F37" w:rsidRPr="00CB331B">
        <w:rPr>
          <w:rFonts w:ascii="Times New Roman" w:eastAsia="UniversLTStd" w:hAnsi="Times New Roman" w:cs="Times New Roman"/>
          <w:sz w:val="24"/>
          <w:szCs w:val="24"/>
        </w:rPr>
        <w:t xml:space="preserve">, la </w:t>
      </w:r>
      <w:r w:rsidRPr="00CB331B">
        <w:rPr>
          <w:rFonts w:ascii="Times New Roman" w:eastAsia="UniversLTStd" w:hAnsi="Times New Roman" w:cs="Times New Roman"/>
          <w:sz w:val="24"/>
          <w:szCs w:val="24"/>
        </w:rPr>
        <w:t>contribución</w:t>
      </w:r>
      <w:r w:rsidR="00225F37" w:rsidRPr="00CB331B">
        <w:rPr>
          <w:rFonts w:ascii="Times New Roman" w:eastAsia="UniversLTStd" w:hAnsi="Times New Roman" w:cs="Times New Roman"/>
          <w:sz w:val="24"/>
          <w:szCs w:val="24"/>
        </w:rPr>
        <w:t xml:space="preserve"> de las mismas al</w:t>
      </w:r>
      <w:r w:rsidRPr="00CB331B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="00225F37" w:rsidRPr="00CB331B">
        <w:rPr>
          <w:rFonts w:ascii="Times New Roman" w:eastAsia="UniversLTStd" w:hAnsi="Times New Roman" w:cs="Times New Roman"/>
          <w:sz w:val="24"/>
          <w:szCs w:val="24"/>
        </w:rPr>
        <w:t xml:space="preserve">desarrollo de las competencias </w:t>
      </w:r>
      <w:r w:rsidRPr="00CB331B">
        <w:rPr>
          <w:rFonts w:ascii="Times New Roman" w:eastAsia="UniversLTStd" w:hAnsi="Times New Roman" w:cs="Times New Roman"/>
          <w:sz w:val="24"/>
          <w:szCs w:val="24"/>
        </w:rPr>
        <w:t>básicas</w:t>
      </w:r>
      <w:r w:rsidR="00225F37" w:rsidRPr="00CB331B">
        <w:rPr>
          <w:rFonts w:ascii="Times New Roman" w:eastAsia="UniversLTStd" w:hAnsi="Times New Roman" w:cs="Times New Roman"/>
          <w:sz w:val="24"/>
          <w:szCs w:val="24"/>
        </w:rPr>
        <w:t xml:space="preserve">, </w:t>
      </w:r>
      <w:r w:rsidRPr="00CB331B">
        <w:rPr>
          <w:rFonts w:ascii="Times New Roman" w:eastAsia="UniversLTStd" w:hAnsi="Times New Roman" w:cs="Times New Roman"/>
          <w:sz w:val="24"/>
          <w:szCs w:val="24"/>
        </w:rPr>
        <w:t>así</w:t>
      </w:r>
      <w:r w:rsidR="00225F37" w:rsidRPr="00CB331B">
        <w:rPr>
          <w:rFonts w:ascii="Times New Roman" w:eastAsia="UniversLTStd" w:hAnsi="Times New Roman" w:cs="Times New Roman"/>
          <w:sz w:val="24"/>
          <w:szCs w:val="24"/>
        </w:rPr>
        <w:t xml:space="preserve"> como los contenidos</w:t>
      </w:r>
      <w:r w:rsidRPr="00CB331B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="00225F37" w:rsidRPr="00CB331B">
        <w:rPr>
          <w:rFonts w:ascii="Times New Roman" w:eastAsia="UniversLTStd" w:hAnsi="Times New Roman" w:cs="Times New Roman"/>
          <w:sz w:val="24"/>
          <w:szCs w:val="24"/>
        </w:rPr>
        <w:t xml:space="preserve">y criterios de </w:t>
      </w:r>
      <w:r w:rsidRPr="00CB331B">
        <w:rPr>
          <w:rFonts w:ascii="Times New Roman" w:eastAsia="UniversLTStd" w:hAnsi="Times New Roman" w:cs="Times New Roman"/>
          <w:sz w:val="24"/>
          <w:szCs w:val="24"/>
        </w:rPr>
        <w:t>evaluación</w:t>
      </w:r>
      <w:r w:rsidR="00225F37" w:rsidRPr="00CB331B">
        <w:rPr>
          <w:rFonts w:ascii="Times New Roman" w:eastAsia="UniversLTStd" w:hAnsi="Times New Roman" w:cs="Times New Roman"/>
          <w:sz w:val="24"/>
          <w:szCs w:val="24"/>
        </w:rPr>
        <w:t xml:space="preserve"> de cada </w:t>
      </w:r>
      <w:r w:rsidRPr="00CB331B">
        <w:rPr>
          <w:rFonts w:ascii="Times New Roman" w:eastAsia="UniversLTStd" w:hAnsi="Times New Roman" w:cs="Times New Roman"/>
          <w:sz w:val="24"/>
          <w:szCs w:val="24"/>
        </w:rPr>
        <w:t>área</w:t>
      </w:r>
      <w:r w:rsidR="00225F37" w:rsidRPr="00CB331B">
        <w:rPr>
          <w:rFonts w:ascii="Times New Roman" w:eastAsia="UniversLTStd" w:hAnsi="Times New Roman" w:cs="Times New Roman"/>
          <w:sz w:val="24"/>
          <w:szCs w:val="24"/>
        </w:rPr>
        <w:t xml:space="preserve"> en los diferentes</w:t>
      </w:r>
      <w:r w:rsidRPr="00CB331B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="00225F37" w:rsidRPr="00CB331B">
        <w:rPr>
          <w:rFonts w:ascii="Times New Roman" w:eastAsia="UniversLTStd" w:hAnsi="Times New Roman" w:cs="Times New Roman"/>
          <w:sz w:val="24"/>
          <w:szCs w:val="24"/>
        </w:rPr>
        <w:t>ciclos.</w:t>
      </w:r>
    </w:p>
    <w:sectPr w:rsidR="0088255B" w:rsidRPr="00CB331B" w:rsidSect="008825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UniversLTSt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C06AA"/>
    <w:multiLevelType w:val="hybridMultilevel"/>
    <w:tmpl w:val="64B8795E"/>
    <w:lvl w:ilvl="0" w:tplc="3AB835CC">
      <w:numFmt w:val="bullet"/>
      <w:lvlText w:val="-"/>
      <w:lvlJc w:val="left"/>
      <w:pPr>
        <w:ind w:left="405" w:hanging="360"/>
      </w:pPr>
      <w:rPr>
        <w:rFonts w:ascii="Times New Roman" w:eastAsia="UniversLTStd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5F37"/>
    <w:rsid w:val="00225F37"/>
    <w:rsid w:val="00264CF6"/>
    <w:rsid w:val="002D542F"/>
    <w:rsid w:val="00550291"/>
    <w:rsid w:val="0088255B"/>
    <w:rsid w:val="00CB3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5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33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231</Characters>
  <Application>Microsoft Office Word</Application>
  <DocSecurity>0</DocSecurity>
  <Lines>1</Lines>
  <Paragraphs>1</Paragraphs>
  <ScaleCrop>false</ScaleCrop>
  <Company> 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2009-02-26T18:16:00Z</dcterms:created>
  <dcterms:modified xsi:type="dcterms:W3CDTF">2009-02-27T12:15:00Z</dcterms:modified>
</cp:coreProperties>
</file>