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FF" w:rsidRPr="007A3DE7" w:rsidRDefault="006878FF" w:rsidP="00FA3E04">
      <w:pPr>
        <w:jc w:val="center"/>
        <w:rPr>
          <w:b/>
          <w:sz w:val="24"/>
          <w:szCs w:val="24"/>
          <w:lang w:val="en-CA"/>
        </w:rPr>
      </w:pPr>
      <w:r w:rsidRPr="007A3DE7">
        <w:rPr>
          <w:b/>
          <w:sz w:val="24"/>
          <w:szCs w:val="24"/>
          <w:lang w:val="en-CA"/>
        </w:rPr>
        <w:t>Political Theory and International Relations</w:t>
      </w:r>
    </w:p>
    <w:p w:rsidR="006878FF" w:rsidRPr="007A3DE7" w:rsidRDefault="006878FF" w:rsidP="00FA3E04">
      <w:pPr>
        <w:jc w:val="center"/>
        <w:rPr>
          <w:b/>
          <w:sz w:val="24"/>
          <w:szCs w:val="24"/>
          <w:lang w:val="en-CA"/>
        </w:rPr>
      </w:pPr>
      <w:r w:rsidRPr="007A3DE7">
        <w:rPr>
          <w:b/>
          <w:sz w:val="24"/>
          <w:szCs w:val="24"/>
          <w:lang w:val="en-CA"/>
        </w:rPr>
        <w:t>Political Science 362</w:t>
      </w:r>
    </w:p>
    <w:p w:rsidR="006878FF" w:rsidRPr="007A3DE7" w:rsidRDefault="006878FF" w:rsidP="00FA3E04">
      <w:pPr>
        <w:jc w:val="center"/>
        <w:rPr>
          <w:b/>
          <w:sz w:val="24"/>
          <w:szCs w:val="24"/>
          <w:lang w:val="en-CA"/>
        </w:rPr>
      </w:pPr>
      <w:r w:rsidRPr="007A3DE7">
        <w:rPr>
          <w:b/>
          <w:sz w:val="24"/>
          <w:szCs w:val="24"/>
          <w:lang w:val="en-CA"/>
        </w:rPr>
        <w:t>Course Syllabus</w:t>
      </w:r>
    </w:p>
    <w:p w:rsidR="006878FF" w:rsidRPr="007A3DE7" w:rsidRDefault="001112C6" w:rsidP="00FA3E04">
      <w:pPr>
        <w:jc w:val="center"/>
        <w:rPr>
          <w:b/>
          <w:sz w:val="24"/>
          <w:szCs w:val="24"/>
          <w:lang w:val="en-CA"/>
        </w:rPr>
      </w:pPr>
      <w:r w:rsidRPr="007A3DE7">
        <w:rPr>
          <w:b/>
          <w:sz w:val="24"/>
          <w:szCs w:val="24"/>
          <w:lang w:val="en-CA"/>
        </w:rPr>
        <w:t>Fall 2009</w:t>
      </w:r>
      <w:r w:rsidR="00295BD7" w:rsidRPr="007A3DE7">
        <w:rPr>
          <w:b/>
          <w:sz w:val="24"/>
          <w:szCs w:val="24"/>
          <w:lang w:val="en-CA"/>
        </w:rPr>
        <w:t xml:space="preserve"> </w:t>
      </w:r>
    </w:p>
    <w:p w:rsidR="005A21E5" w:rsidRPr="007A3DE7" w:rsidRDefault="005A21E5" w:rsidP="00FA3E04">
      <w:pPr>
        <w:jc w:val="center"/>
        <w:rPr>
          <w:b/>
          <w:sz w:val="24"/>
          <w:szCs w:val="24"/>
          <w:lang w:val="en-CA"/>
        </w:rPr>
      </w:pPr>
      <w:r w:rsidRPr="007A3DE7">
        <w:rPr>
          <w:b/>
          <w:sz w:val="24"/>
          <w:szCs w:val="24"/>
          <w:lang w:val="en-CA"/>
        </w:rPr>
        <w:t>(Tentative July 2009)</w:t>
      </w:r>
    </w:p>
    <w:p w:rsidR="006878FF" w:rsidRPr="007A3DE7" w:rsidRDefault="006878FF" w:rsidP="00FA3E04">
      <w:pPr>
        <w:rPr>
          <w:sz w:val="24"/>
          <w:szCs w:val="24"/>
          <w:lang w:val="en-CA"/>
        </w:rPr>
      </w:pPr>
    </w:p>
    <w:p w:rsidR="007A3DE7" w:rsidRPr="007A3DE7" w:rsidRDefault="007A3DE7" w:rsidP="007A3DE7">
      <w:pPr>
        <w:rPr>
          <w:sz w:val="24"/>
          <w:szCs w:val="24"/>
          <w:lang w:val="en-CA"/>
        </w:rPr>
      </w:pPr>
      <w:r w:rsidRPr="007A3DE7">
        <w:rPr>
          <w:sz w:val="24"/>
          <w:szCs w:val="24"/>
          <w:lang w:val="en-CA"/>
        </w:rPr>
        <w:t>Professor: Catherine Lu</w:t>
      </w:r>
    </w:p>
    <w:p w:rsidR="002B3CE5" w:rsidRPr="007A3DE7" w:rsidRDefault="007A3DE7" w:rsidP="007A3DE7">
      <w:pPr>
        <w:rPr>
          <w:sz w:val="24"/>
          <w:szCs w:val="24"/>
        </w:rPr>
      </w:pPr>
      <w:r w:rsidRPr="007A3DE7">
        <w:rPr>
          <w:sz w:val="24"/>
          <w:szCs w:val="24"/>
        </w:rPr>
        <w:t xml:space="preserve">Office location: </w:t>
      </w:r>
      <w:smartTag w:uri="urn:schemas-microsoft-com:office:smarttags" w:element="Street">
        <w:smartTag w:uri="urn:schemas-microsoft-com:office:smarttags" w:element="address">
          <w:r w:rsidRPr="007A3DE7">
            <w:rPr>
              <w:sz w:val="24"/>
              <w:szCs w:val="24"/>
            </w:rPr>
            <w:t>3463 Peel Street</w:t>
          </w:r>
        </w:smartTag>
      </w:smartTag>
      <w:r w:rsidRPr="007A3DE7">
        <w:rPr>
          <w:sz w:val="24"/>
          <w:szCs w:val="24"/>
        </w:rPr>
        <w:t xml:space="preserve">, Room </w:t>
      </w:r>
      <w:r w:rsidR="002B3CE5">
        <w:rPr>
          <w:sz w:val="24"/>
          <w:szCs w:val="24"/>
        </w:rPr>
        <w:t>304</w:t>
      </w:r>
    </w:p>
    <w:p w:rsidR="007A3DE7" w:rsidRPr="007A3DE7" w:rsidRDefault="007A3DE7" w:rsidP="007A3DE7">
      <w:pPr>
        <w:rPr>
          <w:sz w:val="24"/>
          <w:szCs w:val="24"/>
        </w:rPr>
      </w:pPr>
    </w:p>
    <w:p w:rsidR="007A3DE7" w:rsidRPr="007A3DE7" w:rsidRDefault="007A3DE7" w:rsidP="007A3DE7">
      <w:pPr>
        <w:rPr>
          <w:sz w:val="24"/>
          <w:szCs w:val="24"/>
        </w:rPr>
      </w:pPr>
      <w:r w:rsidRPr="007A3DE7">
        <w:rPr>
          <w:sz w:val="24"/>
          <w:szCs w:val="24"/>
        </w:rPr>
        <w:t>Three ways to contact me during the term:</w:t>
      </w:r>
    </w:p>
    <w:p w:rsidR="007A3DE7" w:rsidRPr="007A3DE7" w:rsidRDefault="007A3DE7" w:rsidP="007A3DE7">
      <w:pPr>
        <w:numPr>
          <w:ilvl w:val="0"/>
          <w:numId w:val="6"/>
        </w:numPr>
        <w:rPr>
          <w:sz w:val="24"/>
          <w:szCs w:val="24"/>
        </w:rPr>
      </w:pPr>
      <w:r w:rsidRPr="007A3DE7">
        <w:rPr>
          <w:sz w:val="24"/>
          <w:szCs w:val="24"/>
        </w:rPr>
        <w:t xml:space="preserve">Office hours: Wednesdays, 2-4 pm, or by appointment. </w:t>
      </w:r>
    </w:p>
    <w:p w:rsidR="007A3DE7" w:rsidRPr="007A3DE7" w:rsidRDefault="007A3DE7" w:rsidP="007A3DE7">
      <w:pPr>
        <w:numPr>
          <w:ilvl w:val="0"/>
          <w:numId w:val="6"/>
        </w:numPr>
        <w:rPr>
          <w:sz w:val="24"/>
          <w:szCs w:val="24"/>
        </w:rPr>
      </w:pPr>
      <w:r w:rsidRPr="007A3DE7">
        <w:rPr>
          <w:sz w:val="24"/>
          <w:szCs w:val="24"/>
        </w:rPr>
        <w:t>Office phone: 514-398-4817</w:t>
      </w:r>
    </w:p>
    <w:p w:rsidR="007A3DE7" w:rsidRPr="007A3DE7" w:rsidRDefault="007A3DE7" w:rsidP="007A3DE7">
      <w:pPr>
        <w:numPr>
          <w:ilvl w:val="0"/>
          <w:numId w:val="6"/>
        </w:numPr>
        <w:rPr>
          <w:sz w:val="24"/>
          <w:szCs w:val="24"/>
        </w:rPr>
      </w:pPr>
      <w:r w:rsidRPr="007A3DE7">
        <w:rPr>
          <w:sz w:val="24"/>
          <w:szCs w:val="24"/>
        </w:rPr>
        <w:t>Email: catherine.lu@mcgill.ca. Please note that I generally only answer student emails between 2-4 pm on weekdays. I do not regularly check for private messages sent through WebCT.</w:t>
      </w:r>
    </w:p>
    <w:p w:rsidR="007A3DE7" w:rsidRPr="007A3DE7" w:rsidRDefault="007A3DE7" w:rsidP="00FA3E04">
      <w:pPr>
        <w:rPr>
          <w:sz w:val="24"/>
          <w:szCs w:val="24"/>
          <w:lang w:val="en-CA"/>
        </w:rPr>
      </w:pPr>
    </w:p>
    <w:p w:rsidR="00295BD7" w:rsidRPr="007A3DE7" w:rsidRDefault="00295BD7" w:rsidP="00FA3E04">
      <w:pPr>
        <w:rPr>
          <w:b/>
          <w:sz w:val="24"/>
          <w:szCs w:val="24"/>
          <w:lang w:val="en-CA"/>
        </w:rPr>
      </w:pPr>
      <w:r w:rsidRPr="007A3DE7">
        <w:rPr>
          <w:b/>
          <w:sz w:val="24"/>
          <w:szCs w:val="24"/>
          <w:lang w:val="en-CA"/>
        </w:rPr>
        <w:t>Course description</w:t>
      </w:r>
    </w:p>
    <w:p w:rsidR="00295BD7" w:rsidRPr="007A3DE7" w:rsidRDefault="00295BD7" w:rsidP="00FA3E04">
      <w:pPr>
        <w:rPr>
          <w:sz w:val="24"/>
          <w:szCs w:val="24"/>
          <w:lang w:val="en-CA"/>
        </w:rPr>
      </w:pPr>
    </w:p>
    <w:p w:rsidR="006878FF" w:rsidRPr="007A3DE7" w:rsidRDefault="003E1E21" w:rsidP="00FA3E04">
      <w:pPr>
        <w:rPr>
          <w:sz w:val="24"/>
          <w:szCs w:val="24"/>
          <w:lang w:val="en-CA"/>
        </w:rPr>
      </w:pPr>
      <w:r w:rsidRPr="002B3CE5">
        <w:rPr>
          <w:sz w:val="24"/>
          <w:szCs w:val="24"/>
          <w:lang w:val="en-CA"/>
        </w:rPr>
        <w:t>W</w:t>
      </w:r>
      <w:r w:rsidR="0098068C" w:rsidRPr="002B3CE5">
        <w:rPr>
          <w:sz w:val="24"/>
          <w:szCs w:val="24"/>
          <w:lang w:val="en-CA"/>
        </w:rPr>
        <w:t>hat duties do individuals, states and societies have beyond their own national or political boundaries? Are there duties of global j</w:t>
      </w:r>
      <w:r w:rsidR="00C44E76" w:rsidRPr="002B3CE5">
        <w:rPr>
          <w:sz w:val="24"/>
          <w:szCs w:val="24"/>
          <w:lang w:val="en-CA"/>
        </w:rPr>
        <w:t xml:space="preserve">ustice? </w:t>
      </w:r>
      <w:r w:rsidR="002B3CE5" w:rsidRPr="002B3CE5">
        <w:rPr>
          <w:sz w:val="24"/>
          <w:szCs w:val="24"/>
          <w:lang w:val="en-GB"/>
        </w:rPr>
        <w:t xml:space="preserve">What institutional implications follow from various conceptions of global justice? Does </w:t>
      </w:r>
      <w:r w:rsidR="002B3CE5">
        <w:rPr>
          <w:sz w:val="24"/>
          <w:szCs w:val="24"/>
          <w:lang w:val="en-GB"/>
        </w:rPr>
        <w:t>global</w:t>
      </w:r>
      <w:r w:rsidR="002B3CE5" w:rsidRPr="002B3CE5">
        <w:rPr>
          <w:sz w:val="24"/>
          <w:szCs w:val="24"/>
          <w:lang w:val="en-GB"/>
        </w:rPr>
        <w:t xml:space="preserve"> distributive justice require the </w:t>
      </w:r>
      <w:r w:rsidR="002B3CE5">
        <w:rPr>
          <w:sz w:val="24"/>
          <w:szCs w:val="24"/>
          <w:lang w:val="en-GB"/>
        </w:rPr>
        <w:t>global</w:t>
      </w:r>
      <w:r w:rsidR="002B3CE5" w:rsidRPr="002B3CE5">
        <w:rPr>
          <w:sz w:val="24"/>
          <w:szCs w:val="24"/>
          <w:lang w:val="en-GB"/>
        </w:rPr>
        <w:t xml:space="preserve"> democratic institutions or a world state? </w:t>
      </w:r>
      <w:r w:rsidR="002B3CE5" w:rsidRPr="002B3CE5">
        <w:rPr>
          <w:sz w:val="24"/>
          <w:szCs w:val="24"/>
          <w:lang w:val="en-CA"/>
        </w:rPr>
        <w:t xml:space="preserve">Is the use of force in international politics ever justified? </w:t>
      </w:r>
      <w:r w:rsidR="00C44E76" w:rsidRPr="002B3CE5">
        <w:rPr>
          <w:sz w:val="24"/>
          <w:szCs w:val="24"/>
          <w:lang w:val="en-CA"/>
        </w:rPr>
        <w:t xml:space="preserve">These are enduring questions in political philosophy. </w:t>
      </w:r>
      <w:r w:rsidR="00FC6868" w:rsidRPr="002B3CE5">
        <w:rPr>
          <w:sz w:val="24"/>
          <w:szCs w:val="24"/>
          <w:lang w:val="en-CA"/>
        </w:rPr>
        <w:t xml:space="preserve">This course will explore arguments in contemporary political philosophy, with some interaction from texts in the history of political thought, on </w:t>
      </w:r>
      <w:r w:rsidR="0098068C" w:rsidRPr="002B3CE5">
        <w:rPr>
          <w:sz w:val="24"/>
          <w:szCs w:val="24"/>
          <w:lang w:val="en-CA"/>
        </w:rPr>
        <w:t xml:space="preserve">issues such as </w:t>
      </w:r>
      <w:r w:rsidRPr="002B3CE5">
        <w:rPr>
          <w:sz w:val="24"/>
          <w:szCs w:val="24"/>
          <w:lang w:val="en-CA"/>
        </w:rPr>
        <w:t>the relationsh</w:t>
      </w:r>
      <w:r w:rsidR="002B3CE5">
        <w:rPr>
          <w:sz w:val="24"/>
          <w:szCs w:val="24"/>
          <w:lang w:val="en-CA"/>
        </w:rPr>
        <w:t>ip between politics and ethics</w:t>
      </w:r>
      <w:r w:rsidRPr="002B3CE5">
        <w:rPr>
          <w:sz w:val="24"/>
          <w:szCs w:val="24"/>
          <w:lang w:val="en-CA"/>
        </w:rPr>
        <w:t xml:space="preserve">; the </w:t>
      </w:r>
      <w:r w:rsidR="00786CD7" w:rsidRPr="002B3CE5">
        <w:rPr>
          <w:sz w:val="24"/>
          <w:szCs w:val="24"/>
          <w:lang w:val="en-CA"/>
        </w:rPr>
        <w:t>nature of the int</w:t>
      </w:r>
      <w:r w:rsidRPr="002B3CE5">
        <w:rPr>
          <w:sz w:val="24"/>
          <w:szCs w:val="24"/>
          <w:lang w:val="en-CA"/>
        </w:rPr>
        <w:t>ernational</w:t>
      </w:r>
      <w:r w:rsidRPr="007A3DE7">
        <w:rPr>
          <w:sz w:val="24"/>
          <w:szCs w:val="24"/>
          <w:lang w:val="en-CA"/>
        </w:rPr>
        <w:t>/domestic distinction;</w:t>
      </w:r>
      <w:r w:rsidR="00786CD7" w:rsidRPr="007A3DE7">
        <w:rPr>
          <w:sz w:val="24"/>
          <w:szCs w:val="24"/>
          <w:lang w:val="en-CA"/>
        </w:rPr>
        <w:t xml:space="preserve"> </w:t>
      </w:r>
      <w:r w:rsidR="002B3CE5">
        <w:rPr>
          <w:sz w:val="24"/>
          <w:szCs w:val="24"/>
          <w:lang w:val="en-CA"/>
        </w:rPr>
        <w:t xml:space="preserve">the subjects, scope and demands of global justice; the relationship between patriotism, nationalism and cosmopolitanism; </w:t>
      </w:r>
      <w:r w:rsidR="0098068C" w:rsidRPr="007A3DE7">
        <w:rPr>
          <w:sz w:val="24"/>
          <w:szCs w:val="24"/>
          <w:lang w:val="en-CA"/>
        </w:rPr>
        <w:t xml:space="preserve">global </w:t>
      </w:r>
      <w:r w:rsidR="00295BD7" w:rsidRPr="007A3DE7">
        <w:rPr>
          <w:sz w:val="24"/>
          <w:szCs w:val="24"/>
          <w:lang w:val="en-CA"/>
        </w:rPr>
        <w:t>poverty</w:t>
      </w:r>
      <w:r w:rsidR="002B3CE5">
        <w:rPr>
          <w:sz w:val="24"/>
          <w:szCs w:val="24"/>
          <w:lang w:val="en-CA"/>
        </w:rPr>
        <w:t xml:space="preserve"> and inequality</w:t>
      </w:r>
      <w:r w:rsidRPr="007A3DE7">
        <w:rPr>
          <w:sz w:val="24"/>
          <w:szCs w:val="24"/>
          <w:lang w:val="en-CA"/>
        </w:rPr>
        <w:t>;</w:t>
      </w:r>
      <w:r w:rsidR="0098068C" w:rsidRPr="007A3DE7">
        <w:rPr>
          <w:sz w:val="24"/>
          <w:szCs w:val="24"/>
          <w:lang w:val="en-CA"/>
        </w:rPr>
        <w:t xml:space="preserve"> the</w:t>
      </w:r>
      <w:r w:rsidRPr="007A3DE7">
        <w:rPr>
          <w:sz w:val="24"/>
          <w:szCs w:val="24"/>
          <w:lang w:val="en-CA"/>
        </w:rPr>
        <w:t xml:space="preserve"> ethics of war and intervention;</w:t>
      </w:r>
      <w:r w:rsidR="0098068C" w:rsidRPr="007A3DE7">
        <w:rPr>
          <w:sz w:val="24"/>
          <w:szCs w:val="24"/>
          <w:lang w:val="en-CA"/>
        </w:rPr>
        <w:t xml:space="preserve"> theories of</w:t>
      </w:r>
      <w:r w:rsidR="00295BD7" w:rsidRPr="007A3DE7">
        <w:rPr>
          <w:sz w:val="24"/>
          <w:szCs w:val="24"/>
          <w:lang w:val="en-CA"/>
        </w:rPr>
        <w:t xml:space="preserve"> human ri</w:t>
      </w:r>
      <w:r w:rsidRPr="007A3DE7">
        <w:rPr>
          <w:sz w:val="24"/>
          <w:szCs w:val="24"/>
          <w:lang w:val="en-CA"/>
        </w:rPr>
        <w:t>ghts;</w:t>
      </w:r>
      <w:r w:rsidR="00295BD7" w:rsidRPr="007A3DE7">
        <w:rPr>
          <w:sz w:val="24"/>
          <w:szCs w:val="24"/>
          <w:lang w:val="en-CA"/>
        </w:rPr>
        <w:t xml:space="preserve"> </w:t>
      </w:r>
      <w:r w:rsidR="0098068C" w:rsidRPr="007A3DE7">
        <w:rPr>
          <w:sz w:val="24"/>
          <w:szCs w:val="24"/>
          <w:lang w:val="en-CA"/>
        </w:rPr>
        <w:t>and chall</w:t>
      </w:r>
      <w:r w:rsidR="00295BD7" w:rsidRPr="007A3DE7">
        <w:rPr>
          <w:sz w:val="24"/>
          <w:szCs w:val="24"/>
          <w:lang w:val="en-CA"/>
        </w:rPr>
        <w:t xml:space="preserve">enges of cosmopolitan democracy and </w:t>
      </w:r>
      <w:r w:rsidR="001112C6" w:rsidRPr="007A3DE7">
        <w:rPr>
          <w:sz w:val="24"/>
          <w:szCs w:val="24"/>
          <w:lang w:val="en-CA"/>
        </w:rPr>
        <w:t>global governance</w:t>
      </w:r>
      <w:r w:rsidR="00295BD7" w:rsidRPr="007A3DE7">
        <w:rPr>
          <w:sz w:val="24"/>
          <w:szCs w:val="24"/>
          <w:lang w:val="en-CA"/>
        </w:rPr>
        <w:t>.</w:t>
      </w:r>
      <w:r w:rsidR="0098068C" w:rsidRPr="007A3DE7">
        <w:rPr>
          <w:sz w:val="24"/>
          <w:szCs w:val="24"/>
          <w:lang w:val="en-CA"/>
        </w:rPr>
        <w:t xml:space="preserve"> </w:t>
      </w:r>
    </w:p>
    <w:p w:rsidR="00295BD7" w:rsidRPr="007A3DE7" w:rsidRDefault="00295BD7" w:rsidP="00FA3E04">
      <w:pPr>
        <w:rPr>
          <w:sz w:val="24"/>
          <w:szCs w:val="24"/>
          <w:lang w:val="en-CA"/>
        </w:rPr>
      </w:pPr>
    </w:p>
    <w:p w:rsidR="00295BD7" w:rsidRPr="007A3DE7" w:rsidRDefault="00295BD7" w:rsidP="00FA3E04">
      <w:pPr>
        <w:rPr>
          <w:b/>
          <w:sz w:val="24"/>
          <w:szCs w:val="24"/>
          <w:lang w:val="en-CA"/>
        </w:rPr>
      </w:pPr>
      <w:r w:rsidRPr="007A3DE7">
        <w:rPr>
          <w:b/>
          <w:sz w:val="24"/>
          <w:szCs w:val="24"/>
          <w:lang w:val="en-CA"/>
        </w:rPr>
        <w:t>Course prerequisites</w:t>
      </w:r>
    </w:p>
    <w:p w:rsidR="00295BD7" w:rsidRPr="007A3DE7" w:rsidRDefault="00295BD7" w:rsidP="00FA3E04">
      <w:pPr>
        <w:rPr>
          <w:sz w:val="24"/>
          <w:szCs w:val="24"/>
          <w:lang w:val="en-CA"/>
        </w:rPr>
      </w:pPr>
    </w:p>
    <w:p w:rsidR="00295BD7" w:rsidRPr="007A3DE7" w:rsidRDefault="00295BD7" w:rsidP="00FA3E04">
      <w:pPr>
        <w:rPr>
          <w:sz w:val="24"/>
          <w:szCs w:val="24"/>
          <w:lang w:val="en-CA"/>
        </w:rPr>
      </w:pPr>
      <w:r w:rsidRPr="007A3DE7">
        <w:rPr>
          <w:sz w:val="24"/>
          <w:szCs w:val="24"/>
          <w:lang w:val="en-CA"/>
        </w:rPr>
        <w:t xml:space="preserve">Students </w:t>
      </w:r>
      <w:r w:rsidRPr="007A3DE7">
        <w:rPr>
          <w:i/>
          <w:sz w:val="24"/>
          <w:szCs w:val="24"/>
          <w:lang w:val="en-CA"/>
        </w:rPr>
        <w:t>must</w:t>
      </w:r>
      <w:r w:rsidRPr="007A3DE7">
        <w:rPr>
          <w:sz w:val="24"/>
          <w:szCs w:val="24"/>
          <w:lang w:val="en-CA"/>
        </w:rPr>
        <w:t xml:space="preserve"> have taken at least one introductory political theory course (eg. POLI 231 or 232), or </w:t>
      </w:r>
      <w:r w:rsidR="00786CD7" w:rsidRPr="007A3DE7">
        <w:rPr>
          <w:sz w:val="24"/>
          <w:szCs w:val="24"/>
          <w:lang w:val="en-CA"/>
        </w:rPr>
        <w:t xml:space="preserve">receive </w:t>
      </w:r>
      <w:r w:rsidRPr="007A3DE7">
        <w:rPr>
          <w:sz w:val="24"/>
          <w:szCs w:val="24"/>
          <w:lang w:val="en-CA"/>
        </w:rPr>
        <w:t xml:space="preserve">permission of the instructor. An introductory international relations course </w:t>
      </w:r>
      <w:r w:rsidR="000675EF" w:rsidRPr="007A3DE7">
        <w:rPr>
          <w:sz w:val="24"/>
          <w:szCs w:val="24"/>
          <w:lang w:val="en-CA"/>
        </w:rPr>
        <w:t>is also strongly recommended</w:t>
      </w:r>
      <w:r w:rsidRPr="007A3DE7">
        <w:rPr>
          <w:sz w:val="24"/>
          <w:szCs w:val="24"/>
          <w:lang w:val="en-CA"/>
        </w:rPr>
        <w:t xml:space="preserve">. </w:t>
      </w:r>
    </w:p>
    <w:p w:rsidR="006878FF" w:rsidRDefault="006878FF" w:rsidP="00FA3E04">
      <w:pPr>
        <w:rPr>
          <w:sz w:val="24"/>
          <w:szCs w:val="24"/>
        </w:rPr>
      </w:pPr>
    </w:p>
    <w:p w:rsidR="002B3CE5" w:rsidRDefault="002B3CE5" w:rsidP="002B3CE5">
      <w:pPr>
        <w:pStyle w:val="Heading3"/>
        <w:rPr>
          <w:szCs w:val="24"/>
        </w:rPr>
      </w:pPr>
      <w:r w:rsidRPr="007A3DE7">
        <w:rPr>
          <w:szCs w:val="24"/>
          <w:lang w:val="en-US"/>
        </w:rPr>
        <w:t>Required Texts</w:t>
      </w:r>
      <w:r w:rsidRPr="007A3DE7">
        <w:rPr>
          <w:szCs w:val="24"/>
        </w:rPr>
        <w:t xml:space="preserve"> </w:t>
      </w:r>
    </w:p>
    <w:p w:rsidR="002B3CE5" w:rsidRPr="002B3CE5" w:rsidRDefault="002B3CE5" w:rsidP="002B3CE5">
      <w:pPr>
        <w:rPr>
          <w:lang w:val="en-CA"/>
        </w:rPr>
      </w:pPr>
    </w:p>
    <w:p w:rsidR="002B3CE5" w:rsidRPr="007A3DE7" w:rsidRDefault="002B3CE5" w:rsidP="002B3CE5">
      <w:pPr>
        <w:pStyle w:val="Heading3"/>
        <w:rPr>
          <w:szCs w:val="24"/>
          <w:lang w:val="en-US"/>
        </w:rPr>
      </w:pPr>
      <w:r w:rsidRPr="007A3DE7">
        <w:rPr>
          <w:szCs w:val="24"/>
        </w:rPr>
        <w:t>The following books are available</w:t>
      </w:r>
      <w:r>
        <w:rPr>
          <w:szCs w:val="24"/>
        </w:rPr>
        <w:t xml:space="preserve"> for purchase</w:t>
      </w:r>
      <w:r w:rsidRPr="007A3DE7">
        <w:rPr>
          <w:szCs w:val="24"/>
        </w:rPr>
        <w:t xml:space="preserve"> at Paragraphe Bo</w:t>
      </w:r>
      <w:r>
        <w:rPr>
          <w:szCs w:val="24"/>
        </w:rPr>
        <w:t>okstore, 2220 McGill College Ave</w:t>
      </w:r>
      <w:r w:rsidRPr="007A3DE7">
        <w:rPr>
          <w:szCs w:val="24"/>
        </w:rPr>
        <w:t>.</w:t>
      </w:r>
    </w:p>
    <w:p w:rsidR="002B3CE5" w:rsidRPr="007A3DE7" w:rsidRDefault="002B3CE5" w:rsidP="002B3CE5">
      <w:pPr>
        <w:numPr>
          <w:ilvl w:val="0"/>
          <w:numId w:val="4"/>
        </w:numPr>
        <w:rPr>
          <w:sz w:val="24"/>
          <w:szCs w:val="24"/>
        </w:rPr>
      </w:pPr>
      <w:smartTag w:uri="urn:schemas-microsoft-com:office:smarttags" w:element="PersonName">
        <w:r w:rsidRPr="007A3DE7">
          <w:rPr>
            <w:sz w:val="24"/>
            <w:szCs w:val="24"/>
          </w:rPr>
          <w:t>Antonio Franceschet</w:t>
        </w:r>
      </w:smartTag>
      <w:r w:rsidRPr="007A3DE7">
        <w:rPr>
          <w:sz w:val="24"/>
          <w:szCs w:val="24"/>
        </w:rPr>
        <w:t xml:space="preserve">, ed. </w:t>
      </w:r>
      <w:r w:rsidRPr="007A3DE7">
        <w:rPr>
          <w:i/>
          <w:sz w:val="24"/>
          <w:szCs w:val="24"/>
        </w:rPr>
        <w:t xml:space="preserve">The </w:t>
      </w:r>
      <w:commentRangeStart w:id="0"/>
      <w:r w:rsidRPr="007A3DE7">
        <w:rPr>
          <w:i/>
          <w:sz w:val="24"/>
          <w:szCs w:val="24"/>
        </w:rPr>
        <w:t>Ethics of Global Governance</w:t>
      </w:r>
      <w:r w:rsidRPr="007A3DE7">
        <w:rPr>
          <w:sz w:val="24"/>
          <w:szCs w:val="24"/>
        </w:rPr>
        <w:t xml:space="preserve"> </w:t>
      </w:r>
      <w:commentRangeEnd w:id="0"/>
      <w:r w:rsidR="009A18DD">
        <w:rPr>
          <w:rStyle w:val="CommentReference"/>
        </w:rPr>
        <w:commentReference w:id="0"/>
      </w:r>
      <w:r w:rsidRPr="007A3DE7">
        <w:rPr>
          <w:sz w:val="24"/>
          <w:szCs w:val="24"/>
        </w:rPr>
        <w:t>(</w:t>
      </w:r>
      <w:smartTag w:uri="urn:schemas-microsoft-com:office:smarttags" w:element="place">
        <w:smartTag w:uri="urn:schemas-microsoft-com:office:smarttags" w:element="State">
          <w:r w:rsidRPr="007A3DE7">
            <w:rPr>
              <w:sz w:val="24"/>
              <w:szCs w:val="24"/>
            </w:rPr>
            <w:t>Colorado</w:t>
          </w:r>
        </w:smartTag>
      </w:smartTag>
      <w:r w:rsidRPr="007A3DE7">
        <w:rPr>
          <w:sz w:val="24"/>
          <w:szCs w:val="24"/>
        </w:rPr>
        <w:t xml:space="preserve">: Lynne </w:t>
      </w:r>
      <w:proofErr w:type="spellStart"/>
      <w:r w:rsidRPr="007A3DE7">
        <w:rPr>
          <w:sz w:val="24"/>
          <w:szCs w:val="24"/>
        </w:rPr>
        <w:t>Rienner</w:t>
      </w:r>
      <w:proofErr w:type="spellEnd"/>
      <w:r w:rsidRPr="007A3DE7">
        <w:rPr>
          <w:sz w:val="24"/>
          <w:szCs w:val="24"/>
        </w:rPr>
        <w:t>, 2009).</w:t>
      </w:r>
    </w:p>
    <w:p w:rsidR="002B3CE5" w:rsidRPr="007A3DE7" w:rsidRDefault="002B3CE5" w:rsidP="002B3CE5">
      <w:pPr>
        <w:numPr>
          <w:ilvl w:val="0"/>
          <w:numId w:val="4"/>
        </w:numPr>
        <w:rPr>
          <w:sz w:val="24"/>
          <w:szCs w:val="24"/>
        </w:rPr>
      </w:pPr>
      <w:r w:rsidRPr="007A3DE7">
        <w:rPr>
          <w:sz w:val="24"/>
          <w:szCs w:val="24"/>
        </w:rPr>
        <w:t xml:space="preserve">Immanuel Kant, </w:t>
      </w:r>
      <w:commentRangeStart w:id="1"/>
      <w:r w:rsidRPr="007A3DE7">
        <w:rPr>
          <w:i/>
          <w:iCs/>
          <w:sz w:val="24"/>
          <w:szCs w:val="24"/>
        </w:rPr>
        <w:t>Toward Perpetual peace and Other Writings on Politics, Peace, and History</w:t>
      </w:r>
      <w:commentRangeEnd w:id="1"/>
      <w:r w:rsidR="009A18DD">
        <w:rPr>
          <w:rStyle w:val="CommentReference"/>
        </w:rPr>
        <w:commentReference w:id="1"/>
      </w:r>
      <w:r w:rsidRPr="007A3DE7">
        <w:rPr>
          <w:sz w:val="24"/>
          <w:szCs w:val="24"/>
        </w:rPr>
        <w:t xml:space="preserve">, Pauline </w:t>
      </w:r>
      <w:proofErr w:type="spellStart"/>
      <w:r w:rsidRPr="007A3DE7">
        <w:rPr>
          <w:sz w:val="24"/>
          <w:szCs w:val="24"/>
        </w:rPr>
        <w:t>Kleingeld</w:t>
      </w:r>
      <w:proofErr w:type="spellEnd"/>
      <w:r w:rsidRPr="007A3DE7">
        <w:rPr>
          <w:sz w:val="24"/>
          <w:szCs w:val="24"/>
        </w:rPr>
        <w:t xml:space="preserve"> ed. (Yale University Press, 2006).</w:t>
      </w:r>
    </w:p>
    <w:p w:rsidR="002B3CE5" w:rsidRPr="007A3DE7" w:rsidRDefault="002B3CE5" w:rsidP="002B3CE5">
      <w:pPr>
        <w:numPr>
          <w:ilvl w:val="0"/>
          <w:numId w:val="4"/>
        </w:numPr>
        <w:rPr>
          <w:sz w:val="24"/>
          <w:szCs w:val="24"/>
        </w:rPr>
      </w:pPr>
      <w:r w:rsidRPr="007A3DE7">
        <w:rPr>
          <w:sz w:val="24"/>
          <w:szCs w:val="24"/>
        </w:rPr>
        <w:lastRenderedPageBreak/>
        <w:t xml:space="preserve">John Rawls, </w:t>
      </w:r>
      <w:commentRangeStart w:id="2"/>
      <w:proofErr w:type="gramStart"/>
      <w:r w:rsidRPr="007A3DE7">
        <w:rPr>
          <w:i/>
          <w:sz w:val="24"/>
          <w:szCs w:val="24"/>
        </w:rPr>
        <w:t>The</w:t>
      </w:r>
      <w:proofErr w:type="gramEnd"/>
      <w:r w:rsidRPr="007A3DE7">
        <w:rPr>
          <w:i/>
          <w:sz w:val="24"/>
          <w:szCs w:val="24"/>
        </w:rPr>
        <w:t xml:space="preserve"> Law of Peoples</w:t>
      </w:r>
      <w:r w:rsidRPr="007A3DE7">
        <w:rPr>
          <w:sz w:val="24"/>
          <w:szCs w:val="24"/>
        </w:rPr>
        <w:t xml:space="preserve"> </w:t>
      </w:r>
      <w:commentRangeEnd w:id="2"/>
      <w:r w:rsidR="009A18DD">
        <w:rPr>
          <w:rStyle w:val="CommentReference"/>
        </w:rPr>
        <w:commentReference w:id="2"/>
      </w:r>
      <w:r w:rsidRPr="007A3DE7">
        <w:rPr>
          <w:sz w:val="24"/>
          <w:szCs w:val="24"/>
        </w:rPr>
        <w:t>(Cambridge, Mass.: Harvard University Press, 1999).</w:t>
      </w:r>
      <w:r w:rsidRPr="007A3DE7">
        <w:rPr>
          <w:sz w:val="24"/>
          <w:szCs w:val="24"/>
          <w:lang w:val="en-CA"/>
        </w:rPr>
        <w:t xml:space="preserve"> </w:t>
      </w:r>
    </w:p>
    <w:p w:rsidR="002B3CE5" w:rsidRPr="007A3DE7" w:rsidRDefault="002B3CE5" w:rsidP="002B3CE5">
      <w:pPr>
        <w:numPr>
          <w:ilvl w:val="0"/>
          <w:numId w:val="4"/>
        </w:numPr>
        <w:rPr>
          <w:sz w:val="24"/>
          <w:szCs w:val="24"/>
        </w:rPr>
      </w:pPr>
      <w:r w:rsidRPr="007A3DE7">
        <w:rPr>
          <w:sz w:val="24"/>
          <w:szCs w:val="24"/>
        </w:rPr>
        <w:t xml:space="preserve">Daniel Weinstock, ed. </w:t>
      </w:r>
      <w:commentRangeStart w:id="3"/>
      <w:r w:rsidRPr="007A3DE7">
        <w:rPr>
          <w:i/>
          <w:sz w:val="24"/>
          <w:szCs w:val="24"/>
        </w:rPr>
        <w:t>Global Justice, Global Institutions</w:t>
      </w:r>
      <w:r w:rsidRPr="007A3DE7">
        <w:rPr>
          <w:sz w:val="24"/>
          <w:szCs w:val="24"/>
        </w:rPr>
        <w:t xml:space="preserve"> </w:t>
      </w:r>
      <w:commentRangeEnd w:id="3"/>
      <w:r w:rsidR="009A18DD">
        <w:rPr>
          <w:rStyle w:val="CommentReference"/>
        </w:rPr>
        <w:commentReference w:id="3"/>
      </w:r>
      <w:r w:rsidRPr="007A3DE7">
        <w:rPr>
          <w:sz w:val="24"/>
          <w:szCs w:val="24"/>
        </w:rPr>
        <w:t>(</w:t>
      </w:r>
      <w:smartTag w:uri="urn:schemas-microsoft-com:office:smarttags" w:element="City">
        <w:r w:rsidRPr="007A3DE7">
          <w:rPr>
            <w:sz w:val="24"/>
            <w:szCs w:val="24"/>
          </w:rPr>
          <w:t>Calgary</w:t>
        </w:r>
      </w:smartTag>
      <w:r w:rsidRPr="007A3DE7">
        <w:rPr>
          <w:sz w:val="24"/>
          <w:szCs w:val="24"/>
        </w:rPr>
        <w:t xml:space="preserve">: </w:t>
      </w:r>
      <w:smartTag w:uri="urn:schemas-microsoft-com:office:smarttags" w:element="place">
        <w:smartTag w:uri="urn:schemas-microsoft-com:office:smarttags" w:element="PlaceType">
          <w:r w:rsidRPr="007A3DE7">
            <w:rPr>
              <w:sz w:val="24"/>
              <w:szCs w:val="24"/>
            </w:rPr>
            <w:t>University</w:t>
          </w:r>
        </w:smartTag>
        <w:r w:rsidRPr="007A3DE7">
          <w:rPr>
            <w:sz w:val="24"/>
            <w:szCs w:val="24"/>
          </w:rPr>
          <w:t xml:space="preserve"> of </w:t>
        </w:r>
        <w:smartTag w:uri="urn:schemas-microsoft-com:office:smarttags" w:element="PlaceName">
          <w:r w:rsidRPr="007A3DE7">
            <w:rPr>
              <w:sz w:val="24"/>
              <w:szCs w:val="24"/>
            </w:rPr>
            <w:t>Calgary</w:t>
          </w:r>
        </w:smartTag>
      </w:smartTag>
      <w:r w:rsidRPr="007A3DE7">
        <w:rPr>
          <w:sz w:val="24"/>
          <w:szCs w:val="24"/>
        </w:rPr>
        <w:t xml:space="preserve"> Press, 2007).</w:t>
      </w:r>
    </w:p>
    <w:p w:rsidR="002B3CE5" w:rsidRPr="007A3DE7" w:rsidRDefault="002B3CE5" w:rsidP="002B3CE5">
      <w:pPr>
        <w:rPr>
          <w:sz w:val="24"/>
          <w:szCs w:val="24"/>
        </w:rPr>
      </w:pPr>
    </w:p>
    <w:p w:rsidR="002B3CE5" w:rsidRPr="007A3DE7" w:rsidRDefault="002B3CE5" w:rsidP="002B3CE5">
      <w:pPr>
        <w:rPr>
          <w:b/>
          <w:sz w:val="24"/>
          <w:szCs w:val="24"/>
          <w:lang w:val="en-CA"/>
        </w:rPr>
      </w:pPr>
      <w:r w:rsidRPr="007A3DE7">
        <w:rPr>
          <w:b/>
          <w:sz w:val="24"/>
          <w:szCs w:val="24"/>
          <w:lang w:val="en-CA"/>
        </w:rPr>
        <w:t xml:space="preserve">Other articles and reading materials </w:t>
      </w:r>
      <w:r w:rsidR="00EB15FD">
        <w:rPr>
          <w:b/>
          <w:sz w:val="24"/>
          <w:szCs w:val="24"/>
          <w:lang w:val="en-CA"/>
        </w:rPr>
        <w:t xml:space="preserve">listed below </w:t>
      </w:r>
      <w:r w:rsidRPr="007A3DE7">
        <w:rPr>
          <w:b/>
          <w:sz w:val="24"/>
          <w:szCs w:val="24"/>
          <w:lang w:val="en-CA"/>
        </w:rPr>
        <w:t>are available</w:t>
      </w:r>
      <w:r w:rsidR="00EB15FD">
        <w:rPr>
          <w:b/>
          <w:sz w:val="24"/>
          <w:szCs w:val="24"/>
          <w:lang w:val="en-CA"/>
        </w:rPr>
        <w:t xml:space="preserve"> as a course reading package at the McGill bookstore. You can also download and print the readings out yourself using the links provided below,</w:t>
      </w:r>
      <w:r w:rsidRPr="007A3DE7">
        <w:rPr>
          <w:b/>
          <w:sz w:val="24"/>
          <w:szCs w:val="24"/>
          <w:lang w:val="en-CA"/>
        </w:rPr>
        <w:t xml:space="preserve"> through the Mc</w:t>
      </w:r>
      <w:r w:rsidR="00EB15FD">
        <w:rPr>
          <w:b/>
          <w:sz w:val="24"/>
          <w:szCs w:val="24"/>
          <w:lang w:val="en-CA"/>
        </w:rPr>
        <w:t>Gill library system or other online source</w:t>
      </w:r>
      <w:r w:rsidRPr="007A3DE7">
        <w:rPr>
          <w:b/>
          <w:sz w:val="24"/>
          <w:szCs w:val="24"/>
          <w:lang w:val="en-CA"/>
        </w:rPr>
        <w:t>.</w:t>
      </w:r>
    </w:p>
    <w:p w:rsidR="002B3CE5" w:rsidRPr="002B3CE5" w:rsidRDefault="002B3CE5" w:rsidP="00FA3E04">
      <w:pPr>
        <w:rPr>
          <w:sz w:val="24"/>
          <w:szCs w:val="24"/>
          <w:lang w:val="en-CA"/>
        </w:rPr>
      </w:pPr>
    </w:p>
    <w:p w:rsidR="006878FF" w:rsidRDefault="006878FF" w:rsidP="00FA3E04">
      <w:pPr>
        <w:rPr>
          <w:b/>
          <w:bCs/>
          <w:sz w:val="24"/>
          <w:szCs w:val="24"/>
        </w:rPr>
      </w:pPr>
      <w:r w:rsidRPr="007A3DE7">
        <w:rPr>
          <w:b/>
          <w:bCs/>
          <w:sz w:val="24"/>
          <w:szCs w:val="24"/>
        </w:rPr>
        <w:t>Course</w:t>
      </w:r>
      <w:r w:rsidR="00295BD7" w:rsidRPr="007A3DE7">
        <w:rPr>
          <w:b/>
          <w:bCs/>
          <w:sz w:val="24"/>
          <w:szCs w:val="24"/>
        </w:rPr>
        <w:t xml:space="preserve"> evaluation</w:t>
      </w:r>
      <w:r w:rsidR="00EB15FD">
        <w:rPr>
          <w:b/>
          <w:bCs/>
          <w:sz w:val="24"/>
          <w:szCs w:val="24"/>
        </w:rPr>
        <w:t xml:space="preserve"> requirements</w:t>
      </w:r>
    </w:p>
    <w:p w:rsidR="00EB15FD" w:rsidRPr="007A3DE7" w:rsidRDefault="00EB15FD" w:rsidP="00FA3E04">
      <w:pPr>
        <w:rPr>
          <w:b/>
          <w:bCs/>
          <w:sz w:val="24"/>
          <w:szCs w:val="24"/>
        </w:rPr>
      </w:pPr>
    </w:p>
    <w:p w:rsidR="006878FF" w:rsidRPr="007A3DE7" w:rsidRDefault="006878FF" w:rsidP="00FA3E04">
      <w:pPr>
        <w:numPr>
          <w:ilvl w:val="0"/>
          <w:numId w:val="3"/>
        </w:numPr>
        <w:rPr>
          <w:sz w:val="24"/>
          <w:szCs w:val="24"/>
        </w:rPr>
      </w:pPr>
      <w:r w:rsidRPr="007A3DE7">
        <w:rPr>
          <w:sz w:val="24"/>
          <w:szCs w:val="24"/>
        </w:rPr>
        <w:t xml:space="preserve">The course will consist of two lectures and one conference per week. </w:t>
      </w:r>
    </w:p>
    <w:p w:rsidR="005E1576" w:rsidRPr="007A3DE7" w:rsidRDefault="006878FF" w:rsidP="00FA3E04">
      <w:pPr>
        <w:numPr>
          <w:ilvl w:val="0"/>
          <w:numId w:val="3"/>
        </w:numPr>
        <w:rPr>
          <w:sz w:val="24"/>
          <w:szCs w:val="24"/>
        </w:rPr>
      </w:pPr>
      <w:r w:rsidRPr="007A3DE7">
        <w:rPr>
          <w:sz w:val="24"/>
          <w:szCs w:val="24"/>
        </w:rPr>
        <w:t xml:space="preserve">One </w:t>
      </w:r>
      <w:r w:rsidR="00653F42" w:rsidRPr="007A3DE7">
        <w:rPr>
          <w:sz w:val="24"/>
          <w:szCs w:val="24"/>
        </w:rPr>
        <w:t>in-class</w:t>
      </w:r>
      <w:r w:rsidR="0098068C" w:rsidRPr="007A3DE7">
        <w:rPr>
          <w:sz w:val="24"/>
          <w:szCs w:val="24"/>
        </w:rPr>
        <w:t xml:space="preserve"> exam,</w:t>
      </w:r>
      <w:r w:rsidR="00653F42" w:rsidRPr="007A3DE7">
        <w:rPr>
          <w:sz w:val="24"/>
          <w:szCs w:val="24"/>
        </w:rPr>
        <w:t xml:space="preserve"> scheduled for T</w:t>
      </w:r>
      <w:r w:rsidR="007A3DE7" w:rsidRPr="007A3DE7">
        <w:rPr>
          <w:sz w:val="24"/>
          <w:szCs w:val="24"/>
        </w:rPr>
        <w:t>hursday, November 12</w:t>
      </w:r>
      <w:r w:rsidR="00F5501D" w:rsidRPr="007A3DE7">
        <w:rPr>
          <w:sz w:val="24"/>
          <w:szCs w:val="24"/>
        </w:rPr>
        <w:t xml:space="preserve">. </w:t>
      </w:r>
    </w:p>
    <w:p w:rsidR="006878FF" w:rsidRPr="007A3DE7" w:rsidRDefault="005A21E5" w:rsidP="00832A54">
      <w:pPr>
        <w:numPr>
          <w:ilvl w:val="0"/>
          <w:numId w:val="3"/>
        </w:numPr>
        <w:rPr>
          <w:sz w:val="24"/>
          <w:szCs w:val="24"/>
        </w:rPr>
      </w:pPr>
      <w:r w:rsidRPr="007A3DE7">
        <w:rPr>
          <w:sz w:val="24"/>
          <w:szCs w:val="24"/>
        </w:rPr>
        <w:t xml:space="preserve">Three </w:t>
      </w:r>
      <w:r w:rsidR="002B3CE5">
        <w:rPr>
          <w:sz w:val="24"/>
          <w:szCs w:val="24"/>
        </w:rPr>
        <w:t>medium length papers, 12</w:t>
      </w:r>
      <w:r w:rsidRPr="007A3DE7">
        <w:rPr>
          <w:sz w:val="24"/>
          <w:szCs w:val="24"/>
        </w:rPr>
        <w:t>00</w:t>
      </w:r>
      <w:r w:rsidR="002B3CE5">
        <w:rPr>
          <w:sz w:val="24"/>
          <w:szCs w:val="24"/>
        </w:rPr>
        <w:t>-1500</w:t>
      </w:r>
      <w:r w:rsidRPr="007A3DE7">
        <w:rPr>
          <w:sz w:val="24"/>
          <w:szCs w:val="24"/>
        </w:rPr>
        <w:t xml:space="preserve"> words each. Due dates: October 6, November 3, December 1. *</w:t>
      </w:r>
      <w:r w:rsidR="006878FF" w:rsidRPr="007A3DE7">
        <w:rPr>
          <w:sz w:val="24"/>
          <w:szCs w:val="24"/>
        </w:rPr>
        <w:t>Further instruction will be provided.</w:t>
      </w:r>
      <w:r w:rsidR="00C44E76" w:rsidRPr="007A3DE7">
        <w:rPr>
          <w:sz w:val="24"/>
          <w:szCs w:val="24"/>
        </w:rPr>
        <w:t>*</w:t>
      </w:r>
    </w:p>
    <w:p w:rsidR="00705E4D" w:rsidRPr="007A3DE7" w:rsidRDefault="00705E4D" w:rsidP="00FA3E04">
      <w:pPr>
        <w:rPr>
          <w:sz w:val="24"/>
          <w:szCs w:val="24"/>
        </w:rPr>
      </w:pPr>
    </w:p>
    <w:p w:rsidR="006878FF" w:rsidRPr="007A3DE7" w:rsidRDefault="006878FF" w:rsidP="00FA3E04">
      <w:pPr>
        <w:rPr>
          <w:sz w:val="24"/>
          <w:szCs w:val="24"/>
        </w:rPr>
      </w:pPr>
      <w:r w:rsidRPr="007A3DE7">
        <w:rPr>
          <w:sz w:val="24"/>
          <w:szCs w:val="24"/>
        </w:rPr>
        <w:t>Your course grade will be assessed as follows:</w:t>
      </w:r>
    </w:p>
    <w:p w:rsidR="005170E4" w:rsidRPr="007A3DE7" w:rsidRDefault="00653F42" w:rsidP="005170E4">
      <w:pPr>
        <w:pBdr>
          <w:top w:val="single" w:sz="4" w:space="1" w:color="auto"/>
          <w:left w:val="single" w:sz="4" w:space="4" w:color="auto"/>
          <w:bottom w:val="single" w:sz="4" w:space="1" w:color="auto"/>
          <w:right w:val="single" w:sz="4" w:space="4" w:color="auto"/>
        </w:pBdr>
        <w:rPr>
          <w:sz w:val="24"/>
          <w:szCs w:val="24"/>
        </w:rPr>
      </w:pPr>
      <w:r w:rsidRPr="007A3DE7">
        <w:rPr>
          <w:sz w:val="24"/>
          <w:szCs w:val="24"/>
        </w:rPr>
        <w:t>In-class</w:t>
      </w:r>
      <w:r w:rsidR="006878FF" w:rsidRPr="007A3DE7">
        <w:rPr>
          <w:sz w:val="24"/>
          <w:szCs w:val="24"/>
        </w:rPr>
        <w:t xml:space="preserve"> exam</w:t>
      </w:r>
      <w:r w:rsidR="006878FF" w:rsidRPr="007A3DE7">
        <w:rPr>
          <w:sz w:val="24"/>
          <w:szCs w:val="24"/>
        </w:rPr>
        <w:tab/>
      </w:r>
      <w:r w:rsidR="006878FF" w:rsidRPr="007A3DE7">
        <w:rPr>
          <w:sz w:val="24"/>
          <w:szCs w:val="24"/>
        </w:rPr>
        <w:tab/>
      </w:r>
      <w:r w:rsidRPr="007A3DE7">
        <w:rPr>
          <w:sz w:val="24"/>
          <w:szCs w:val="24"/>
        </w:rPr>
        <w:tab/>
      </w:r>
      <w:r w:rsidR="00832A54" w:rsidRPr="007A3DE7">
        <w:rPr>
          <w:sz w:val="24"/>
          <w:szCs w:val="24"/>
        </w:rPr>
        <w:t>25</w:t>
      </w:r>
      <w:r w:rsidR="006878FF" w:rsidRPr="007A3DE7">
        <w:rPr>
          <w:sz w:val="24"/>
          <w:szCs w:val="24"/>
        </w:rPr>
        <w:t>%</w:t>
      </w:r>
      <w:r w:rsidR="005170E4" w:rsidRPr="007A3DE7">
        <w:rPr>
          <w:sz w:val="24"/>
          <w:szCs w:val="24"/>
        </w:rPr>
        <w:t xml:space="preserve"> </w:t>
      </w:r>
      <w:r w:rsidR="005170E4" w:rsidRPr="007A3DE7">
        <w:rPr>
          <w:sz w:val="24"/>
          <w:szCs w:val="24"/>
        </w:rPr>
        <w:tab/>
      </w:r>
      <w:r w:rsidR="005170E4" w:rsidRPr="007A3DE7">
        <w:rPr>
          <w:sz w:val="24"/>
          <w:szCs w:val="24"/>
        </w:rPr>
        <w:tab/>
      </w:r>
      <w:r w:rsidR="005170E4" w:rsidRPr="007A3DE7">
        <w:rPr>
          <w:sz w:val="24"/>
          <w:szCs w:val="24"/>
        </w:rPr>
        <w:tab/>
      </w:r>
      <w:r w:rsidR="00832A54" w:rsidRPr="007A3DE7">
        <w:rPr>
          <w:sz w:val="24"/>
          <w:szCs w:val="24"/>
        </w:rPr>
        <w:t>Conference participation</w:t>
      </w:r>
      <w:r w:rsidR="00832A54" w:rsidRPr="007A3DE7">
        <w:rPr>
          <w:sz w:val="24"/>
          <w:szCs w:val="24"/>
        </w:rPr>
        <w:tab/>
        <w:t>15</w:t>
      </w:r>
      <w:r w:rsidR="005170E4" w:rsidRPr="007A3DE7">
        <w:rPr>
          <w:sz w:val="24"/>
          <w:szCs w:val="24"/>
        </w:rPr>
        <w:t>%</w:t>
      </w:r>
    </w:p>
    <w:p w:rsidR="005170E4" w:rsidRPr="007A3DE7" w:rsidRDefault="00832A54" w:rsidP="005170E4">
      <w:pPr>
        <w:pBdr>
          <w:top w:val="single" w:sz="4" w:space="1" w:color="auto"/>
          <w:left w:val="single" w:sz="4" w:space="4" w:color="auto"/>
          <w:bottom w:val="single" w:sz="4" w:space="1" w:color="auto"/>
          <w:right w:val="single" w:sz="4" w:space="4" w:color="auto"/>
        </w:pBdr>
        <w:rPr>
          <w:sz w:val="24"/>
          <w:szCs w:val="24"/>
        </w:rPr>
      </w:pPr>
      <w:r w:rsidRPr="007A3DE7">
        <w:rPr>
          <w:sz w:val="24"/>
          <w:szCs w:val="24"/>
        </w:rPr>
        <w:t>3 papers, 20% each</w:t>
      </w:r>
      <w:r w:rsidRPr="007A3DE7">
        <w:rPr>
          <w:sz w:val="24"/>
          <w:szCs w:val="24"/>
        </w:rPr>
        <w:tab/>
      </w:r>
      <w:r w:rsidRPr="007A3DE7">
        <w:rPr>
          <w:sz w:val="24"/>
          <w:szCs w:val="24"/>
        </w:rPr>
        <w:tab/>
        <w:t>60</w:t>
      </w:r>
      <w:r w:rsidR="005170E4" w:rsidRPr="007A3DE7">
        <w:rPr>
          <w:sz w:val="24"/>
          <w:szCs w:val="24"/>
        </w:rPr>
        <w:t xml:space="preserve">% </w:t>
      </w:r>
      <w:r w:rsidR="005170E4" w:rsidRPr="007A3DE7">
        <w:rPr>
          <w:sz w:val="24"/>
          <w:szCs w:val="24"/>
        </w:rPr>
        <w:tab/>
      </w:r>
      <w:r w:rsidR="005170E4" w:rsidRPr="007A3DE7">
        <w:rPr>
          <w:sz w:val="24"/>
          <w:szCs w:val="24"/>
        </w:rPr>
        <w:tab/>
      </w:r>
      <w:r w:rsidR="005170E4" w:rsidRPr="007A3DE7">
        <w:rPr>
          <w:sz w:val="24"/>
          <w:szCs w:val="24"/>
        </w:rPr>
        <w:tab/>
      </w:r>
    </w:p>
    <w:p w:rsidR="00DD365A" w:rsidRPr="007A3DE7" w:rsidRDefault="00DD365A" w:rsidP="00FA3E04">
      <w:pPr>
        <w:rPr>
          <w:i/>
          <w:sz w:val="24"/>
          <w:szCs w:val="24"/>
        </w:rPr>
      </w:pPr>
    </w:p>
    <w:p w:rsidR="007A3DE7" w:rsidRPr="002B3CE5" w:rsidRDefault="007A3DE7" w:rsidP="007A3DE7">
      <w:pPr>
        <w:rPr>
          <w:b/>
          <w:sz w:val="24"/>
          <w:szCs w:val="24"/>
        </w:rPr>
      </w:pPr>
      <w:r w:rsidRPr="002B3CE5">
        <w:rPr>
          <w:b/>
          <w:sz w:val="24"/>
          <w:szCs w:val="24"/>
        </w:rPr>
        <w:t>Notes on evaluation:</w:t>
      </w:r>
    </w:p>
    <w:p w:rsidR="007A3DE7" w:rsidRPr="002B3CE5" w:rsidRDefault="007A3DE7" w:rsidP="007A3DE7">
      <w:pPr>
        <w:rPr>
          <w:b/>
          <w:sz w:val="24"/>
          <w:szCs w:val="24"/>
        </w:rPr>
      </w:pPr>
    </w:p>
    <w:p w:rsidR="007A3DE7" w:rsidRPr="002B3CE5" w:rsidRDefault="007A3DE7" w:rsidP="007A3DE7">
      <w:pPr>
        <w:rPr>
          <w:b/>
          <w:bCs/>
          <w:sz w:val="24"/>
          <w:szCs w:val="24"/>
        </w:rPr>
      </w:pPr>
      <w:r w:rsidRPr="002B3CE5">
        <w:rPr>
          <w:b/>
          <w:bCs/>
          <w:sz w:val="24"/>
          <w:szCs w:val="24"/>
        </w:rPr>
        <w:t>In the event of extraordinary circumstances beyond the University’s control, the content and/or evaluation scheme in this course is subject to change.</w:t>
      </w:r>
    </w:p>
    <w:p w:rsidR="007A3DE7" w:rsidRPr="002B3CE5" w:rsidRDefault="007A3DE7" w:rsidP="007A3DE7">
      <w:pPr>
        <w:rPr>
          <w:b/>
          <w:sz w:val="24"/>
          <w:szCs w:val="24"/>
        </w:rPr>
      </w:pPr>
    </w:p>
    <w:p w:rsidR="00C40F20" w:rsidRPr="002B3CE5" w:rsidRDefault="007A3DE7" w:rsidP="00FA3E04">
      <w:pPr>
        <w:rPr>
          <w:b/>
          <w:sz w:val="24"/>
          <w:szCs w:val="24"/>
        </w:rPr>
      </w:pPr>
      <w:r w:rsidRPr="002B3CE5">
        <w:rPr>
          <w:b/>
          <w:bCs/>
          <w:sz w:val="24"/>
          <w:szCs w:val="24"/>
        </w:rPr>
        <w:t xml:space="preserve">You must receive a passing grade for each component of the course </w:t>
      </w:r>
      <w:r w:rsidR="00653F42" w:rsidRPr="002B3CE5">
        <w:rPr>
          <w:b/>
          <w:sz w:val="24"/>
          <w:szCs w:val="24"/>
        </w:rPr>
        <w:t>(in-class exam, each of the three</w:t>
      </w:r>
      <w:r w:rsidR="00C96D0E" w:rsidRPr="002B3CE5">
        <w:rPr>
          <w:b/>
          <w:sz w:val="24"/>
          <w:szCs w:val="24"/>
        </w:rPr>
        <w:t xml:space="preserve"> paper</w:t>
      </w:r>
      <w:r w:rsidR="00653F42" w:rsidRPr="002B3CE5">
        <w:rPr>
          <w:b/>
          <w:sz w:val="24"/>
          <w:szCs w:val="24"/>
        </w:rPr>
        <w:t>s</w:t>
      </w:r>
      <w:r w:rsidR="00C96D0E" w:rsidRPr="002B3CE5">
        <w:rPr>
          <w:b/>
          <w:sz w:val="24"/>
          <w:szCs w:val="24"/>
        </w:rPr>
        <w:t xml:space="preserve">, </w:t>
      </w:r>
      <w:r w:rsidR="00653F42" w:rsidRPr="002B3CE5">
        <w:rPr>
          <w:b/>
          <w:sz w:val="24"/>
          <w:szCs w:val="24"/>
        </w:rPr>
        <w:t xml:space="preserve">and </w:t>
      </w:r>
      <w:r w:rsidR="00C96D0E" w:rsidRPr="002B3CE5">
        <w:rPr>
          <w:b/>
          <w:sz w:val="24"/>
          <w:szCs w:val="24"/>
        </w:rPr>
        <w:t>conference participation)</w:t>
      </w:r>
      <w:r w:rsidR="00C40F20" w:rsidRPr="002B3CE5">
        <w:rPr>
          <w:b/>
          <w:sz w:val="24"/>
          <w:szCs w:val="24"/>
        </w:rPr>
        <w:t xml:space="preserve"> to pass the class as a whole. This means that an F on </w:t>
      </w:r>
      <w:r w:rsidR="002B3CE5">
        <w:rPr>
          <w:b/>
          <w:sz w:val="24"/>
          <w:szCs w:val="24"/>
        </w:rPr>
        <w:t xml:space="preserve">any of these components (for example, one essay, or conference participation) </w:t>
      </w:r>
      <w:r w:rsidR="00C40F20" w:rsidRPr="002B3CE5">
        <w:rPr>
          <w:b/>
          <w:sz w:val="24"/>
          <w:szCs w:val="24"/>
        </w:rPr>
        <w:t xml:space="preserve">will automatically result in a final course grade of F. </w:t>
      </w:r>
    </w:p>
    <w:p w:rsidR="00C40F20" w:rsidRPr="007A3DE7" w:rsidRDefault="00C40F20" w:rsidP="00FA3E04">
      <w:pPr>
        <w:rPr>
          <w:sz w:val="24"/>
          <w:szCs w:val="24"/>
        </w:rPr>
      </w:pPr>
    </w:p>
    <w:p w:rsidR="007A3DE7" w:rsidRPr="007A3DE7" w:rsidRDefault="007A3DE7" w:rsidP="007A3DE7">
      <w:pPr>
        <w:autoSpaceDE w:val="0"/>
        <w:autoSpaceDN w:val="0"/>
        <w:adjustRightInd w:val="0"/>
        <w:rPr>
          <w:bCs/>
          <w:sz w:val="24"/>
          <w:szCs w:val="24"/>
        </w:rPr>
      </w:pPr>
      <w:r w:rsidRPr="007A3DE7">
        <w:rPr>
          <w:bCs/>
          <w:sz w:val="24"/>
          <w:szCs w:val="24"/>
        </w:rPr>
        <w:t>Late Work and Other Penalties</w:t>
      </w:r>
    </w:p>
    <w:p w:rsidR="007A3DE7" w:rsidRPr="007A3DE7" w:rsidRDefault="007A3DE7" w:rsidP="007A3DE7">
      <w:pPr>
        <w:autoSpaceDE w:val="0"/>
        <w:autoSpaceDN w:val="0"/>
        <w:adjustRightInd w:val="0"/>
        <w:rPr>
          <w:bCs/>
          <w:sz w:val="24"/>
          <w:szCs w:val="24"/>
        </w:rPr>
      </w:pPr>
    </w:p>
    <w:p w:rsidR="007A3DE7" w:rsidRPr="007A3DE7" w:rsidRDefault="007A3DE7" w:rsidP="007A3DE7">
      <w:pPr>
        <w:autoSpaceDE w:val="0"/>
        <w:autoSpaceDN w:val="0"/>
        <w:adjustRightInd w:val="0"/>
        <w:rPr>
          <w:sz w:val="24"/>
          <w:szCs w:val="24"/>
        </w:rPr>
      </w:pPr>
      <w:r w:rsidRPr="007A3DE7">
        <w:rPr>
          <w:sz w:val="24"/>
          <w:szCs w:val="24"/>
        </w:rPr>
        <w:t>Late papers will be penalized by dropping each day (including Saturday and Sunday) by one third of a grade (i.e., from A+ to A to A- to B+ etc.). If there are any foreseeable problems, please contact me immediately and come talk to me in person, rather than waiting until after the fact. I will not grant extensions a couple of days before the due date of an assignment.</w:t>
      </w:r>
    </w:p>
    <w:p w:rsidR="006878FF" w:rsidRPr="007A3DE7" w:rsidRDefault="006878FF" w:rsidP="00FA3E04">
      <w:pPr>
        <w:rPr>
          <w:sz w:val="24"/>
          <w:szCs w:val="24"/>
        </w:rPr>
      </w:pPr>
    </w:p>
    <w:p w:rsidR="007A3DE7" w:rsidRPr="007A3DE7" w:rsidRDefault="007A3DE7" w:rsidP="007A3DE7">
      <w:pPr>
        <w:autoSpaceDE w:val="0"/>
        <w:autoSpaceDN w:val="0"/>
        <w:adjustRightInd w:val="0"/>
        <w:rPr>
          <w:b/>
          <w:bCs/>
          <w:sz w:val="24"/>
          <w:szCs w:val="24"/>
        </w:rPr>
      </w:pPr>
      <w:r w:rsidRPr="007A3DE7">
        <w:rPr>
          <w:b/>
          <w:bCs/>
          <w:sz w:val="24"/>
          <w:szCs w:val="24"/>
        </w:rPr>
        <w:t>Other McGill policies:</w:t>
      </w:r>
    </w:p>
    <w:p w:rsidR="007A3DE7" w:rsidRPr="007A3DE7" w:rsidRDefault="007A3DE7" w:rsidP="007A3DE7">
      <w:pPr>
        <w:autoSpaceDE w:val="0"/>
        <w:autoSpaceDN w:val="0"/>
        <w:adjustRightInd w:val="0"/>
        <w:rPr>
          <w:sz w:val="24"/>
          <w:szCs w:val="24"/>
        </w:rPr>
      </w:pPr>
    </w:p>
    <w:p w:rsidR="007A3DE7" w:rsidRPr="007A3DE7" w:rsidRDefault="007A3DE7" w:rsidP="007A3DE7">
      <w:pPr>
        <w:autoSpaceDE w:val="0"/>
        <w:autoSpaceDN w:val="0"/>
        <w:adjustRightInd w:val="0"/>
        <w:rPr>
          <w:sz w:val="24"/>
          <w:szCs w:val="24"/>
        </w:rPr>
      </w:pPr>
      <w:smartTag w:uri="urn:schemas-microsoft-com:office:smarttags" w:element="place">
        <w:smartTag w:uri="urn:schemas-microsoft-com:office:smarttags" w:element="PlaceName">
          <w:r w:rsidRPr="007A3DE7">
            <w:rPr>
              <w:sz w:val="24"/>
              <w:szCs w:val="24"/>
            </w:rPr>
            <w:t>McGill</w:t>
          </w:r>
        </w:smartTag>
        <w:r w:rsidRPr="007A3DE7">
          <w:rPr>
            <w:sz w:val="24"/>
            <w:szCs w:val="24"/>
          </w:rPr>
          <w:t xml:space="preserve"> </w:t>
        </w:r>
        <w:smartTag w:uri="urn:schemas-microsoft-com:office:smarttags" w:element="PlaceType">
          <w:r w:rsidRPr="007A3DE7">
            <w:rPr>
              <w:sz w:val="24"/>
              <w:szCs w:val="24"/>
            </w:rPr>
            <w:t>University</w:t>
          </w:r>
        </w:smartTag>
      </w:smartTag>
      <w:r w:rsidRPr="007A3DE7">
        <w:rPr>
          <w:sz w:val="24"/>
          <w:szCs w:val="24"/>
        </w:rPr>
        <w:t xml:space="preserve"> values academic integrity. Therefore all students must understand the meaning and consequences of cheating, plagiarism and other academic offences under the Code of Student Conduct and Disciplinary Procedures (see www.mcgill.ca/integrity for more information).</w:t>
      </w:r>
    </w:p>
    <w:p w:rsidR="007A3DE7" w:rsidRPr="007A3DE7" w:rsidRDefault="007A3DE7" w:rsidP="007A3DE7">
      <w:pPr>
        <w:autoSpaceDE w:val="0"/>
        <w:autoSpaceDN w:val="0"/>
        <w:adjustRightInd w:val="0"/>
        <w:rPr>
          <w:sz w:val="24"/>
          <w:szCs w:val="24"/>
        </w:rPr>
      </w:pPr>
    </w:p>
    <w:p w:rsidR="007A3DE7" w:rsidRPr="007A3DE7" w:rsidRDefault="007A3DE7" w:rsidP="007A3DE7">
      <w:pPr>
        <w:autoSpaceDE w:val="0"/>
        <w:autoSpaceDN w:val="0"/>
        <w:adjustRightInd w:val="0"/>
        <w:rPr>
          <w:sz w:val="24"/>
          <w:szCs w:val="24"/>
          <w:lang w:val="fr-FR"/>
        </w:rPr>
      </w:pPr>
      <w:r w:rsidRPr="007A3DE7">
        <w:rPr>
          <w:sz w:val="24"/>
          <w:szCs w:val="24"/>
          <w:lang w:val="fr-FR"/>
        </w:rPr>
        <w:lastRenderedPageBreak/>
        <w:t>L’université McGill attache une haute importance à l'honnêteté académique. Il incombe par conséquent à tous les étudiants de comprendre ce que l'on entend par tricherie, plagiat et autres infractions académiques, ainsi que les conséquences que peuvent avoir de telles actions, selon le Code de conduite de l'étudiant et des procédures disciplinaires (pour de plus amples renseignements, veuillez consulter le site http://www.mcgill.ca/integrity/).</w:t>
      </w:r>
    </w:p>
    <w:p w:rsidR="007A3DE7" w:rsidRPr="007A3DE7" w:rsidRDefault="007A3DE7" w:rsidP="007A3DE7">
      <w:pPr>
        <w:rPr>
          <w:sz w:val="24"/>
          <w:szCs w:val="24"/>
          <w:lang w:val="fr-FR"/>
        </w:rPr>
      </w:pPr>
    </w:p>
    <w:p w:rsidR="007A3DE7" w:rsidRPr="007A3DE7" w:rsidRDefault="007A3DE7" w:rsidP="007A3DE7">
      <w:pPr>
        <w:rPr>
          <w:sz w:val="24"/>
          <w:szCs w:val="24"/>
        </w:rPr>
      </w:pPr>
      <w:r w:rsidRPr="007A3DE7">
        <w:rPr>
          <w:sz w:val="24"/>
          <w:szCs w:val="24"/>
        </w:rPr>
        <w:t xml:space="preserve">In accord with </w:t>
      </w:r>
      <w:smartTag w:uri="urn:schemas-microsoft-com:office:smarttags" w:element="place">
        <w:smartTag w:uri="urn:schemas-microsoft-com:office:smarttags" w:element="PlaceName">
          <w:r w:rsidRPr="007A3DE7">
            <w:rPr>
              <w:sz w:val="24"/>
              <w:szCs w:val="24"/>
            </w:rPr>
            <w:t>McGill</w:t>
          </w:r>
        </w:smartTag>
        <w:r w:rsidRPr="007A3DE7">
          <w:rPr>
            <w:sz w:val="24"/>
            <w:szCs w:val="24"/>
          </w:rPr>
          <w:t xml:space="preserve"> </w:t>
        </w:r>
        <w:smartTag w:uri="urn:schemas-microsoft-com:office:smarttags" w:element="PlaceType">
          <w:r w:rsidRPr="007A3DE7">
            <w:rPr>
              <w:sz w:val="24"/>
              <w:szCs w:val="24"/>
            </w:rPr>
            <w:t>University</w:t>
          </w:r>
        </w:smartTag>
      </w:smartTag>
      <w:r w:rsidRPr="007A3DE7">
        <w:rPr>
          <w:sz w:val="24"/>
          <w:szCs w:val="24"/>
        </w:rPr>
        <w:t>’s Charter of Students’ Rights, students in this course have the right to submit in English or in French any written work that is to be graded.</w:t>
      </w:r>
    </w:p>
    <w:p w:rsidR="007A3DE7" w:rsidRPr="007A3DE7" w:rsidRDefault="007A3DE7" w:rsidP="00FA3E04">
      <w:pPr>
        <w:pStyle w:val="Heading3"/>
        <w:rPr>
          <w:szCs w:val="24"/>
        </w:rPr>
      </w:pPr>
    </w:p>
    <w:p w:rsidR="006878FF" w:rsidRPr="007A3DE7" w:rsidRDefault="006878FF" w:rsidP="00FA3E04">
      <w:pPr>
        <w:pStyle w:val="Heading3"/>
        <w:rPr>
          <w:szCs w:val="24"/>
        </w:rPr>
      </w:pPr>
      <w:r w:rsidRPr="007A3DE7">
        <w:rPr>
          <w:szCs w:val="24"/>
        </w:rPr>
        <w:t xml:space="preserve">Lecture and Reading Schedule </w:t>
      </w:r>
    </w:p>
    <w:p w:rsidR="006878FF" w:rsidRPr="007A3DE7" w:rsidRDefault="006878FF" w:rsidP="00FA3E04">
      <w:pPr>
        <w:rPr>
          <w:sz w:val="24"/>
          <w:szCs w:val="24"/>
          <w:lang w:val="en-CA"/>
        </w:rPr>
      </w:pPr>
    </w:p>
    <w:p w:rsidR="006878FF" w:rsidRPr="007A3DE7" w:rsidRDefault="0039642A" w:rsidP="00FA3E04">
      <w:pPr>
        <w:rPr>
          <w:sz w:val="24"/>
          <w:szCs w:val="24"/>
        </w:rPr>
      </w:pPr>
      <w:r w:rsidRPr="007A3DE7">
        <w:rPr>
          <w:b/>
          <w:bCs/>
          <w:sz w:val="24"/>
          <w:szCs w:val="24"/>
        </w:rPr>
        <w:t>Sept</w:t>
      </w:r>
      <w:r w:rsidR="003076A7" w:rsidRPr="007A3DE7">
        <w:rPr>
          <w:b/>
          <w:bCs/>
          <w:sz w:val="24"/>
          <w:szCs w:val="24"/>
        </w:rPr>
        <w:t>ember</w:t>
      </w:r>
      <w:r w:rsidRPr="007A3DE7">
        <w:rPr>
          <w:b/>
          <w:bCs/>
          <w:sz w:val="24"/>
          <w:szCs w:val="24"/>
        </w:rPr>
        <w:t xml:space="preserve"> </w:t>
      </w:r>
      <w:r w:rsidR="005237C5" w:rsidRPr="007A3DE7">
        <w:rPr>
          <w:b/>
          <w:bCs/>
          <w:sz w:val="24"/>
          <w:szCs w:val="24"/>
        </w:rPr>
        <w:t>1</w:t>
      </w:r>
      <w:r w:rsidR="00D5425B" w:rsidRPr="007A3DE7">
        <w:rPr>
          <w:b/>
          <w:bCs/>
          <w:sz w:val="24"/>
          <w:szCs w:val="24"/>
        </w:rPr>
        <w:t>, 3</w:t>
      </w:r>
      <w:r w:rsidR="006878FF" w:rsidRPr="007A3DE7">
        <w:rPr>
          <w:sz w:val="24"/>
          <w:szCs w:val="24"/>
        </w:rPr>
        <w:t xml:space="preserve"> </w:t>
      </w:r>
    </w:p>
    <w:p w:rsidR="0039642A" w:rsidRPr="007A3DE7" w:rsidRDefault="0039642A" w:rsidP="00FA3E04">
      <w:pPr>
        <w:rPr>
          <w:sz w:val="24"/>
          <w:szCs w:val="24"/>
        </w:rPr>
      </w:pPr>
      <w:r w:rsidRPr="007A3DE7">
        <w:rPr>
          <w:sz w:val="24"/>
          <w:szCs w:val="24"/>
        </w:rPr>
        <w:t>Introduction: Political Theory and International Relations – The Ten Divides</w:t>
      </w:r>
    </w:p>
    <w:p w:rsidR="001112C6" w:rsidRPr="007A3DE7" w:rsidRDefault="00EB15FD" w:rsidP="00592EAB">
      <w:pPr>
        <w:numPr>
          <w:ilvl w:val="0"/>
          <w:numId w:val="4"/>
        </w:numPr>
        <w:rPr>
          <w:sz w:val="24"/>
          <w:szCs w:val="24"/>
        </w:rPr>
      </w:pPr>
      <w:smartTag w:uri="urn:schemas-microsoft-com:office:smarttags" w:element="PersonName">
        <w:r w:rsidRPr="007A3DE7">
          <w:rPr>
            <w:sz w:val="24"/>
            <w:szCs w:val="24"/>
          </w:rPr>
          <w:t>Antonio Franceschet</w:t>
        </w:r>
      </w:smartTag>
      <w:r w:rsidRPr="007A3DE7">
        <w:rPr>
          <w:sz w:val="24"/>
          <w:szCs w:val="24"/>
        </w:rPr>
        <w:t xml:space="preserve">, ed. </w:t>
      </w:r>
      <w:r w:rsidRPr="007A3DE7">
        <w:rPr>
          <w:i/>
          <w:sz w:val="24"/>
          <w:szCs w:val="24"/>
        </w:rPr>
        <w:t>The Ethics of Global Governance</w:t>
      </w:r>
      <w:r w:rsidRPr="007A3DE7">
        <w:rPr>
          <w:sz w:val="24"/>
          <w:szCs w:val="24"/>
        </w:rPr>
        <w:t xml:space="preserve"> (</w:t>
      </w:r>
      <w:smartTag w:uri="urn:schemas-microsoft-com:office:smarttags" w:element="State">
        <w:smartTag w:uri="urn:schemas-microsoft-com:office:smarttags" w:element="place">
          <w:r w:rsidRPr="007A3DE7">
            <w:rPr>
              <w:sz w:val="24"/>
              <w:szCs w:val="24"/>
            </w:rPr>
            <w:t>Colorado</w:t>
          </w:r>
        </w:smartTag>
      </w:smartTag>
      <w:r w:rsidRPr="007A3DE7">
        <w:rPr>
          <w:sz w:val="24"/>
          <w:szCs w:val="24"/>
        </w:rPr>
        <w:t>: Lynne Rienner, 2009</w:t>
      </w:r>
      <w:r>
        <w:rPr>
          <w:sz w:val="24"/>
          <w:szCs w:val="24"/>
        </w:rPr>
        <w:t>), Chapter 1, ‘</w:t>
      </w:r>
      <w:r w:rsidR="00592EAB" w:rsidRPr="007A3DE7">
        <w:rPr>
          <w:sz w:val="24"/>
          <w:szCs w:val="24"/>
        </w:rPr>
        <w:t>E</w:t>
      </w:r>
      <w:r w:rsidR="001112C6" w:rsidRPr="007A3DE7">
        <w:rPr>
          <w:sz w:val="24"/>
          <w:szCs w:val="24"/>
        </w:rPr>
        <w:t>thics, Politics, and Global Governance</w:t>
      </w:r>
      <w:r>
        <w:rPr>
          <w:sz w:val="24"/>
          <w:szCs w:val="24"/>
        </w:rPr>
        <w:t xml:space="preserve">’ by </w:t>
      </w:r>
      <w:r w:rsidR="001112C6" w:rsidRPr="00EB15FD">
        <w:rPr>
          <w:iCs/>
          <w:sz w:val="24"/>
          <w:szCs w:val="24"/>
        </w:rPr>
        <w:t>Franceschet</w:t>
      </w:r>
      <w:r w:rsidR="001112C6" w:rsidRPr="00EB15FD">
        <w:rPr>
          <w:sz w:val="24"/>
          <w:szCs w:val="24"/>
        </w:rPr>
        <w:t>.</w:t>
      </w:r>
    </w:p>
    <w:p w:rsidR="001112C6" w:rsidRPr="007A3DE7" w:rsidRDefault="001112C6" w:rsidP="00FA3E04">
      <w:pPr>
        <w:rPr>
          <w:b/>
          <w:sz w:val="24"/>
          <w:szCs w:val="24"/>
        </w:rPr>
      </w:pPr>
    </w:p>
    <w:p w:rsidR="00D5425B" w:rsidRPr="007A3DE7" w:rsidRDefault="005237C5" w:rsidP="00FA3E04">
      <w:pPr>
        <w:rPr>
          <w:b/>
          <w:sz w:val="24"/>
          <w:szCs w:val="24"/>
        </w:rPr>
      </w:pPr>
      <w:r w:rsidRPr="007A3DE7">
        <w:rPr>
          <w:b/>
          <w:sz w:val="24"/>
          <w:szCs w:val="24"/>
        </w:rPr>
        <w:t>Tuesday Sept 8</w:t>
      </w:r>
    </w:p>
    <w:p w:rsidR="00F240D5" w:rsidRPr="007A3DE7" w:rsidRDefault="00F240D5" w:rsidP="00F240D5">
      <w:pPr>
        <w:ind w:left="540" w:hanging="540"/>
        <w:rPr>
          <w:sz w:val="24"/>
          <w:szCs w:val="24"/>
        </w:rPr>
      </w:pPr>
      <w:r w:rsidRPr="007A3DE7">
        <w:rPr>
          <w:sz w:val="24"/>
          <w:szCs w:val="24"/>
        </w:rPr>
        <w:t>Hobbes and the Problem of International Anarchy</w:t>
      </w:r>
    </w:p>
    <w:p w:rsidR="00F240D5" w:rsidRPr="007A3DE7" w:rsidRDefault="00F240D5" w:rsidP="00F240D5">
      <w:pPr>
        <w:numPr>
          <w:ilvl w:val="0"/>
          <w:numId w:val="4"/>
        </w:numPr>
        <w:rPr>
          <w:sz w:val="24"/>
          <w:szCs w:val="24"/>
        </w:rPr>
      </w:pPr>
      <w:r w:rsidRPr="007A3DE7">
        <w:rPr>
          <w:sz w:val="24"/>
          <w:szCs w:val="24"/>
        </w:rPr>
        <w:t xml:space="preserve">Hobbes, Thomas.  </w:t>
      </w:r>
      <w:r w:rsidRPr="007A3DE7">
        <w:rPr>
          <w:i/>
          <w:iCs/>
          <w:sz w:val="24"/>
          <w:szCs w:val="24"/>
        </w:rPr>
        <w:t>The Leviathan</w:t>
      </w:r>
      <w:r w:rsidRPr="007A3DE7">
        <w:rPr>
          <w:sz w:val="24"/>
          <w:szCs w:val="24"/>
        </w:rPr>
        <w:t>:  Part I, C</w:t>
      </w:r>
      <w:r>
        <w:rPr>
          <w:sz w:val="24"/>
          <w:szCs w:val="24"/>
        </w:rPr>
        <w:t xml:space="preserve">hapters 10, 11, 13, 14, 15, 16. </w:t>
      </w:r>
      <w:r w:rsidRPr="007A3DE7">
        <w:rPr>
          <w:sz w:val="24"/>
          <w:szCs w:val="24"/>
        </w:rPr>
        <w:t xml:space="preserve">Online source: </w:t>
      </w:r>
      <w:hyperlink r:id="rId9" w:history="1">
        <w:r w:rsidRPr="007A3DE7">
          <w:rPr>
            <w:rStyle w:val="Hyperlink"/>
            <w:sz w:val="24"/>
            <w:szCs w:val="24"/>
          </w:rPr>
          <w:t>http://socserv.mcmaster.ca/econ/ugcm/3ll3/hobbes/Leviathan.pdf</w:t>
        </w:r>
      </w:hyperlink>
      <w:r w:rsidRPr="007A3DE7">
        <w:rPr>
          <w:sz w:val="24"/>
          <w:szCs w:val="24"/>
        </w:rPr>
        <w:t xml:space="preserve"> OR </w:t>
      </w:r>
      <w:hyperlink r:id="rId10" w:history="1">
        <w:r w:rsidRPr="007A3DE7">
          <w:rPr>
            <w:rStyle w:val="Hyperlink"/>
            <w:sz w:val="24"/>
            <w:szCs w:val="24"/>
          </w:rPr>
          <w:t>http://www.gutenberg.org/etext/3207</w:t>
        </w:r>
      </w:hyperlink>
    </w:p>
    <w:p w:rsidR="00F240D5" w:rsidRDefault="00F240D5" w:rsidP="005237C5">
      <w:pPr>
        <w:ind w:left="540" w:hanging="540"/>
        <w:rPr>
          <w:b/>
          <w:sz w:val="24"/>
          <w:szCs w:val="24"/>
        </w:rPr>
      </w:pPr>
    </w:p>
    <w:p w:rsidR="00F240D5" w:rsidRPr="007A3DE7" w:rsidRDefault="00F240D5" w:rsidP="00F240D5">
      <w:pPr>
        <w:rPr>
          <w:sz w:val="24"/>
          <w:szCs w:val="24"/>
        </w:rPr>
      </w:pPr>
      <w:r w:rsidRPr="007A3DE7">
        <w:rPr>
          <w:sz w:val="24"/>
          <w:szCs w:val="24"/>
        </w:rPr>
        <w:t>Recommended:</w:t>
      </w:r>
    </w:p>
    <w:p w:rsidR="00F240D5" w:rsidRDefault="00F240D5" w:rsidP="00F240D5">
      <w:pPr>
        <w:numPr>
          <w:ilvl w:val="0"/>
          <w:numId w:val="4"/>
        </w:numPr>
        <w:rPr>
          <w:sz w:val="24"/>
          <w:szCs w:val="24"/>
        </w:rPr>
      </w:pPr>
      <w:r w:rsidRPr="007A3DE7">
        <w:rPr>
          <w:sz w:val="24"/>
          <w:szCs w:val="24"/>
        </w:rPr>
        <w:t xml:space="preserve">Beitz, Charles R.  “International Relations as a State of </w:t>
      </w:r>
      <w:smartTag w:uri="urn:schemas-microsoft-com:office:smarttags" w:element="State">
        <w:smartTag w:uri="urn:schemas-microsoft-com:office:smarttags" w:element="place">
          <w:r w:rsidRPr="007A3DE7">
            <w:rPr>
              <w:sz w:val="24"/>
              <w:szCs w:val="24"/>
            </w:rPr>
            <w:t>Nature</w:t>
          </w:r>
        </w:smartTag>
      </w:smartTag>
      <w:r w:rsidRPr="007A3DE7">
        <w:rPr>
          <w:sz w:val="24"/>
          <w:szCs w:val="24"/>
        </w:rPr>
        <w:t xml:space="preserve">” in </w:t>
      </w:r>
      <w:commentRangeStart w:id="4"/>
      <w:r w:rsidRPr="007A3DE7">
        <w:rPr>
          <w:i/>
          <w:iCs/>
          <w:sz w:val="24"/>
          <w:szCs w:val="24"/>
        </w:rPr>
        <w:t>Political Theory and International Relations</w:t>
      </w:r>
      <w:commentRangeEnd w:id="4"/>
      <w:r w:rsidR="009A18DD">
        <w:rPr>
          <w:rStyle w:val="CommentReference"/>
        </w:rPr>
        <w:commentReference w:id="4"/>
      </w:r>
      <w:r w:rsidRPr="007A3DE7">
        <w:rPr>
          <w:sz w:val="24"/>
          <w:szCs w:val="24"/>
        </w:rPr>
        <w:t xml:space="preserve"> (Princeton: Princeton University Press, 1979</w:t>
      </w:r>
      <w:r>
        <w:rPr>
          <w:sz w:val="24"/>
          <w:szCs w:val="24"/>
        </w:rPr>
        <w:t xml:space="preserve"> or 1999</w:t>
      </w:r>
      <w:r w:rsidRPr="007A3DE7">
        <w:rPr>
          <w:sz w:val="24"/>
          <w:szCs w:val="24"/>
        </w:rPr>
        <w:t>), pp.11-66.</w:t>
      </w:r>
    </w:p>
    <w:p w:rsidR="00F240D5" w:rsidRPr="007A3DE7" w:rsidRDefault="00F240D5" w:rsidP="00F240D5">
      <w:pPr>
        <w:rPr>
          <w:sz w:val="24"/>
          <w:szCs w:val="24"/>
        </w:rPr>
      </w:pPr>
    </w:p>
    <w:p w:rsidR="005237C5" w:rsidRPr="007A3DE7" w:rsidRDefault="00D76DF5" w:rsidP="005237C5">
      <w:pPr>
        <w:ind w:left="540" w:hanging="540"/>
        <w:rPr>
          <w:b/>
          <w:sz w:val="24"/>
          <w:szCs w:val="24"/>
        </w:rPr>
      </w:pPr>
      <w:r>
        <w:rPr>
          <w:b/>
          <w:sz w:val="24"/>
          <w:szCs w:val="24"/>
        </w:rPr>
        <w:t>Thursday Sept 10 – N</w:t>
      </w:r>
      <w:r w:rsidR="00653F42" w:rsidRPr="007A3DE7">
        <w:rPr>
          <w:b/>
          <w:sz w:val="24"/>
          <w:szCs w:val="24"/>
        </w:rPr>
        <w:t>o lecture</w:t>
      </w:r>
    </w:p>
    <w:p w:rsidR="005237C5" w:rsidRPr="007A3DE7" w:rsidRDefault="005237C5" w:rsidP="00FA3E04">
      <w:pPr>
        <w:rPr>
          <w:b/>
          <w:sz w:val="24"/>
          <w:szCs w:val="24"/>
        </w:rPr>
      </w:pPr>
    </w:p>
    <w:p w:rsidR="006878FF" w:rsidRPr="007A3DE7" w:rsidRDefault="005237C5" w:rsidP="00FA3E04">
      <w:pPr>
        <w:rPr>
          <w:b/>
          <w:sz w:val="24"/>
          <w:szCs w:val="24"/>
        </w:rPr>
      </w:pPr>
      <w:r w:rsidRPr="007A3DE7">
        <w:rPr>
          <w:b/>
          <w:sz w:val="24"/>
          <w:szCs w:val="24"/>
        </w:rPr>
        <w:t>Sept 15, 17</w:t>
      </w:r>
    </w:p>
    <w:p w:rsidR="00F240D5" w:rsidRDefault="00F240D5" w:rsidP="00F240D5">
      <w:pPr>
        <w:ind w:left="540" w:hanging="540"/>
        <w:rPr>
          <w:sz w:val="24"/>
          <w:szCs w:val="24"/>
        </w:rPr>
      </w:pPr>
      <w:r>
        <w:rPr>
          <w:sz w:val="24"/>
          <w:szCs w:val="24"/>
        </w:rPr>
        <w:t>Hobbes, State Sovereignty, and Global Governance</w:t>
      </w:r>
    </w:p>
    <w:p w:rsidR="00F240D5" w:rsidRDefault="00F240D5" w:rsidP="00F240D5">
      <w:pPr>
        <w:numPr>
          <w:ilvl w:val="0"/>
          <w:numId w:val="4"/>
        </w:numPr>
        <w:rPr>
          <w:sz w:val="24"/>
          <w:szCs w:val="24"/>
        </w:rPr>
      </w:pPr>
      <w:r w:rsidRPr="007A3DE7">
        <w:rPr>
          <w:sz w:val="24"/>
          <w:szCs w:val="24"/>
        </w:rPr>
        <w:t xml:space="preserve">Hobbes, Thomas.  </w:t>
      </w:r>
      <w:r w:rsidRPr="007A3DE7">
        <w:rPr>
          <w:i/>
          <w:iCs/>
          <w:sz w:val="24"/>
          <w:szCs w:val="24"/>
        </w:rPr>
        <w:t>The Leviathan</w:t>
      </w:r>
      <w:r w:rsidRPr="007A3DE7">
        <w:rPr>
          <w:sz w:val="24"/>
          <w:szCs w:val="24"/>
        </w:rPr>
        <w:t>:  Part II, Chapter 17, 18, 21, 22. Online source</w:t>
      </w:r>
      <w:r>
        <w:rPr>
          <w:sz w:val="24"/>
          <w:szCs w:val="24"/>
        </w:rPr>
        <w:t xml:space="preserve">: </w:t>
      </w:r>
      <w:hyperlink r:id="rId11" w:history="1">
        <w:r w:rsidRPr="007A3DE7">
          <w:rPr>
            <w:rStyle w:val="Hyperlink"/>
            <w:sz w:val="24"/>
            <w:szCs w:val="24"/>
          </w:rPr>
          <w:t>http://socserv.mcmaster.ca/econ/ugcm/3ll3/hobbes/Leviathan.pdf</w:t>
        </w:r>
      </w:hyperlink>
      <w:r w:rsidRPr="007A3DE7">
        <w:rPr>
          <w:sz w:val="24"/>
          <w:szCs w:val="24"/>
        </w:rPr>
        <w:t xml:space="preserve"> OR </w:t>
      </w:r>
      <w:hyperlink r:id="rId12" w:history="1">
        <w:r w:rsidRPr="007A3DE7">
          <w:rPr>
            <w:rStyle w:val="Hyperlink"/>
            <w:sz w:val="24"/>
            <w:szCs w:val="24"/>
          </w:rPr>
          <w:t>http://www.gutenberg.org/etext/3207</w:t>
        </w:r>
      </w:hyperlink>
    </w:p>
    <w:p w:rsidR="00F240D5" w:rsidRPr="007A3DE7" w:rsidRDefault="00F240D5" w:rsidP="00F240D5">
      <w:pPr>
        <w:numPr>
          <w:ilvl w:val="0"/>
          <w:numId w:val="4"/>
        </w:numPr>
        <w:rPr>
          <w:sz w:val="24"/>
          <w:szCs w:val="24"/>
        </w:rPr>
      </w:pPr>
      <w:smartTag w:uri="urn:schemas-microsoft-com:office:smarttags" w:element="PersonName">
        <w:r w:rsidRPr="007A3DE7">
          <w:rPr>
            <w:sz w:val="24"/>
            <w:szCs w:val="24"/>
          </w:rPr>
          <w:t>Antonio Franceschet</w:t>
        </w:r>
      </w:smartTag>
      <w:r w:rsidRPr="007A3DE7">
        <w:rPr>
          <w:sz w:val="24"/>
          <w:szCs w:val="24"/>
        </w:rPr>
        <w:t xml:space="preserve">, ed. </w:t>
      </w:r>
      <w:r w:rsidRPr="007A3DE7">
        <w:rPr>
          <w:i/>
          <w:sz w:val="24"/>
          <w:szCs w:val="24"/>
        </w:rPr>
        <w:t>The Ethics of Global Governance</w:t>
      </w:r>
      <w:r>
        <w:rPr>
          <w:sz w:val="24"/>
          <w:szCs w:val="24"/>
        </w:rPr>
        <w:t>, Chapter 2, ‘</w:t>
      </w:r>
      <w:r w:rsidRPr="007A3DE7">
        <w:rPr>
          <w:sz w:val="24"/>
          <w:szCs w:val="24"/>
        </w:rPr>
        <w:t>Contesting Sovereignty</w:t>
      </w:r>
      <w:r>
        <w:rPr>
          <w:sz w:val="24"/>
          <w:szCs w:val="24"/>
        </w:rPr>
        <w:t xml:space="preserve">’ by </w:t>
      </w:r>
      <w:r w:rsidRPr="00F240D5">
        <w:rPr>
          <w:iCs/>
          <w:sz w:val="24"/>
          <w:szCs w:val="24"/>
        </w:rPr>
        <w:t>Makinda</w:t>
      </w:r>
      <w:r w:rsidRPr="00F240D5">
        <w:rPr>
          <w:sz w:val="24"/>
          <w:szCs w:val="24"/>
        </w:rPr>
        <w:t>.</w:t>
      </w:r>
    </w:p>
    <w:p w:rsidR="00F240D5" w:rsidRDefault="00F240D5" w:rsidP="00FA3E04">
      <w:pPr>
        <w:pStyle w:val="Heading1"/>
      </w:pPr>
    </w:p>
    <w:p w:rsidR="006878FF" w:rsidRDefault="0039642A" w:rsidP="00FA3E04">
      <w:pPr>
        <w:pStyle w:val="Heading1"/>
      </w:pPr>
      <w:r w:rsidRPr="007A3DE7">
        <w:t>Sept</w:t>
      </w:r>
      <w:r w:rsidR="003076A7" w:rsidRPr="007A3DE7">
        <w:t>ember</w:t>
      </w:r>
      <w:r w:rsidR="007A781B" w:rsidRPr="007A3DE7">
        <w:t xml:space="preserve"> 22</w:t>
      </w:r>
      <w:r w:rsidR="005237C5" w:rsidRPr="007A3DE7">
        <w:t xml:space="preserve">, 24 </w:t>
      </w:r>
      <w:r w:rsidR="005237C5" w:rsidRPr="007A3DE7">
        <w:tab/>
        <w:t>(CONFERENCES BEGIN)</w:t>
      </w:r>
    </w:p>
    <w:p w:rsidR="00F240D5" w:rsidRPr="007A3DE7" w:rsidRDefault="00F240D5" w:rsidP="00F240D5">
      <w:pPr>
        <w:ind w:left="540" w:hanging="540"/>
        <w:rPr>
          <w:sz w:val="24"/>
          <w:szCs w:val="24"/>
        </w:rPr>
      </w:pPr>
      <w:r w:rsidRPr="007A3DE7">
        <w:rPr>
          <w:sz w:val="24"/>
          <w:szCs w:val="24"/>
        </w:rPr>
        <w:t>Kant, Perpetual Peace, and Cosmopolitanism</w:t>
      </w:r>
    </w:p>
    <w:p w:rsidR="00F240D5" w:rsidRPr="007A3DE7" w:rsidRDefault="00F240D5" w:rsidP="00F240D5">
      <w:pPr>
        <w:numPr>
          <w:ilvl w:val="0"/>
          <w:numId w:val="7"/>
        </w:numPr>
        <w:rPr>
          <w:sz w:val="24"/>
          <w:szCs w:val="24"/>
        </w:rPr>
      </w:pPr>
      <w:r w:rsidRPr="007A3DE7">
        <w:rPr>
          <w:sz w:val="24"/>
          <w:szCs w:val="24"/>
        </w:rPr>
        <w:t xml:space="preserve">Immanuel Kant, </w:t>
      </w:r>
      <w:r w:rsidRPr="007A3DE7">
        <w:rPr>
          <w:i/>
          <w:iCs/>
          <w:sz w:val="24"/>
          <w:szCs w:val="24"/>
        </w:rPr>
        <w:t>Toward Perpetual peace and Other Writings on Politics, Peace, and History</w:t>
      </w:r>
      <w:r w:rsidRPr="007A3DE7">
        <w:rPr>
          <w:sz w:val="24"/>
          <w:szCs w:val="24"/>
        </w:rPr>
        <w:t xml:space="preserve">, Pauline </w:t>
      </w:r>
      <w:proofErr w:type="spellStart"/>
      <w:r w:rsidRPr="007A3DE7">
        <w:rPr>
          <w:sz w:val="24"/>
          <w:szCs w:val="24"/>
        </w:rPr>
        <w:t>Kleingeld</w:t>
      </w:r>
      <w:proofErr w:type="spellEnd"/>
      <w:r w:rsidRPr="007A3DE7">
        <w:rPr>
          <w:sz w:val="24"/>
          <w:szCs w:val="24"/>
        </w:rPr>
        <w:t xml:space="preserve"> ed. (Yale University Press, 2006).</w:t>
      </w:r>
    </w:p>
    <w:p w:rsidR="00F240D5" w:rsidRPr="00F240D5" w:rsidRDefault="00F240D5" w:rsidP="00F240D5"/>
    <w:p w:rsidR="00F240D5" w:rsidRDefault="0039642A" w:rsidP="00FA3E04">
      <w:pPr>
        <w:pStyle w:val="Heading1"/>
      </w:pPr>
      <w:r w:rsidRPr="007A3DE7">
        <w:lastRenderedPageBreak/>
        <w:t>Sept</w:t>
      </w:r>
      <w:r w:rsidR="003076A7" w:rsidRPr="007A3DE7">
        <w:t>ember</w:t>
      </w:r>
      <w:r w:rsidR="00F240D5">
        <w:t xml:space="preserve"> 29, Oct 1</w:t>
      </w:r>
    </w:p>
    <w:p w:rsidR="00A379AC" w:rsidRDefault="00F240D5" w:rsidP="00A379AC">
      <w:pPr>
        <w:pStyle w:val="Heading1"/>
      </w:pPr>
      <w:r>
        <w:t>Cosmopolitanism and the Priority of Compatriots</w:t>
      </w:r>
    </w:p>
    <w:p w:rsidR="00A379AC" w:rsidRDefault="00A379AC" w:rsidP="00A379AC">
      <w:pPr>
        <w:numPr>
          <w:ilvl w:val="0"/>
          <w:numId w:val="4"/>
        </w:numPr>
        <w:rPr>
          <w:sz w:val="24"/>
          <w:szCs w:val="24"/>
        </w:rPr>
      </w:pPr>
      <w:r>
        <w:rPr>
          <w:sz w:val="24"/>
          <w:szCs w:val="24"/>
        </w:rPr>
        <w:t xml:space="preserve">David Miller, ‘The Ethical Significance of Nationality,’ </w:t>
      </w:r>
      <w:r w:rsidRPr="00A379AC">
        <w:rPr>
          <w:i/>
          <w:sz w:val="24"/>
          <w:szCs w:val="24"/>
        </w:rPr>
        <w:t xml:space="preserve">Ethics </w:t>
      </w:r>
      <w:r>
        <w:rPr>
          <w:sz w:val="24"/>
          <w:szCs w:val="24"/>
        </w:rPr>
        <w:t>98 (1988): 647-662.</w:t>
      </w:r>
      <w:r w:rsidR="00ED44A2">
        <w:rPr>
          <w:sz w:val="24"/>
          <w:szCs w:val="24"/>
        </w:rPr>
        <w:t xml:space="preserve"> </w:t>
      </w:r>
      <w:hyperlink r:id="rId13" w:history="1">
        <w:r w:rsidR="00ED44A2" w:rsidRPr="002F0E4F">
          <w:rPr>
            <w:rStyle w:val="Hyperlink"/>
            <w:sz w:val="24"/>
            <w:szCs w:val="24"/>
          </w:rPr>
          <w:t>http://www.jstor.org/stable/2380889</w:t>
        </w:r>
      </w:hyperlink>
      <w:r w:rsidR="00ED44A2">
        <w:rPr>
          <w:sz w:val="24"/>
          <w:szCs w:val="24"/>
        </w:rPr>
        <w:t xml:space="preserve"> </w:t>
      </w:r>
    </w:p>
    <w:p w:rsidR="00A379AC" w:rsidRDefault="00A379AC" w:rsidP="00A379AC">
      <w:pPr>
        <w:numPr>
          <w:ilvl w:val="0"/>
          <w:numId w:val="4"/>
        </w:numPr>
        <w:rPr>
          <w:sz w:val="24"/>
          <w:szCs w:val="24"/>
        </w:rPr>
      </w:pPr>
      <w:r>
        <w:rPr>
          <w:sz w:val="24"/>
          <w:szCs w:val="24"/>
        </w:rPr>
        <w:t xml:space="preserve">Robert E. Goodin, ‘What is so </w:t>
      </w:r>
      <w:proofErr w:type="gramStart"/>
      <w:r>
        <w:rPr>
          <w:sz w:val="24"/>
          <w:szCs w:val="24"/>
        </w:rPr>
        <w:t>Special</w:t>
      </w:r>
      <w:proofErr w:type="gramEnd"/>
      <w:r>
        <w:rPr>
          <w:sz w:val="24"/>
          <w:szCs w:val="24"/>
        </w:rPr>
        <w:t xml:space="preserve"> about our Fellow Countryman?’ </w:t>
      </w:r>
      <w:r w:rsidRPr="00D76DF5">
        <w:rPr>
          <w:i/>
          <w:sz w:val="24"/>
          <w:szCs w:val="24"/>
        </w:rPr>
        <w:t>Ethics</w:t>
      </w:r>
      <w:r>
        <w:rPr>
          <w:sz w:val="24"/>
          <w:szCs w:val="24"/>
        </w:rPr>
        <w:t xml:space="preserve"> 98 (1988): 663-686.</w:t>
      </w:r>
      <w:r w:rsidR="00ED44A2">
        <w:rPr>
          <w:sz w:val="24"/>
          <w:szCs w:val="24"/>
        </w:rPr>
        <w:t xml:space="preserve"> </w:t>
      </w:r>
      <w:hyperlink r:id="rId14" w:history="1">
        <w:r w:rsidR="00ED44A2" w:rsidRPr="002F0E4F">
          <w:rPr>
            <w:rStyle w:val="Hyperlink"/>
            <w:sz w:val="24"/>
            <w:szCs w:val="24"/>
          </w:rPr>
          <w:t>http://www.jstor.org/stable/2380890</w:t>
        </w:r>
      </w:hyperlink>
      <w:r w:rsidR="00ED44A2">
        <w:rPr>
          <w:sz w:val="24"/>
          <w:szCs w:val="24"/>
        </w:rPr>
        <w:t xml:space="preserve"> </w:t>
      </w:r>
    </w:p>
    <w:p w:rsidR="00A379AC" w:rsidRDefault="00A379AC" w:rsidP="00A379AC">
      <w:pPr>
        <w:numPr>
          <w:ilvl w:val="0"/>
          <w:numId w:val="4"/>
        </w:numPr>
        <w:rPr>
          <w:sz w:val="24"/>
          <w:szCs w:val="24"/>
        </w:rPr>
      </w:pPr>
      <w:r w:rsidRPr="007A3DE7">
        <w:rPr>
          <w:sz w:val="24"/>
          <w:szCs w:val="24"/>
        </w:rPr>
        <w:t xml:space="preserve">Daniel Weinstock, ed. </w:t>
      </w:r>
      <w:r w:rsidRPr="007A3DE7">
        <w:rPr>
          <w:i/>
          <w:sz w:val="24"/>
          <w:szCs w:val="24"/>
        </w:rPr>
        <w:t>Global Justice, Global Institutions</w:t>
      </w:r>
      <w:r>
        <w:rPr>
          <w:sz w:val="24"/>
          <w:szCs w:val="24"/>
        </w:rPr>
        <w:t>, Chapter by Tan, ‘Cosmopolitan Impartiality and Patriotic Partiality.’</w:t>
      </w:r>
    </w:p>
    <w:p w:rsidR="00F240D5" w:rsidRPr="00F240D5" w:rsidRDefault="00F240D5" w:rsidP="00F240D5">
      <w:pPr>
        <w:pStyle w:val="Heading2"/>
        <w:spacing w:before="0" w:after="0"/>
        <w:rPr>
          <w:rFonts w:ascii="Times New Roman" w:hAnsi="Times New Roman"/>
          <w:bCs/>
          <w:i w:val="0"/>
          <w:iCs/>
          <w:szCs w:val="24"/>
        </w:rPr>
      </w:pPr>
    </w:p>
    <w:p w:rsidR="00477F52" w:rsidRDefault="00477F52" w:rsidP="00477F52">
      <w:pPr>
        <w:rPr>
          <w:b/>
          <w:sz w:val="24"/>
          <w:szCs w:val="24"/>
        </w:rPr>
      </w:pPr>
      <w:r w:rsidRPr="007A3DE7">
        <w:rPr>
          <w:b/>
          <w:sz w:val="24"/>
          <w:szCs w:val="24"/>
        </w:rPr>
        <w:t>October 6</w:t>
      </w:r>
      <w:r w:rsidR="00085221">
        <w:rPr>
          <w:b/>
          <w:sz w:val="24"/>
          <w:szCs w:val="24"/>
        </w:rPr>
        <w:t xml:space="preserve"> – Essay #1 Due.</w:t>
      </w:r>
    </w:p>
    <w:p w:rsidR="00A379AC" w:rsidRPr="007A3DE7" w:rsidRDefault="00A379AC" w:rsidP="00A379AC">
      <w:pPr>
        <w:rPr>
          <w:sz w:val="24"/>
          <w:szCs w:val="24"/>
        </w:rPr>
      </w:pPr>
      <w:r w:rsidRPr="007A3DE7">
        <w:rPr>
          <w:sz w:val="24"/>
          <w:szCs w:val="24"/>
        </w:rPr>
        <w:t>Political Philosophy of John Rawls</w:t>
      </w:r>
    </w:p>
    <w:p w:rsidR="00A379AC" w:rsidRPr="007A3DE7" w:rsidRDefault="00A379AC" w:rsidP="00A379AC">
      <w:pPr>
        <w:rPr>
          <w:sz w:val="24"/>
          <w:szCs w:val="24"/>
        </w:rPr>
      </w:pPr>
      <w:r w:rsidRPr="007A3DE7">
        <w:rPr>
          <w:sz w:val="24"/>
          <w:szCs w:val="24"/>
        </w:rPr>
        <w:t>Background lecture</w:t>
      </w:r>
    </w:p>
    <w:p w:rsidR="00B72EEB" w:rsidRDefault="00B72EEB" w:rsidP="00FA3E04">
      <w:pPr>
        <w:rPr>
          <w:sz w:val="24"/>
          <w:szCs w:val="24"/>
        </w:rPr>
      </w:pPr>
    </w:p>
    <w:p w:rsidR="00085221" w:rsidRPr="00085221" w:rsidRDefault="00085221" w:rsidP="00FA3E04">
      <w:pPr>
        <w:rPr>
          <w:b/>
          <w:sz w:val="24"/>
          <w:szCs w:val="24"/>
        </w:rPr>
      </w:pPr>
      <w:r w:rsidRPr="00085221">
        <w:rPr>
          <w:b/>
          <w:sz w:val="24"/>
          <w:szCs w:val="24"/>
        </w:rPr>
        <w:t>October 8</w:t>
      </w:r>
    </w:p>
    <w:p w:rsidR="00085221" w:rsidRPr="007A3DE7" w:rsidRDefault="00085221" w:rsidP="00085221">
      <w:pPr>
        <w:ind w:left="540" w:hanging="540"/>
        <w:rPr>
          <w:sz w:val="24"/>
          <w:szCs w:val="24"/>
        </w:rPr>
      </w:pPr>
      <w:r w:rsidRPr="007A3DE7">
        <w:rPr>
          <w:sz w:val="24"/>
          <w:szCs w:val="24"/>
        </w:rPr>
        <w:t>John Rawls’</w:t>
      </w:r>
      <w:r>
        <w:rPr>
          <w:sz w:val="24"/>
          <w:szCs w:val="24"/>
        </w:rPr>
        <w:t>s</w:t>
      </w:r>
      <w:r w:rsidRPr="007A3DE7">
        <w:rPr>
          <w:sz w:val="24"/>
          <w:szCs w:val="24"/>
        </w:rPr>
        <w:t xml:space="preserve"> </w:t>
      </w:r>
      <w:r w:rsidRPr="007A3DE7">
        <w:rPr>
          <w:i/>
          <w:sz w:val="24"/>
          <w:szCs w:val="24"/>
        </w:rPr>
        <w:t>Law of Peoples</w:t>
      </w:r>
      <w:r>
        <w:rPr>
          <w:i/>
          <w:sz w:val="24"/>
          <w:szCs w:val="24"/>
        </w:rPr>
        <w:t>: A Realist Utopia?</w:t>
      </w:r>
    </w:p>
    <w:p w:rsidR="00085221" w:rsidRPr="007A3DE7" w:rsidRDefault="00085221" w:rsidP="00085221">
      <w:pPr>
        <w:numPr>
          <w:ilvl w:val="0"/>
          <w:numId w:val="8"/>
        </w:numPr>
        <w:rPr>
          <w:sz w:val="24"/>
          <w:szCs w:val="24"/>
        </w:rPr>
      </w:pPr>
      <w:r>
        <w:rPr>
          <w:sz w:val="24"/>
          <w:szCs w:val="24"/>
        </w:rPr>
        <w:t xml:space="preserve">John </w:t>
      </w:r>
      <w:r w:rsidRPr="007A3DE7">
        <w:rPr>
          <w:sz w:val="24"/>
          <w:szCs w:val="24"/>
        </w:rPr>
        <w:t>Rawls,</w:t>
      </w:r>
      <w:r>
        <w:rPr>
          <w:sz w:val="24"/>
          <w:szCs w:val="24"/>
        </w:rPr>
        <w:t xml:space="preserve"> </w:t>
      </w:r>
      <w:r w:rsidRPr="007A3DE7">
        <w:rPr>
          <w:i/>
          <w:sz w:val="24"/>
          <w:szCs w:val="24"/>
        </w:rPr>
        <w:t>The Law of Peoples</w:t>
      </w:r>
      <w:r w:rsidRPr="007A3DE7">
        <w:rPr>
          <w:sz w:val="24"/>
          <w:szCs w:val="24"/>
        </w:rPr>
        <w:t xml:space="preserve"> (Cambridge: Harvard University Press, 1999). </w:t>
      </w:r>
    </w:p>
    <w:p w:rsidR="00085221" w:rsidRPr="007A3DE7" w:rsidRDefault="00085221" w:rsidP="00FA3E04">
      <w:pPr>
        <w:rPr>
          <w:sz w:val="24"/>
          <w:szCs w:val="24"/>
        </w:rPr>
      </w:pPr>
    </w:p>
    <w:p w:rsidR="006878FF" w:rsidRPr="007A3DE7" w:rsidRDefault="005237C5" w:rsidP="00FA3E04">
      <w:pPr>
        <w:pStyle w:val="Heading1"/>
      </w:pPr>
      <w:r w:rsidRPr="007A3DE7">
        <w:t xml:space="preserve">Oct 13, 15 </w:t>
      </w:r>
      <w:r w:rsidR="0011632F" w:rsidRPr="007A3DE7">
        <w:t xml:space="preserve"> </w:t>
      </w:r>
    </w:p>
    <w:p w:rsidR="00085221" w:rsidRPr="007A3DE7" w:rsidRDefault="00085221" w:rsidP="00085221">
      <w:pPr>
        <w:pStyle w:val="Heading5"/>
        <w:rPr>
          <w:szCs w:val="24"/>
        </w:rPr>
      </w:pPr>
      <w:r>
        <w:rPr>
          <w:szCs w:val="24"/>
        </w:rPr>
        <w:t xml:space="preserve">Liberalism and </w:t>
      </w:r>
      <w:r w:rsidRPr="007A3DE7">
        <w:rPr>
          <w:szCs w:val="24"/>
        </w:rPr>
        <w:t>Human Rights</w:t>
      </w:r>
    </w:p>
    <w:p w:rsidR="00085221" w:rsidRDefault="00085221" w:rsidP="00085221">
      <w:pPr>
        <w:numPr>
          <w:ilvl w:val="0"/>
          <w:numId w:val="8"/>
        </w:numPr>
        <w:rPr>
          <w:sz w:val="24"/>
          <w:szCs w:val="24"/>
        </w:rPr>
      </w:pPr>
      <w:r w:rsidRPr="007A3DE7">
        <w:rPr>
          <w:sz w:val="24"/>
          <w:szCs w:val="24"/>
        </w:rPr>
        <w:t xml:space="preserve">Beitz, Charles, “Human Rights as a Common Concern,” </w:t>
      </w:r>
      <w:r w:rsidRPr="007A3DE7">
        <w:rPr>
          <w:i/>
          <w:iCs/>
          <w:sz w:val="24"/>
          <w:szCs w:val="24"/>
        </w:rPr>
        <w:t>American Political Science Review</w:t>
      </w:r>
      <w:r w:rsidRPr="007A3DE7">
        <w:rPr>
          <w:sz w:val="24"/>
          <w:szCs w:val="24"/>
        </w:rPr>
        <w:t xml:space="preserve"> 95, 2 (June 2001), pp. 269-282. Online source: McGill library e-journals: </w:t>
      </w:r>
      <w:hyperlink r:id="rId15" w:history="1">
        <w:r w:rsidRPr="007A3DE7">
          <w:rPr>
            <w:rStyle w:val="Hyperlink"/>
            <w:sz w:val="24"/>
            <w:szCs w:val="24"/>
          </w:rPr>
          <w:t>http://www.jstor.org/stable/3118120</w:t>
        </w:r>
      </w:hyperlink>
      <w:r w:rsidRPr="007A3DE7">
        <w:rPr>
          <w:sz w:val="24"/>
          <w:szCs w:val="24"/>
        </w:rPr>
        <w:t xml:space="preserve"> </w:t>
      </w:r>
    </w:p>
    <w:p w:rsidR="00085221" w:rsidRDefault="00085221" w:rsidP="00085221">
      <w:pPr>
        <w:numPr>
          <w:ilvl w:val="0"/>
          <w:numId w:val="8"/>
        </w:numPr>
        <w:rPr>
          <w:sz w:val="24"/>
          <w:szCs w:val="24"/>
        </w:rPr>
      </w:pPr>
      <w:r w:rsidRPr="007A3DE7">
        <w:rPr>
          <w:sz w:val="24"/>
          <w:szCs w:val="24"/>
        </w:rPr>
        <w:t xml:space="preserve">Cohen, Joshua, “Minimalism About Human Rights: The Most We Can Hope For?” </w:t>
      </w:r>
      <w:r w:rsidRPr="007A3DE7">
        <w:rPr>
          <w:i/>
          <w:sz w:val="24"/>
          <w:szCs w:val="24"/>
        </w:rPr>
        <w:t>Journal of Political Philosophy</w:t>
      </w:r>
      <w:r w:rsidRPr="007A3DE7">
        <w:rPr>
          <w:sz w:val="24"/>
          <w:szCs w:val="24"/>
        </w:rPr>
        <w:t xml:space="preserve"> 12, 2 (2004) 190-213. McGill library e-journals: </w:t>
      </w:r>
      <w:commentRangeStart w:id="5"/>
      <w:r w:rsidR="00E37A1A">
        <w:rPr>
          <w:sz w:val="24"/>
          <w:szCs w:val="24"/>
        </w:rPr>
        <w:fldChar w:fldCharType="begin"/>
      </w:r>
      <w:r w:rsidR="00ED44A2">
        <w:rPr>
          <w:sz w:val="24"/>
          <w:szCs w:val="24"/>
        </w:rPr>
        <w:instrText xml:space="preserve"> HYPERLINK "http://dx.doi.org/</w:instrText>
      </w:r>
      <w:r w:rsidR="00ED44A2" w:rsidRPr="00ED44A2">
        <w:rPr>
          <w:sz w:val="24"/>
          <w:szCs w:val="24"/>
        </w:rPr>
        <w:instrText>10.1111/j.1467-9760.2004.00197.x</w:instrText>
      </w:r>
      <w:r w:rsidR="00ED44A2">
        <w:rPr>
          <w:sz w:val="24"/>
          <w:szCs w:val="24"/>
        </w:rPr>
        <w:instrText xml:space="preserve">" </w:instrText>
      </w:r>
      <w:r w:rsidR="00E37A1A">
        <w:rPr>
          <w:sz w:val="24"/>
          <w:szCs w:val="24"/>
        </w:rPr>
        <w:fldChar w:fldCharType="separate"/>
      </w:r>
      <w:r w:rsidR="00ED44A2" w:rsidRPr="002F0E4F">
        <w:rPr>
          <w:rStyle w:val="Hyperlink"/>
          <w:sz w:val="24"/>
          <w:szCs w:val="24"/>
        </w:rPr>
        <w:t>http://dx.doi.org/10.1111/j.1467-9760.2004.00197.x</w:t>
      </w:r>
      <w:r w:rsidR="00E37A1A">
        <w:rPr>
          <w:sz w:val="24"/>
          <w:szCs w:val="24"/>
        </w:rPr>
        <w:fldChar w:fldCharType="end"/>
      </w:r>
      <w:r w:rsidR="00ED44A2">
        <w:rPr>
          <w:sz w:val="24"/>
          <w:szCs w:val="24"/>
        </w:rPr>
        <w:t xml:space="preserve"> </w:t>
      </w:r>
      <w:commentRangeEnd w:id="5"/>
      <w:r w:rsidR="00ED44A2">
        <w:rPr>
          <w:rStyle w:val="CommentReference"/>
        </w:rPr>
        <w:commentReference w:id="5"/>
      </w:r>
    </w:p>
    <w:p w:rsidR="000C35C7" w:rsidRPr="007A3DE7" w:rsidRDefault="00085221" w:rsidP="00085221">
      <w:pPr>
        <w:numPr>
          <w:ilvl w:val="0"/>
          <w:numId w:val="8"/>
        </w:numPr>
        <w:spacing w:before="100" w:beforeAutospacing="1" w:after="100" w:afterAutospacing="1"/>
        <w:rPr>
          <w:sz w:val="24"/>
          <w:szCs w:val="24"/>
        </w:rPr>
      </w:pPr>
      <w:commentRangeStart w:id="6"/>
      <w:r w:rsidRPr="007A3DE7">
        <w:rPr>
          <w:sz w:val="24"/>
          <w:szCs w:val="24"/>
        </w:rPr>
        <w:t>Liberalism and the Contradictions of Global Civil Society</w:t>
      </w:r>
      <w:commentRangeEnd w:id="6"/>
      <w:r w:rsidR="00905EA6">
        <w:rPr>
          <w:rStyle w:val="CommentReference"/>
        </w:rPr>
        <w:commentReference w:id="6"/>
      </w:r>
      <w:r w:rsidRPr="007A3DE7">
        <w:rPr>
          <w:sz w:val="24"/>
          <w:szCs w:val="24"/>
        </w:rPr>
        <w:t>—</w:t>
      </w:r>
      <w:r w:rsidRPr="007A3DE7">
        <w:rPr>
          <w:i/>
          <w:iCs/>
          <w:sz w:val="24"/>
          <w:szCs w:val="24"/>
        </w:rPr>
        <w:t>C. Lynch</w:t>
      </w:r>
      <w:r>
        <w:rPr>
          <w:sz w:val="24"/>
          <w:szCs w:val="24"/>
        </w:rPr>
        <w:t>.</w:t>
      </w:r>
    </w:p>
    <w:p w:rsidR="006878FF" w:rsidRPr="007A3DE7" w:rsidRDefault="0039642A" w:rsidP="00FA3E04">
      <w:pPr>
        <w:pStyle w:val="Heading1"/>
      </w:pPr>
      <w:r w:rsidRPr="007A3DE7">
        <w:t>October 20</w:t>
      </w:r>
      <w:r w:rsidR="003076A7" w:rsidRPr="007A3DE7">
        <w:t>, 22</w:t>
      </w:r>
    </w:p>
    <w:p w:rsidR="00085221" w:rsidRPr="007A3DE7" w:rsidRDefault="00085221" w:rsidP="00085221">
      <w:pPr>
        <w:ind w:left="540" w:hanging="540"/>
        <w:rPr>
          <w:sz w:val="24"/>
          <w:szCs w:val="24"/>
        </w:rPr>
      </w:pPr>
      <w:r>
        <w:rPr>
          <w:sz w:val="24"/>
          <w:szCs w:val="24"/>
        </w:rPr>
        <w:t>Humanitarianism and the ‘Re</w:t>
      </w:r>
      <w:r w:rsidR="00D76DF5">
        <w:rPr>
          <w:sz w:val="24"/>
          <w:szCs w:val="24"/>
        </w:rPr>
        <w:t>sponsibility to Protect’ (R2P) D</w:t>
      </w:r>
      <w:r>
        <w:rPr>
          <w:sz w:val="24"/>
          <w:szCs w:val="24"/>
        </w:rPr>
        <w:t>octrine</w:t>
      </w:r>
    </w:p>
    <w:p w:rsidR="00085221" w:rsidRPr="007A3DE7" w:rsidRDefault="00085221" w:rsidP="00085221">
      <w:pPr>
        <w:numPr>
          <w:ilvl w:val="0"/>
          <w:numId w:val="8"/>
        </w:numPr>
        <w:rPr>
          <w:sz w:val="24"/>
          <w:szCs w:val="24"/>
        </w:rPr>
      </w:pPr>
      <w:r w:rsidRPr="007A3DE7">
        <w:rPr>
          <w:sz w:val="24"/>
          <w:szCs w:val="24"/>
        </w:rPr>
        <w:t xml:space="preserve">Mill, John Stuart, ‘A Few Words on Non-Intervention,’ </w:t>
      </w:r>
      <w:r w:rsidRPr="007A3DE7">
        <w:rPr>
          <w:i/>
          <w:sz w:val="24"/>
          <w:szCs w:val="24"/>
        </w:rPr>
        <w:t>Fraser’s Magazine</w:t>
      </w:r>
      <w:r w:rsidRPr="007A3DE7">
        <w:rPr>
          <w:sz w:val="24"/>
          <w:szCs w:val="24"/>
        </w:rPr>
        <w:t xml:space="preserve">, 1859. Online source: </w:t>
      </w:r>
      <w:hyperlink r:id="rId16" w:history="1">
        <w:r w:rsidRPr="007A3DE7">
          <w:rPr>
            <w:rStyle w:val="Hyperlink"/>
            <w:sz w:val="24"/>
            <w:szCs w:val="24"/>
          </w:rPr>
          <w:t>http://international-political-theory.net/texts/Mill-Non-Intervention.pdf</w:t>
        </w:r>
      </w:hyperlink>
      <w:r w:rsidRPr="007A3DE7">
        <w:rPr>
          <w:sz w:val="24"/>
          <w:szCs w:val="24"/>
        </w:rPr>
        <w:t xml:space="preserve"> OR  </w:t>
      </w:r>
      <w:hyperlink r:id="rId17" w:history="1">
        <w:r w:rsidRPr="007A3DE7">
          <w:rPr>
            <w:rStyle w:val="Hyperlink"/>
            <w:sz w:val="24"/>
            <w:szCs w:val="24"/>
          </w:rPr>
          <w:t>http://oll.libertyfund.org/?option=com_staticxt&amp;staticfile=show.php%3Ftitle=255&amp;chapter=21666&amp;layout=html&amp;Itemid=27</w:t>
        </w:r>
      </w:hyperlink>
    </w:p>
    <w:p w:rsidR="00085221" w:rsidRDefault="00085221" w:rsidP="00085221">
      <w:pPr>
        <w:numPr>
          <w:ilvl w:val="0"/>
          <w:numId w:val="8"/>
        </w:numPr>
        <w:rPr>
          <w:sz w:val="24"/>
          <w:szCs w:val="24"/>
        </w:rPr>
      </w:pPr>
      <w:r w:rsidRPr="007A3DE7">
        <w:rPr>
          <w:color w:val="000000"/>
          <w:sz w:val="24"/>
          <w:szCs w:val="24"/>
        </w:rPr>
        <w:t xml:space="preserve">Report of the International Commission on Intervention and State Sovereignty, The </w:t>
      </w:r>
      <w:r w:rsidRPr="007A3DE7">
        <w:rPr>
          <w:sz w:val="24"/>
          <w:szCs w:val="24"/>
        </w:rPr>
        <w:t>Responsibility to Protect (</w:t>
      </w:r>
      <w:smartTag w:uri="urn:schemas-microsoft-com:office:smarttags" w:element="City">
        <w:smartTag w:uri="urn:schemas-microsoft-com:office:smarttags" w:element="place">
          <w:r w:rsidRPr="007A3DE7">
            <w:rPr>
              <w:sz w:val="24"/>
              <w:szCs w:val="24"/>
            </w:rPr>
            <w:t>Ottawa</w:t>
          </w:r>
        </w:smartTag>
      </w:smartTag>
      <w:r w:rsidRPr="007A3DE7">
        <w:rPr>
          <w:sz w:val="24"/>
          <w:szCs w:val="24"/>
        </w:rPr>
        <w:t xml:space="preserve">: 2001), Chapters 1-6. Online source: </w:t>
      </w:r>
      <w:hyperlink r:id="rId18" w:history="1">
        <w:r w:rsidRPr="007A3DE7">
          <w:rPr>
            <w:rStyle w:val="Hyperlink"/>
            <w:sz w:val="24"/>
            <w:szCs w:val="24"/>
          </w:rPr>
          <w:t>http://www.iciss.ca/pdf/Commission-Report.pdf</w:t>
        </w:r>
      </w:hyperlink>
    </w:p>
    <w:p w:rsidR="00085221" w:rsidRDefault="00085221" w:rsidP="00085221">
      <w:pPr>
        <w:numPr>
          <w:ilvl w:val="0"/>
          <w:numId w:val="8"/>
        </w:numPr>
        <w:rPr>
          <w:sz w:val="24"/>
          <w:szCs w:val="24"/>
        </w:rPr>
      </w:pPr>
      <w:smartTag w:uri="urn:schemas-microsoft-com:office:smarttags" w:element="PersonName">
        <w:r w:rsidRPr="007A3DE7">
          <w:rPr>
            <w:sz w:val="24"/>
            <w:szCs w:val="24"/>
          </w:rPr>
          <w:t>Antonio Franceschet</w:t>
        </w:r>
      </w:smartTag>
      <w:r w:rsidRPr="007A3DE7">
        <w:rPr>
          <w:sz w:val="24"/>
          <w:szCs w:val="24"/>
        </w:rPr>
        <w:t xml:space="preserve">, ed. </w:t>
      </w:r>
      <w:r w:rsidRPr="007A3DE7">
        <w:rPr>
          <w:i/>
          <w:sz w:val="24"/>
          <w:szCs w:val="24"/>
        </w:rPr>
        <w:t>The Ethics of Global Governance</w:t>
      </w:r>
      <w:r>
        <w:rPr>
          <w:sz w:val="24"/>
          <w:szCs w:val="24"/>
        </w:rPr>
        <w:t xml:space="preserve">, </w:t>
      </w:r>
      <w:r w:rsidR="00D76DF5">
        <w:rPr>
          <w:sz w:val="24"/>
          <w:szCs w:val="24"/>
        </w:rPr>
        <w:t>Chapter 5, ‘</w:t>
      </w:r>
      <w:r w:rsidRPr="007A3DE7">
        <w:rPr>
          <w:sz w:val="24"/>
          <w:szCs w:val="24"/>
        </w:rPr>
        <w:t>The Ethical Limits of Democracy Promotio</w:t>
      </w:r>
      <w:r w:rsidR="00D76DF5">
        <w:rPr>
          <w:sz w:val="24"/>
          <w:szCs w:val="24"/>
        </w:rPr>
        <w:t xml:space="preserve">n,’ by </w:t>
      </w:r>
      <w:r w:rsidRPr="00D76DF5">
        <w:rPr>
          <w:iCs/>
          <w:sz w:val="24"/>
          <w:szCs w:val="24"/>
        </w:rPr>
        <w:t>Keating</w:t>
      </w:r>
      <w:r w:rsidRPr="00D76DF5">
        <w:rPr>
          <w:sz w:val="24"/>
          <w:szCs w:val="24"/>
        </w:rPr>
        <w:t>.</w:t>
      </w:r>
    </w:p>
    <w:p w:rsidR="00085221" w:rsidRPr="007A3DE7" w:rsidRDefault="00085221" w:rsidP="00085221">
      <w:pPr>
        <w:numPr>
          <w:ilvl w:val="0"/>
          <w:numId w:val="8"/>
        </w:numPr>
        <w:rPr>
          <w:sz w:val="24"/>
          <w:szCs w:val="24"/>
        </w:rPr>
      </w:pPr>
      <w:smartTag w:uri="urn:schemas-microsoft-com:office:smarttags" w:element="PersonName">
        <w:r w:rsidRPr="007A3DE7">
          <w:rPr>
            <w:sz w:val="24"/>
            <w:szCs w:val="24"/>
          </w:rPr>
          <w:t>Antonio Franceschet</w:t>
        </w:r>
      </w:smartTag>
      <w:r w:rsidRPr="007A3DE7">
        <w:rPr>
          <w:sz w:val="24"/>
          <w:szCs w:val="24"/>
        </w:rPr>
        <w:t xml:space="preserve">, ed. </w:t>
      </w:r>
      <w:r w:rsidRPr="007A3DE7">
        <w:rPr>
          <w:i/>
          <w:sz w:val="24"/>
          <w:szCs w:val="24"/>
        </w:rPr>
        <w:t>The Ethics of Global Governance</w:t>
      </w:r>
      <w:r>
        <w:rPr>
          <w:sz w:val="24"/>
          <w:szCs w:val="24"/>
        </w:rPr>
        <w:t xml:space="preserve">, </w:t>
      </w:r>
      <w:r w:rsidR="00D76DF5">
        <w:rPr>
          <w:sz w:val="24"/>
          <w:szCs w:val="24"/>
        </w:rPr>
        <w:t>Chapter 6, ‘</w:t>
      </w:r>
      <w:r w:rsidRPr="007A3DE7">
        <w:rPr>
          <w:sz w:val="24"/>
          <w:szCs w:val="24"/>
        </w:rPr>
        <w:t>Humanitarianism and the Use of Force</w:t>
      </w:r>
      <w:r w:rsidR="00D76DF5">
        <w:rPr>
          <w:sz w:val="24"/>
          <w:szCs w:val="24"/>
        </w:rPr>
        <w:t xml:space="preserve">’ </w:t>
      </w:r>
      <w:r w:rsidR="00D76DF5" w:rsidRPr="00D76DF5">
        <w:rPr>
          <w:sz w:val="24"/>
          <w:szCs w:val="24"/>
        </w:rPr>
        <w:t xml:space="preserve">by </w:t>
      </w:r>
      <w:r w:rsidRPr="00D76DF5">
        <w:rPr>
          <w:iCs/>
          <w:sz w:val="24"/>
          <w:szCs w:val="24"/>
        </w:rPr>
        <w:t>Lu</w:t>
      </w:r>
      <w:r w:rsidRPr="00D76DF5">
        <w:rPr>
          <w:sz w:val="24"/>
          <w:szCs w:val="24"/>
        </w:rPr>
        <w:t>.</w:t>
      </w:r>
    </w:p>
    <w:p w:rsidR="00085221" w:rsidRDefault="00085221" w:rsidP="00FA3E04">
      <w:pPr>
        <w:pStyle w:val="Heading2"/>
        <w:spacing w:before="0" w:after="0"/>
        <w:rPr>
          <w:rFonts w:ascii="Times New Roman" w:hAnsi="Times New Roman"/>
          <w:bCs/>
          <w:i w:val="0"/>
          <w:iCs/>
          <w:szCs w:val="24"/>
        </w:rPr>
      </w:pPr>
    </w:p>
    <w:p w:rsidR="006878FF" w:rsidRDefault="0039642A" w:rsidP="00FA3E04">
      <w:pPr>
        <w:pStyle w:val="Heading2"/>
        <w:spacing w:before="0" w:after="0"/>
        <w:rPr>
          <w:rFonts w:ascii="Times New Roman" w:hAnsi="Times New Roman"/>
          <w:bCs/>
          <w:i w:val="0"/>
          <w:iCs/>
          <w:szCs w:val="24"/>
        </w:rPr>
      </w:pPr>
      <w:r w:rsidRPr="007A3DE7">
        <w:rPr>
          <w:rFonts w:ascii="Times New Roman" w:hAnsi="Times New Roman"/>
          <w:bCs/>
          <w:i w:val="0"/>
          <w:iCs/>
          <w:szCs w:val="24"/>
        </w:rPr>
        <w:t>October 27</w:t>
      </w:r>
      <w:r w:rsidR="003076A7" w:rsidRPr="007A3DE7">
        <w:rPr>
          <w:rFonts w:ascii="Times New Roman" w:hAnsi="Times New Roman"/>
          <w:bCs/>
          <w:i w:val="0"/>
          <w:iCs/>
          <w:szCs w:val="24"/>
        </w:rPr>
        <w:t>, 29</w:t>
      </w:r>
      <w:r w:rsidR="006878FF" w:rsidRPr="007A3DE7">
        <w:rPr>
          <w:rFonts w:ascii="Times New Roman" w:hAnsi="Times New Roman"/>
          <w:bCs/>
          <w:i w:val="0"/>
          <w:iCs/>
          <w:szCs w:val="24"/>
        </w:rPr>
        <w:t xml:space="preserve"> </w:t>
      </w:r>
    </w:p>
    <w:p w:rsidR="00085221" w:rsidRPr="007A3DE7" w:rsidRDefault="00085221" w:rsidP="00085221">
      <w:pPr>
        <w:pStyle w:val="Heading2"/>
        <w:spacing w:before="0" w:after="0"/>
        <w:rPr>
          <w:rFonts w:ascii="Times New Roman" w:hAnsi="Times New Roman"/>
          <w:b w:val="0"/>
          <w:i w:val="0"/>
          <w:szCs w:val="24"/>
        </w:rPr>
      </w:pPr>
      <w:r w:rsidRPr="007A3DE7">
        <w:rPr>
          <w:rFonts w:ascii="Times New Roman" w:hAnsi="Times New Roman"/>
          <w:b w:val="0"/>
          <w:i w:val="0"/>
          <w:szCs w:val="24"/>
        </w:rPr>
        <w:t>Feminist Ethics</w:t>
      </w:r>
      <w:r>
        <w:rPr>
          <w:rFonts w:ascii="Times New Roman" w:hAnsi="Times New Roman"/>
          <w:b w:val="0"/>
          <w:i w:val="0"/>
          <w:szCs w:val="24"/>
        </w:rPr>
        <w:t xml:space="preserve">, Women’s Human Rights, and </w:t>
      </w:r>
      <w:r w:rsidRPr="007A3DE7">
        <w:rPr>
          <w:rFonts w:ascii="Times New Roman" w:hAnsi="Times New Roman"/>
          <w:b w:val="0"/>
          <w:i w:val="0"/>
          <w:szCs w:val="24"/>
        </w:rPr>
        <w:t>Human Security</w:t>
      </w:r>
    </w:p>
    <w:p w:rsidR="00D76DF5" w:rsidRDefault="00085221" w:rsidP="00D76DF5">
      <w:pPr>
        <w:numPr>
          <w:ilvl w:val="0"/>
          <w:numId w:val="12"/>
        </w:numPr>
        <w:spacing w:after="100" w:afterAutospacing="1"/>
        <w:rPr>
          <w:sz w:val="24"/>
          <w:szCs w:val="24"/>
        </w:rPr>
      </w:pPr>
      <w:smartTag w:uri="urn:schemas-microsoft-com:office:smarttags" w:element="PersonName">
        <w:r w:rsidRPr="007A3DE7">
          <w:rPr>
            <w:sz w:val="24"/>
            <w:szCs w:val="24"/>
          </w:rPr>
          <w:t>Antonio Franceschet</w:t>
        </w:r>
      </w:smartTag>
      <w:r w:rsidRPr="007A3DE7">
        <w:rPr>
          <w:sz w:val="24"/>
          <w:szCs w:val="24"/>
        </w:rPr>
        <w:t xml:space="preserve">, ed. </w:t>
      </w:r>
      <w:r w:rsidRPr="007A3DE7">
        <w:rPr>
          <w:i/>
          <w:sz w:val="24"/>
          <w:szCs w:val="24"/>
        </w:rPr>
        <w:t>The Ethics of Global Governance</w:t>
      </w:r>
      <w:r>
        <w:rPr>
          <w:sz w:val="24"/>
          <w:szCs w:val="24"/>
        </w:rPr>
        <w:t>, Chapter 7, ‘</w:t>
      </w:r>
      <w:r w:rsidRPr="007A3DE7">
        <w:rPr>
          <w:sz w:val="24"/>
          <w:szCs w:val="24"/>
        </w:rPr>
        <w:t>Feminist Ethics and Global Security Governance</w:t>
      </w:r>
      <w:r>
        <w:rPr>
          <w:sz w:val="24"/>
          <w:szCs w:val="24"/>
        </w:rPr>
        <w:t xml:space="preserve">’ by </w:t>
      </w:r>
      <w:r w:rsidRPr="00A379AC">
        <w:rPr>
          <w:iCs/>
          <w:sz w:val="24"/>
          <w:szCs w:val="24"/>
        </w:rPr>
        <w:t>Robinson</w:t>
      </w:r>
      <w:r w:rsidR="00D76DF5">
        <w:rPr>
          <w:sz w:val="24"/>
          <w:szCs w:val="24"/>
        </w:rPr>
        <w:t>.</w:t>
      </w:r>
    </w:p>
    <w:p w:rsidR="00085221" w:rsidRPr="007A3DE7" w:rsidRDefault="00085221" w:rsidP="00D76DF5">
      <w:pPr>
        <w:numPr>
          <w:ilvl w:val="0"/>
          <w:numId w:val="12"/>
        </w:numPr>
        <w:spacing w:before="100" w:beforeAutospacing="1" w:after="100" w:afterAutospacing="1"/>
        <w:rPr>
          <w:sz w:val="24"/>
          <w:szCs w:val="24"/>
        </w:rPr>
      </w:pPr>
      <w:r w:rsidRPr="00A379AC">
        <w:rPr>
          <w:sz w:val="24"/>
          <w:szCs w:val="24"/>
        </w:rPr>
        <w:lastRenderedPageBreak/>
        <w:t xml:space="preserve">Catharine A. MacKinnon, ‘Rape, Genocide, and Women’s Human Rights,’ </w:t>
      </w:r>
      <w:r w:rsidRPr="00A379AC">
        <w:rPr>
          <w:i/>
          <w:sz w:val="24"/>
          <w:szCs w:val="24"/>
        </w:rPr>
        <w:t>Harvard Women’s Law Journal</w:t>
      </w:r>
      <w:r w:rsidRPr="00A379AC">
        <w:rPr>
          <w:sz w:val="24"/>
          <w:szCs w:val="24"/>
        </w:rPr>
        <w:t xml:space="preserve"> 17 (1994) 5-16.</w:t>
      </w:r>
      <w:r w:rsidRPr="007A3DE7">
        <w:rPr>
          <w:b/>
          <w:sz w:val="24"/>
          <w:szCs w:val="24"/>
        </w:rPr>
        <w:t xml:space="preserve"> </w:t>
      </w:r>
      <w:hyperlink r:id="rId19" w:history="1">
        <w:r w:rsidRPr="007A3DE7">
          <w:rPr>
            <w:rStyle w:val="Hyperlink"/>
            <w:sz w:val="24"/>
            <w:szCs w:val="24"/>
          </w:rPr>
          <w:t>http://www.heinonline.org/HOL/Page?collection=journals&amp;handle=hein.journals/hwlj17&amp;id=13</w:t>
        </w:r>
      </w:hyperlink>
    </w:p>
    <w:p w:rsidR="006878FF" w:rsidRPr="00085221" w:rsidRDefault="003A0ABD" w:rsidP="00FA3E04">
      <w:pPr>
        <w:ind w:left="540" w:hanging="540"/>
        <w:rPr>
          <w:b/>
          <w:sz w:val="24"/>
          <w:szCs w:val="24"/>
        </w:rPr>
      </w:pPr>
      <w:r w:rsidRPr="00085221">
        <w:rPr>
          <w:b/>
          <w:sz w:val="24"/>
          <w:szCs w:val="24"/>
        </w:rPr>
        <w:t>November 3 – Essay #2 Due.</w:t>
      </w:r>
    </w:p>
    <w:p w:rsidR="003A0ABD" w:rsidRPr="007A3DE7" w:rsidRDefault="003A0ABD" w:rsidP="00FA3E04">
      <w:pPr>
        <w:ind w:left="540" w:hanging="540"/>
        <w:rPr>
          <w:sz w:val="24"/>
          <w:szCs w:val="24"/>
        </w:rPr>
      </w:pPr>
    </w:p>
    <w:p w:rsidR="006878FF" w:rsidRPr="007A3DE7" w:rsidRDefault="0039642A" w:rsidP="00FA3E04">
      <w:pPr>
        <w:pStyle w:val="Heading2"/>
        <w:spacing w:before="0" w:after="0"/>
        <w:rPr>
          <w:rFonts w:ascii="Times New Roman" w:hAnsi="Times New Roman"/>
          <w:bCs/>
          <w:i w:val="0"/>
          <w:iCs/>
          <w:szCs w:val="24"/>
        </w:rPr>
      </w:pPr>
      <w:r w:rsidRPr="007A3DE7">
        <w:rPr>
          <w:rFonts w:ascii="Times New Roman" w:hAnsi="Times New Roman"/>
          <w:i w:val="0"/>
          <w:iCs/>
          <w:szCs w:val="24"/>
        </w:rPr>
        <w:t>November 3</w:t>
      </w:r>
      <w:r w:rsidR="003076A7" w:rsidRPr="007A3DE7">
        <w:rPr>
          <w:rFonts w:ascii="Times New Roman" w:hAnsi="Times New Roman"/>
          <w:i w:val="0"/>
          <w:iCs/>
          <w:szCs w:val="24"/>
        </w:rPr>
        <w:t>, 5</w:t>
      </w:r>
      <w:r w:rsidR="006878FF" w:rsidRPr="007A3DE7">
        <w:rPr>
          <w:rFonts w:ascii="Times New Roman" w:hAnsi="Times New Roman"/>
          <w:i w:val="0"/>
          <w:iCs/>
          <w:szCs w:val="24"/>
        </w:rPr>
        <w:t xml:space="preserve"> </w:t>
      </w:r>
    </w:p>
    <w:p w:rsidR="00085221" w:rsidRPr="007A3DE7" w:rsidRDefault="00BF49BE" w:rsidP="00085221">
      <w:pPr>
        <w:rPr>
          <w:bCs/>
          <w:sz w:val="24"/>
          <w:szCs w:val="24"/>
        </w:rPr>
      </w:pPr>
      <w:r>
        <w:rPr>
          <w:bCs/>
          <w:sz w:val="24"/>
          <w:szCs w:val="24"/>
        </w:rPr>
        <w:t>Global Poverty and the International/Domestic Distinction</w:t>
      </w:r>
    </w:p>
    <w:p w:rsidR="00085221" w:rsidRPr="007A3DE7" w:rsidRDefault="00085221" w:rsidP="00085221">
      <w:pPr>
        <w:ind w:left="720" w:hanging="720"/>
        <w:rPr>
          <w:bCs/>
          <w:sz w:val="24"/>
          <w:szCs w:val="24"/>
        </w:rPr>
      </w:pPr>
      <w:r w:rsidRPr="007A3DE7">
        <w:rPr>
          <w:sz w:val="24"/>
          <w:szCs w:val="24"/>
        </w:rPr>
        <w:t xml:space="preserve">Pogge, Thomas, ‘World Poverty and Human Rights,’ </w:t>
      </w:r>
      <w:r w:rsidRPr="007A3DE7">
        <w:rPr>
          <w:bCs/>
          <w:i/>
          <w:sz w:val="24"/>
          <w:szCs w:val="24"/>
        </w:rPr>
        <w:t xml:space="preserve">Ethics and International Affairs </w:t>
      </w:r>
      <w:r w:rsidRPr="007A3DE7">
        <w:rPr>
          <w:sz w:val="24"/>
          <w:szCs w:val="24"/>
        </w:rPr>
        <w:t xml:space="preserve">19, 1 (2005) 1-7. </w:t>
      </w:r>
      <w:commentRangeStart w:id="7"/>
      <w:r w:rsidR="00E37A1A">
        <w:rPr>
          <w:sz w:val="24"/>
          <w:szCs w:val="24"/>
        </w:rPr>
        <w:fldChar w:fldCharType="begin"/>
      </w:r>
      <w:r w:rsidR="00DB7F6E">
        <w:rPr>
          <w:sz w:val="24"/>
          <w:szCs w:val="24"/>
        </w:rPr>
        <w:instrText xml:space="preserve"> HYPERLINK "</w:instrText>
      </w:r>
      <w:r w:rsidR="00DB7F6E" w:rsidRPr="00DB7F6E">
        <w:rPr>
          <w:sz w:val="24"/>
          <w:szCs w:val="24"/>
        </w:rPr>
        <w:instrText>http://dx.doi.org/</w:instrText>
      </w:r>
      <w:r w:rsidR="00DB7F6E" w:rsidRPr="00DB7F6E">
        <w:rPr>
          <w:bCs/>
          <w:sz w:val="24"/>
          <w:szCs w:val="24"/>
          <w:lang w:eastAsia="ja-JP"/>
        </w:rPr>
        <w:instrText>10.1111/j.1747-7093.2005.tb00484.x</w:instrText>
      </w:r>
      <w:r w:rsidR="00DB7F6E">
        <w:rPr>
          <w:sz w:val="24"/>
          <w:szCs w:val="24"/>
        </w:rPr>
        <w:instrText xml:space="preserve">" </w:instrText>
      </w:r>
      <w:r w:rsidR="00E37A1A">
        <w:rPr>
          <w:sz w:val="24"/>
          <w:szCs w:val="24"/>
        </w:rPr>
        <w:fldChar w:fldCharType="separate"/>
      </w:r>
      <w:r w:rsidR="00DB7F6E" w:rsidRPr="002F0E4F">
        <w:rPr>
          <w:rStyle w:val="Hyperlink"/>
          <w:sz w:val="24"/>
          <w:szCs w:val="24"/>
        </w:rPr>
        <w:t>http://dx.doi.org/</w:t>
      </w:r>
      <w:r w:rsidR="00DB7F6E" w:rsidRPr="002F0E4F">
        <w:rPr>
          <w:rStyle w:val="Hyperlink"/>
          <w:bCs/>
          <w:sz w:val="24"/>
          <w:szCs w:val="24"/>
          <w:lang w:eastAsia="ja-JP"/>
        </w:rPr>
        <w:t>10.1111/j.1747-7093.2005.tb00484.x</w:t>
      </w:r>
      <w:r w:rsidR="00E37A1A">
        <w:rPr>
          <w:sz w:val="24"/>
          <w:szCs w:val="24"/>
        </w:rPr>
        <w:fldChar w:fldCharType="end"/>
      </w:r>
      <w:commentRangeEnd w:id="7"/>
      <w:r w:rsidR="00DB7F6E">
        <w:rPr>
          <w:rStyle w:val="CommentReference"/>
        </w:rPr>
        <w:commentReference w:id="7"/>
      </w:r>
      <w:proofErr w:type="gramStart"/>
      <w:r w:rsidRPr="007A3DE7">
        <w:rPr>
          <w:sz w:val="24"/>
          <w:szCs w:val="24"/>
        </w:rPr>
        <w:t xml:space="preserve">; </w:t>
      </w:r>
      <w:r w:rsidR="00DB7F6E">
        <w:rPr>
          <w:sz w:val="24"/>
          <w:szCs w:val="24"/>
        </w:rPr>
        <w:t xml:space="preserve"> </w:t>
      </w:r>
      <w:r w:rsidRPr="007A3DE7">
        <w:rPr>
          <w:i/>
          <w:sz w:val="24"/>
          <w:szCs w:val="24"/>
        </w:rPr>
        <w:t>plus</w:t>
      </w:r>
      <w:proofErr w:type="gramEnd"/>
      <w:r w:rsidRPr="007A3DE7">
        <w:rPr>
          <w:sz w:val="24"/>
          <w:szCs w:val="24"/>
        </w:rPr>
        <w:t xml:space="preserve"> articles by Mathias </w:t>
      </w:r>
      <w:r w:rsidRPr="007A3DE7">
        <w:rPr>
          <w:bCs/>
          <w:sz w:val="24"/>
          <w:szCs w:val="24"/>
        </w:rPr>
        <w:t xml:space="preserve">Risse (pp. 9-18 </w:t>
      </w:r>
      <w:hyperlink r:id="rId20" w:history="1">
        <w:r w:rsidR="00DB7F6E" w:rsidRPr="002F0E4F">
          <w:rPr>
            <w:rStyle w:val="Hyperlink"/>
            <w:bCs/>
            <w:sz w:val="24"/>
            <w:szCs w:val="24"/>
          </w:rPr>
          <w:t>http://dx.doi.org/</w:t>
        </w:r>
        <w:r w:rsidR="00DB7F6E" w:rsidRPr="002F0E4F">
          <w:rPr>
            <w:rStyle w:val="Hyperlink"/>
            <w:bCs/>
            <w:sz w:val="24"/>
            <w:szCs w:val="24"/>
            <w:lang w:eastAsia="ja-JP"/>
          </w:rPr>
          <w:t>10.1111/j.1747-7093.2005.tb00485.x</w:t>
        </w:r>
      </w:hyperlink>
      <w:r w:rsidRPr="007A3DE7">
        <w:rPr>
          <w:bCs/>
          <w:sz w:val="24"/>
          <w:szCs w:val="24"/>
        </w:rPr>
        <w:t>)</w:t>
      </w:r>
      <w:r w:rsidR="00DB7F6E">
        <w:rPr>
          <w:bCs/>
          <w:sz w:val="24"/>
          <w:szCs w:val="24"/>
        </w:rPr>
        <w:t xml:space="preserve"> </w:t>
      </w:r>
      <w:r w:rsidRPr="007A3DE7">
        <w:rPr>
          <w:bCs/>
          <w:sz w:val="24"/>
          <w:szCs w:val="24"/>
        </w:rPr>
        <w:t xml:space="preserve"> and Alan Patten (pp. 19-27 </w:t>
      </w:r>
      <w:hyperlink r:id="rId21" w:history="1">
        <w:r w:rsidR="00DB7F6E" w:rsidRPr="002F0E4F">
          <w:rPr>
            <w:rStyle w:val="Hyperlink"/>
            <w:bCs/>
            <w:sz w:val="24"/>
            <w:szCs w:val="24"/>
          </w:rPr>
          <w:t>http://dx.doi.org/</w:t>
        </w:r>
        <w:r w:rsidR="00DB7F6E" w:rsidRPr="002F0E4F">
          <w:rPr>
            <w:rStyle w:val="Hyperlink"/>
            <w:bCs/>
            <w:sz w:val="24"/>
            <w:szCs w:val="24"/>
            <w:lang w:eastAsia="ja-JP"/>
          </w:rPr>
          <w:t>10.1111/j.1747-7093.2005.tb00486.x</w:t>
        </w:r>
      </w:hyperlink>
      <w:r w:rsidRPr="007A3DE7">
        <w:rPr>
          <w:bCs/>
          <w:sz w:val="24"/>
          <w:szCs w:val="24"/>
        </w:rPr>
        <w:t>)</w:t>
      </w:r>
      <w:r w:rsidR="00DB7F6E">
        <w:rPr>
          <w:bCs/>
          <w:sz w:val="24"/>
          <w:szCs w:val="24"/>
        </w:rPr>
        <w:t xml:space="preserve"> </w:t>
      </w:r>
      <w:r w:rsidRPr="007A3DE7">
        <w:rPr>
          <w:bCs/>
          <w:sz w:val="24"/>
          <w:szCs w:val="24"/>
        </w:rPr>
        <w:t xml:space="preserve"> in the same volume. Online source: McGill library e-journals.</w:t>
      </w:r>
    </w:p>
    <w:p w:rsidR="003076A7" w:rsidRPr="007A3DE7" w:rsidRDefault="003076A7" w:rsidP="00FA3E04">
      <w:pPr>
        <w:rPr>
          <w:sz w:val="24"/>
          <w:szCs w:val="24"/>
        </w:rPr>
      </w:pPr>
    </w:p>
    <w:p w:rsidR="006878FF" w:rsidRDefault="006878FF" w:rsidP="00FA3E04">
      <w:pPr>
        <w:pStyle w:val="Heading2"/>
        <w:spacing w:before="0" w:after="0"/>
        <w:rPr>
          <w:rFonts w:ascii="Times New Roman" w:hAnsi="Times New Roman"/>
          <w:bCs/>
          <w:i w:val="0"/>
          <w:iCs/>
          <w:szCs w:val="24"/>
        </w:rPr>
      </w:pPr>
      <w:r w:rsidRPr="007A3DE7">
        <w:rPr>
          <w:rFonts w:ascii="Times New Roman" w:hAnsi="Times New Roman"/>
          <w:bCs/>
          <w:i w:val="0"/>
          <w:iCs/>
          <w:szCs w:val="24"/>
        </w:rPr>
        <w:t>Nov</w:t>
      </w:r>
      <w:r w:rsidR="0039642A" w:rsidRPr="007A3DE7">
        <w:rPr>
          <w:rFonts w:ascii="Times New Roman" w:hAnsi="Times New Roman"/>
          <w:bCs/>
          <w:i w:val="0"/>
          <w:iCs/>
          <w:szCs w:val="24"/>
        </w:rPr>
        <w:t>ember 10</w:t>
      </w:r>
    </w:p>
    <w:p w:rsidR="00085221" w:rsidRDefault="00085221" w:rsidP="00085221">
      <w:pPr>
        <w:ind w:left="720" w:hanging="720"/>
        <w:rPr>
          <w:sz w:val="24"/>
          <w:szCs w:val="24"/>
        </w:rPr>
      </w:pPr>
      <w:r>
        <w:rPr>
          <w:sz w:val="24"/>
          <w:szCs w:val="24"/>
        </w:rPr>
        <w:t>Global Poverty Eradication in Theory and Practice</w:t>
      </w:r>
    </w:p>
    <w:p w:rsidR="00085221" w:rsidRPr="007A3DE7" w:rsidRDefault="00085221" w:rsidP="00085221">
      <w:pPr>
        <w:ind w:left="720" w:hanging="720"/>
        <w:rPr>
          <w:sz w:val="24"/>
          <w:szCs w:val="24"/>
        </w:rPr>
      </w:pPr>
      <w:r w:rsidRPr="007A3DE7">
        <w:rPr>
          <w:sz w:val="24"/>
          <w:szCs w:val="24"/>
        </w:rPr>
        <w:t xml:space="preserve">Kokaz, Nancy, ‘Poverty and Global Justice,’ </w:t>
      </w:r>
      <w:r w:rsidRPr="007A3DE7">
        <w:rPr>
          <w:i/>
          <w:sz w:val="24"/>
          <w:szCs w:val="24"/>
        </w:rPr>
        <w:t>Ethics and International Affairs</w:t>
      </w:r>
      <w:r w:rsidRPr="007A3DE7">
        <w:rPr>
          <w:sz w:val="24"/>
          <w:szCs w:val="24"/>
        </w:rPr>
        <w:t xml:space="preserve"> 21, 3 (2007) 317-336. McGill library e-journals: </w:t>
      </w:r>
      <w:hyperlink r:id="rId22" w:history="1">
        <w:r w:rsidRPr="007A3DE7">
          <w:rPr>
            <w:rStyle w:val="Hyperlink"/>
            <w:sz w:val="24"/>
            <w:szCs w:val="24"/>
          </w:rPr>
          <w:t>http://dx.doi.org/10.1111/j.1747-7093.2007.00102.x</w:t>
        </w:r>
      </w:hyperlink>
      <w:r w:rsidRPr="007A3DE7">
        <w:rPr>
          <w:sz w:val="24"/>
          <w:szCs w:val="24"/>
        </w:rPr>
        <w:t xml:space="preserve"> </w:t>
      </w:r>
    </w:p>
    <w:p w:rsidR="00085221" w:rsidRPr="007A3DE7" w:rsidRDefault="00085221" w:rsidP="00085221">
      <w:pPr>
        <w:ind w:left="540" w:hanging="540"/>
        <w:rPr>
          <w:sz w:val="24"/>
          <w:szCs w:val="24"/>
        </w:rPr>
      </w:pPr>
      <w:r w:rsidRPr="007A3DE7">
        <w:rPr>
          <w:sz w:val="24"/>
          <w:szCs w:val="24"/>
        </w:rPr>
        <w:t xml:space="preserve">Daniel Weinstock, ed. </w:t>
      </w:r>
      <w:r w:rsidRPr="007A3DE7">
        <w:rPr>
          <w:i/>
          <w:sz w:val="24"/>
          <w:szCs w:val="24"/>
        </w:rPr>
        <w:t>Global Justice, Global Institutions</w:t>
      </w:r>
      <w:r>
        <w:rPr>
          <w:sz w:val="24"/>
          <w:szCs w:val="24"/>
        </w:rPr>
        <w:t>, Chapters by Wenar and</w:t>
      </w:r>
      <w:r w:rsidRPr="007A3DE7">
        <w:rPr>
          <w:sz w:val="24"/>
          <w:szCs w:val="24"/>
        </w:rPr>
        <w:t xml:space="preserve"> Chung</w:t>
      </w:r>
      <w:r>
        <w:rPr>
          <w:sz w:val="24"/>
          <w:szCs w:val="24"/>
        </w:rPr>
        <w:t>.</w:t>
      </w:r>
    </w:p>
    <w:p w:rsidR="00A379AC" w:rsidRPr="00A379AC" w:rsidRDefault="00A379AC" w:rsidP="00A379AC"/>
    <w:p w:rsidR="005237C5" w:rsidRPr="007A3DE7" w:rsidRDefault="007A3DE7" w:rsidP="005237C5">
      <w:pPr>
        <w:rPr>
          <w:b/>
          <w:sz w:val="24"/>
          <w:szCs w:val="24"/>
        </w:rPr>
      </w:pPr>
      <w:r>
        <w:rPr>
          <w:b/>
          <w:sz w:val="24"/>
          <w:szCs w:val="24"/>
        </w:rPr>
        <w:t>November 12</w:t>
      </w:r>
      <w:r w:rsidR="003A0ABD" w:rsidRPr="007A3DE7">
        <w:rPr>
          <w:b/>
          <w:sz w:val="24"/>
          <w:szCs w:val="24"/>
        </w:rPr>
        <w:t xml:space="preserve"> – In-class Exam </w:t>
      </w:r>
    </w:p>
    <w:p w:rsidR="003A0ABD" w:rsidRPr="007A3DE7" w:rsidRDefault="003A0ABD" w:rsidP="005237C5">
      <w:pPr>
        <w:rPr>
          <w:b/>
          <w:sz w:val="24"/>
          <w:szCs w:val="24"/>
        </w:rPr>
      </w:pPr>
    </w:p>
    <w:p w:rsidR="006878FF" w:rsidRPr="007A3DE7" w:rsidRDefault="0039642A" w:rsidP="00FA3E04">
      <w:pPr>
        <w:pStyle w:val="Heading2"/>
        <w:spacing w:before="0" w:after="0"/>
        <w:rPr>
          <w:rFonts w:ascii="Times New Roman" w:hAnsi="Times New Roman"/>
          <w:bCs/>
          <w:i w:val="0"/>
          <w:iCs/>
          <w:szCs w:val="24"/>
        </w:rPr>
      </w:pPr>
      <w:r w:rsidRPr="007A3DE7">
        <w:rPr>
          <w:rFonts w:ascii="Times New Roman" w:hAnsi="Times New Roman"/>
          <w:bCs/>
          <w:i w:val="0"/>
          <w:iCs/>
          <w:szCs w:val="24"/>
        </w:rPr>
        <w:t>November 17</w:t>
      </w:r>
      <w:r w:rsidR="003076A7" w:rsidRPr="007A3DE7">
        <w:rPr>
          <w:rFonts w:ascii="Times New Roman" w:hAnsi="Times New Roman"/>
          <w:bCs/>
          <w:i w:val="0"/>
          <w:iCs/>
          <w:szCs w:val="24"/>
        </w:rPr>
        <w:t>, 19</w:t>
      </w:r>
      <w:r w:rsidR="006878FF" w:rsidRPr="007A3DE7">
        <w:rPr>
          <w:rFonts w:ascii="Times New Roman" w:hAnsi="Times New Roman"/>
          <w:bCs/>
          <w:i w:val="0"/>
          <w:iCs/>
          <w:szCs w:val="24"/>
        </w:rPr>
        <w:t xml:space="preserve"> </w:t>
      </w:r>
    </w:p>
    <w:p w:rsidR="00085221" w:rsidRDefault="00085221" w:rsidP="00FA3E04">
      <w:pPr>
        <w:ind w:left="540" w:hanging="540"/>
        <w:rPr>
          <w:sz w:val="24"/>
          <w:szCs w:val="24"/>
        </w:rPr>
      </w:pPr>
      <w:r>
        <w:rPr>
          <w:sz w:val="24"/>
          <w:szCs w:val="24"/>
        </w:rPr>
        <w:t>Global Justice and Institutions</w:t>
      </w:r>
    </w:p>
    <w:p w:rsidR="00085221" w:rsidRDefault="00085221" w:rsidP="00085221">
      <w:pPr>
        <w:numPr>
          <w:ilvl w:val="0"/>
          <w:numId w:val="11"/>
        </w:numPr>
        <w:rPr>
          <w:sz w:val="24"/>
          <w:szCs w:val="24"/>
        </w:rPr>
      </w:pPr>
      <w:r w:rsidRPr="007A3DE7">
        <w:rPr>
          <w:sz w:val="24"/>
          <w:szCs w:val="24"/>
        </w:rPr>
        <w:t xml:space="preserve">Daniel Weinstock, ed. </w:t>
      </w:r>
      <w:r w:rsidRPr="007A3DE7">
        <w:rPr>
          <w:i/>
          <w:sz w:val="24"/>
          <w:szCs w:val="24"/>
        </w:rPr>
        <w:t>Global Justice, Global Institutions</w:t>
      </w:r>
      <w:r>
        <w:rPr>
          <w:sz w:val="24"/>
          <w:szCs w:val="24"/>
        </w:rPr>
        <w:t>, Chapters by Heath and Kokaz.</w:t>
      </w:r>
    </w:p>
    <w:p w:rsidR="00492D53" w:rsidRPr="007A3DE7" w:rsidRDefault="00085221" w:rsidP="00FA3E04">
      <w:pPr>
        <w:ind w:left="540" w:hanging="540"/>
        <w:rPr>
          <w:sz w:val="24"/>
          <w:szCs w:val="24"/>
        </w:rPr>
      </w:pPr>
      <w:r>
        <w:rPr>
          <w:sz w:val="24"/>
          <w:szCs w:val="24"/>
        </w:rPr>
        <w:t xml:space="preserve"> </w:t>
      </w:r>
    </w:p>
    <w:p w:rsidR="006878FF" w:rsidRPr="007A3DE7" w:rsidRDefault="0039642A" w:rsidP="00FA3E04">
      <w:pPr>
        <w:pStyle w:val="Heading1"/>
      </w:pPr>
      <w:r w:rsidRPr="007A3DE7">
        <w:t>November 24</w:t>
      </w:r>
      <w:r w:rsidR="003076A7" w:rsidRPr="007A3DE7">
        <w:t>, 26</w:t>
      </w:r>
      <w:r w:rsidR="006878FF" w:rsidRPr="007A3DE7">
        <w:t xml:space="preserve"> </w:t>
      </w:r>
    </w:p>
    <w:p w:rsidR="00D76DF5" w:rsidRDefault="00AE403A" w:rsidP="00D76DF5">
      <w:pPr>
        <w:rPr>
          <w:bCs/>
          <w:sz w:val="24"/>
          <w:szCs w:val="24"/>
        </w:rPr>
      </w:pPr>
      <w:r w:rsidRPr="007A3DE7">
        <w:rPr>
          <w:bCs/>
          <w:sz w:val="24"/>
          <w:szCs w:val="24"/>
        </w:rPr>
        <w:t xml:space="preserve">Global </w:t>
      </w:r>
      <w:r w:rsidR="007243BC" w:rsidRPr="007A3DE7">
        <w:rPr>
          <w:bCs/>
          <w:sz w:val="24"/>
          <w:szCs w:val="24"/>
        </w:rPr>
        <w:t>Justice</w:t>
      </w:r>
      <w:r w:rsidRPr="007A3DE7">
        <w:rPr>
          <w:bCs/>
          <w:sz w:val="24"/>
          <w:szCs w:val="24"/>
        </w:rPr>
        <w:t xml:space="preserve"> and </w:t>
      </w:r>
      <w:r w:rsidR="00D5425B" w:rsidRPr="007A3DE7">
        <w:rPr>
          <w:bCs/>
          <w:sz w:val="24"/>
          <w:szCs w:val="24"/>
        </w:rPr>
        <w:t xml:space="preserve">Models of </w:t>
      </w:r>
      <w:r w:rsidRPr="007A3DE7">
        <w:rPr>
          <w:bCs/>
          <w:sz w:val="24"/>
          <w:szCs w:val="24"/>
        </w:rPr>
        <w:t>Responsibility</w:t>
      </w:r>
    </w:p>
    <w:p w:rsidR="00D76DF5" w:rsidRDefault="00683776" w:rsidP="00D76DF5">
      <w:pPr>
        <w:numPr>
          <w:ilvl w:val="0"/>
          <w:numId w:val="11"/>
        </w:numPr>
        <w:rPr>
          <w:bCs/>
          <w:sz w:val="24"/>
          <w:szCs w:val="24"/>
        </w:rPr>
      </w:pPr>
      <w:smartTag w:uri="urn:schemas-microsoft-com:office:smarttags" w:element="PersonName">
        <w:r w:rsidRPr="007A3DE7">
          <w:rPr>
            <w:sz w:val="24"/>
            <w:szCs w:val="24"/>
          </w:rPr>
          <w:t>Antonio Franceschet</w:t>
        </w:r>
      </w:smartTag>
      <w:r w:rsidRPr="007A3DE7">
        <w:rPr>
          <w:sz w:val="24"/>
          <w:szCs w:val="24"/>
        </w:rPr>
        <w:t xml:space="preserve">, ed. </w:t>
      </w:r>
      <w:r w:rsidRPr="007A3DE7">
        <w:rPr>
          <w:i/>
          <w:sz w:val="24"/>
          <w:szCs w:val="24"/>
        </w:rPr>
        <w:t>The Ethics of Global Governance</w:t>
      </w:r>
      <w:r>
        <w:rPr>
          <w:sz w:val="24"/>
          <w:szCs w:val="24"/>
        </w:rPr>
        <w:t>, Chapter 8, ‘</w:t>
      </w:r>
      <w:r w:rsidR="00592EAB" w:rsidRPr="007A3DE7">
        <w:rPr>
          <w:sz w:val="24"/>
          <w:szCs w:val="24"/>
        </w:rPr>
        <w:t>The Ethics of Global Economic Governanc</w:t>
      </w:r>
      <w:r>
        <w:rPr>
          <w:sz w:val="24"/>
          <w:szCs w:val="24"/>
        </w:rPr>
        <w:t xml:space="preserve">e,’ by </w:t>
      </w:r>
      <w:r w:rsidR="00592EAB" w:rsidRPr="00683776">
        <w:rPr>
          <w:iCs/>
          <w:sz w:val="24"/>
          <w:szCs w:val="24"/>
        </w:rPr>
        <w:t>Best</w:t>
      </w:r>
      <w:r w:rsidR="00592EAB" w:rsidRPr="00683776">
        <w:rPr>
          <w:sz w:val="24"/>
          <w:szCs w:val="24"/>
        </w:rPr>
        <w:t>.</w:t>
      </w:r>
    </w:p>
    <w:p w:rsidR="007243BC" w:rsidRDefault="007243BC" w:rsidP="00D76DF5">
      <w:pPr>
        <w:numPr>
          <w:ilvl w:val="0"/>
          <w:numId w:val="11"/>
        </w:numPr>
        <w:rPr>
          <w:bCs/>
          <w:sz w:val="24"/>
          <w:szCs w:val="24"/>
        </w:rPr>
      </w:pPr>
      <w:r w:rsidRPr="007A3DE7">
        <w:rPr>
          <w:bCs/>
          <w:sz w:val="24"/>
          <w:szCs w:val="24"/>
        </w:rPr>
        <w:t xml:space="preserve">Young, Iris Marion, ‘Responsibility and Global Labor Justice,’ </w:t>
      </w:r>
      <w:r w:rsidRPr="007A3DE7">
        <w:rPr>
          <w:bCs/>
          <w:i/>
          <w:sz w:val="24"/>
          <w:szCs w:val="24"/>
        </w:rPr>
        <w:t xml:space="preserve">Journal of Political Philosophy </w:t>
      </w:r>
      <w:r w:rsidRPr="007A3DE7">
        <w:rPr>
          <w:bCs/>
          <w:sz w:val="24"/>
          <w:szCs w:val="24"/>
        </w:rPr>
        <w:t>12, 4 (2004) 365-388. Online source: McGill</w:t>
      </w:r>
      <w:r w:rsidR="00157202" w:rsidRPr="007A3DE7">
        <w:rPr>
          <w:bCs/>
          <w:sz w:val="24"/>
          <w:szCs w:val="24"/>
        </w:rPr>
        <w:t xml:space="preserve"> library e-journals: </w:t>
      </w:r>
      <w:hyperlink r:id="rId23" w:history="1">
        <w:r w:rsidR="00157202" w:rsidRPr="007A3DE7">
          <w:rPr>
            <w:rStyle w:val="Hyperlink"/>
            <w:bCs/>
            <w:sz w:val="24"/>
            <w:szCs w:val="24"/>
          </w:rPr>
          <w:t>http://dx.doi.org/10.1111/j.1467-9760.2004.00205.x</w:t>
        </w:r>
      </w:hyperlink>
      <w:r w:rsidR="00157202" w:rsidRPr="007A3DE7">
        <w:rPr>
          <w:bCs/>
          <w:sz w:val="24"/>
          <w:szCs w:val="24"/>
        </w:rPr>
        <w:t xml:space="preserve"> </w:t>
      </w:r>
    </w:p>
    <w:p w:rsidR="00D76DF5" w:rsidRPr="007A3DE7" w:rsidRDefault="00D76DF5" w:rsidP="00D76DF5">
      <w:pPr>
        <w:ind w:left="360"/>
        <w:rPr>
          <w:bCs/>
          <w:sz w:val="24"/>
          <w:szCs w:val="24"/>
        </w:rPr>
      </w:pPr>
    </w:p>
    <w:p w:rsidR="0039642A" w:rsidRPr="007A3DE7" w:rsidRDefault="0039642A" w:rsidP="00FA3E04">
      <w:pPr>
        <w:ind w:left="540" w:hanging="540"/>
        <w:rPr>
          <w:b/>
          <w:sz w:val="24"/>
          <w:szCs w:val="24"/>
        </w:rPr>
      </w:pPr>
      <w:r w:rsidRPr="007A3DE7">
        <w:rPr>
          <w:b/>
          <w:sz w:val="24"/>
          <w:szCs w:val="24"/>
        </w:rPr>
        <w:t>December 1</w:t>
      </w:r>
      <w:r w:rsidR="003A0ABD" w:rsidRPr="007A3DE7">
        <w:rPr>
          <w:b/>
          <w:sz w:val="24"/>
          <w:szCs w:val="24"/>
        </w:rPr>
        <w:t xml:space="preserve"> – Essay #3 Due</w:t>
      </w:r>
    </w:p>
    <w:p w:rsidR="003A0ABD" w:rsidRDefault="003A0ABD" w:rsidP="00FA3E04">
      <w:pPr>
        <w:ind w:left="540" w:hanging="540"/>
        <w:rPr>
          <w:b/>
          <w:sz w:val="24"/>
          <w:szCs w:val="24"/>
        </w:rPr>
      </w:pPr>
    </w:p>
    <w:p w:rsidR="00BB4906" w:rsidRPr="007A3DE7" w:rsidRDefault="00BB4906" w:rsidP="00FA3E04">
      <w:pPr>
        <w:ind w:left="540" w:hanging="540"/>
        <w:rPr>
          <w:b/>
          <w:sz w:val="24"/>
          <w:szCs w:val="24"/>
        </w:rPr>
      </w:pPr>
      <w:r>
        <w:rPr>
          <w:b/>
          <w:sz w:val="24"/>
          <w:szCs w:val="24"/>
        </w:rPr>
        <w:t>December 1</w:t>
      </w:r>
    </w:p>
    <w:p w:rsidR="00D5425B" w:rsidRPr="007A3DE7" w:rsidRDefault="007243BC" w:rsidP="00FA3E04">
      <w:pPr>
        <w:ind w:left="540" w:hanging="540"/>
        <w:rPr>
          <w:sz w:val="24"/>
          <w:szCs w:val="24"/>
        </w:rPr>
      </w:pPr>
      <w:r w:rsidRPr="007A3DE7">
        <w:rPr>
          <w:sz w:val="24"/>
          <w:szCs w:val="24"/>
        </w:rPr>
        <w:t>Cosmopolitan Democracy and World Order</w:t>
      </w:r>
    </w:p>
    <w:p w:rsidR="00BB4906" w:rsidRDefault="007243BC" w:rsidP="00BB4906">
      <w:pPr>
        <w:numPr>
          <w:ilvl w:val="0"/>
          <w:numId w:val="10"/>
        </w:numPr>
        <w:rPr>
          <w:sz w:val="24"/>
          <w:szCs w:val="24"/>
        </w:rPr>
      </w:pPr>
      <w:r w:rsidRPr="007A3DE7">
        <w:rPr>
          <w:sz w:val="24"/>
          <w:szCs w:val="24"/>
        </w:rPr>
        <w:t xml:space="preserve">Held, David, ‘Democracy: From City-states to a Cosmopolitan Order?’ </w:t>
      </w:r>
      <w:r w:rsidRPr="007A3DE7">
        <w:rPr>
          <w:i/>
          <w:sz w:val="24"/>
          <w:szCs w:val="24"/>
        </w:rPr>
        <w:t>Political Studies</w:t>
      </w:r>
      <w:r w:rsidRPr="007A3DE7">
        <w:rPr>
          <w:sz w:val="24"/>
          <w:szCs w:val="24"/>
        </w:rPr>
        <w:t xml:space="preserve"> 40 (1992) 10-39. McGill library e-journals</w:t>
      </w:r>
      <w:r w:rsidR="00157202" w:rsidRPr="007A3DE7">
        <w:rPr>
          <w:sz w:val="24"/>
          <w:szCs w:val="24"/>
        </w:rPr>
        <w:t xml:space="preserve">: </w:t>
      </w:r>
      <w:hyperlink r:id="rId24" w:history="1">
        <w:r w:rsidR="00157202" w:rsidRPr="007A3DE7">
          <w:rPr>
            <w:rStyle w:val="Hyperlink"/>
            <w:sz w:val="24"/>
            <w:szCs w:val="24"/>
          </w:rPr>
          <w:t>http://dx.doi.org/10.1111/j.1467-9248.1992.tb01810.x</w:t>
        </w:r>
      </w:hyperlink>
    </w:p>
    <w:p w:rsidR="00BB4906" w:rsidRDefault="00BB4906" w:rsidP="00BB4906">
      <w:pPr>
        <w:numPr>
          <w:ilvl w:val="0"/>
          <w:numId w:val="10"/>
        </w:numPr>
        <w:rPr>
          <w:sz w:val="24"/>
          <w:szCs w:val="24"/>
        </w:rPr>
      </w:pPr>
      <w:smartTag w:uri="urn:schemas-microsoft-com:office:smarttags" w:element="PersonName">
        <w:r w:rsidRPr="007A3DE7">
          <w:rPr>
            <w:sz w:val="24"/>
            <w:szCs w:val="24"/>
          </w:rPr>
          <w:lastRenderedPageBreak/>
          <w:t>Antonio Franceschet</w:t>
        </w:r>
      </w:smartTag>
      <w:r w:rsidRPr="007A3DE7">
        <w:rPr>
          <w:sz w:val="24"/>
          <w:szCs w:val="24"/>
        </w:rPr>
        <w:t xml:space="preserve">, ed. </w:t>
      </w:r>
      <w:r w:rsidRPr="007A3DE7">
        <w:rPr>
          <w:i/>
          <w:sz w:val="24"/>
          <w:szCs w:val="24"/>
        </w:rPr>
        <w:t>The Ethics of Global Governance</w:t>
      </w:r>
      <w:r>
        <w:rPr>
          <w:sz w:val="24"/>
          <w:szCs w:val="24"/>
        </w:rPr>
        <w:t>, Chapter 4, ‘</w:t>
      </w:r>
      <w:r w:rsidR="00592EAB" w:rsidRPr="007A3DE7">
        <w:rPr>
          <w:sz w:val="24"/>
          <w:szCs w:val="24"/>
        </w:rPr>
        <w:t>Democratic Ethics and UN Reform</w:t>
      </w:r>
      <w:r>
        <w:rPr>
          <w:sz w:val="24"/>
          <w:szCs w:val="24"/>
        </w:rPr>
        <w:t xml:space="preserve">’ by </w:t>
      </w:r>
      <w:r w:rsidRPr="00BB4906">
        <w:rPr>
          <w:iCs/>
          <w:sz w:val="24"/>
          <w:szCs w:val="24"/>
        </w:rPr>
        <w:t xml:space="preserve">Archibugi and </w:t>
      </w:r>
      <w:r w:rsidR="00592EAB" w:rsidRPr="00BB4906">
        <w:rPr>
          <w:iCs/>
          <w:sz w:val="24"/>
          <w:szCs w:val="24"/>
        </w:rPr>
        <w:t>Marchetti</w:t>
      </w:r>
      <w:r w:rsidR="00592EAB" w:rsidRPr="00BB4906">
        <w:rPr>
          <w:sz w:val="24"/>
          <w:szCs w:val="24"/>
        </w:rPr>
        <w:t>.</w:t>
      </w:r>
    </w:p>
    <w:p w:rsidR="00F94F2A" w:rsidRPr="00BB4906" w:rsidRDefault="00BB4906" w:rsidP="00BB4906">
      <w:pPr>
        <w:numPr>
          <w:ilvl w:val="0"/>
          <w:numId w:val="10"/>
        </w:numPr>
        <w:rPr>
          <w:sz w:val="24"/>
          <w:szCs w:val="24"/>
        </w:rPr>
      </w:pPr>
      <w:smartTag w:uri="urn:schemas-microsoft-com:office:smarttags" w:element="PersonName">
        <w:r w:rsidRPr="007A3DE7">
          <w:rPr>
            <w:sz w:val="24"/>
            <w:szCs w:val="24"/>
          </w:rPr>
          <w:t>Antonio Franceschet</w:t>
        </w:r>
      </w:smartTag>
      <w:r w:rsidRPr="007A3DE7">
        <w:rPr>
          <w:sz w:val="24"/>
          <w:szCs w:val="24"/>
        </w:rPr>
        <w:t xml:space="preserve">, ed. </w:t>
      </w:r>
      <w:r w:rsidRPr="007A3DE7">
        <w:rPr>
          <w:i/>
          <w:sz w:val="24"/>
          <w:szCs w:val="24"/>
        </w:rPr>
        <w:t>The Ethics of Global Governance</w:t>
      </w:r>
      <w:r>
        <w:rPr>
          <w:sz w:val="24"/>
          <w:szCs w:val="24"/>
        </w:rPr>
        <w:t>, Chapter 10, ‘</w:t>
      </w:r>
      <w:r w:rsidR="00592EAB" w:rsidRPr="007A3DE7">
        <w:rPr>
          <w:sz w:val="24"/>
          <w:szCs w:val="24"/>
        </w:rPr>
        <w:t>Power and Responsibility in the Global Community</w:t>
      </w:r>
      <w:r>
        <w:rPr>
          <w:sz w:val="24"/>
          <w:szCs w:val="24"/>
        </w:rPr>
        <w:t xml:space="preserve">’ by </w:t>
      </w:r>
      <w:r w:rsidR="00592EAB" w:rsidRPr="00BB4906">
        <w:rPr>
          <w:iCs/>
          <w:sz w:val="24"/>
          <w:szCs w:val="24"/>
        </w:rPr>
        <w:t>Murphy.</w:t>
      </w:r>
    </w:p>
    <w:p w:rsidR="00BB4906" w:rsidRPr="007A3DE7" w:rsidRDefault="00BB4906" w:rsidP="00BB4906">
      <w:pPr>
        <w:numPr>
          <w:ilvl w:val="0"/>
          <w:numId w:val="10"/>
        </w:numPr>
        <w:rPr>
          <w:sz w:val="24"/>
          <w:szCs w:val="24"/>
        </w:rPr>
      </w:pPr>
      <w:r w:rsidRPr="007A3DE7">
        <w:rPr>
          <w:sz w:val="24"/>
          <w:szCs w:val="24"/>
        </w:rPr>
        <w:t xml:space="preserve">Daniel Weinstock, ed. </w:t>
      </w:r>
      <w:r w:rsidRPr="007A3DE7">
        <w:rPr>
          <w:i/>
          <w:sz w:val="24"/>
          <w:szCs w:val="24"/>
        </w:rPr>
        <w:t>Global Justice, Global Institutions</w:t>
      </w:r>
      <w:r>
        <w:rPr>
          <w:sz w:val="24"/>
          <w:szCs w:val="24"/>
        </w:rPr>
        <w:t>, Chapter by Bohman, ‘Constituting Humanity: Democracy, Human Rights, and Political Community.’</w:t>
      </w:r>
    </w:p>
    <w:p w:rsidR="00492D53" w:rsidRPr="007A3DE7" w:rsidRDefault="00492D53" w:rsidP="00492D53">
      <w:pPr>
        <w:spacing w:before="100" w:beforeAutospacing="1" w:after="100" w:afterAutospacing="1"/>
        <w:rPr>
          <w:sz w:val="24"/>
          <w:szCs w:val="24"/>
        </w:rPr>
      </w:pPr>
    </w:p>
    <w:sectPr w:rsidR="00492D53" w:rsidRPr="007A3DE7" w:rsidSect="00E37A1A">
      <w:footerReference w:type="even" r:id="rId25"/>
      <w:footerReference w:type="default" r:id="rId26"/>
      <w:pgSz w:w="12240" w:h="15840"/>
      <w:pgMar w:top="1440" w:right="1797" w:bottom="1440" w:left="1797" w:header="720" w:footer="964"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fitzg7" w:date="2009-07-17T13:54:00Z" w:initials="MAF">
    <w:p w:rsidR="00DB7F6E" w:rsidRDefault="00DB7F6E">
      <w:pPr>
        <w:pStyle w:val="CommentText"/>
      </w:pPr>
      <w:r>
        <w:rPr>
          <w:rStyle w:val="CommentReference"/>
        </w:rPr>
        <w:annotationRef/>
      </w:r>
      <w:r>
        <w:t>One copy</w:t>
      </w:r>
      <w:r w:rsidR="0057646E">
        <w:t>. Additional ordered July 17</w:t>
      </w:r>
    </w:p>
  </w:comment>
  <w:comment w:id="1" w:author="mfitzg7" w:date="2009-07-17T13:59:00Z" w:initials="MAF">
    <w:p w:rsidR="00DB7F6E" w:rsidRDefault="00DB7F6E">
      <w:pPr>
        <w:pStyle w:val="CommentText"/>
      </w:pPr>
      <w:r>
        <w:rPr>
          <w:rStyle w:val="CommentReference"/>
        </w:rPr>
        <w:annotationRef/>
      </w:r>
      <w:r>
        <w:t>Two copies</w:t>
      </w:r>
      <w:r w:rsidR="00DB0FD1">
        <w:t xml:space="preserve">. </w:t>
      </w:r>
      <w:proofErr w:type="spellStart"/>
      <w:r w:rsidR="00DB0FD1">
        <w:t>Ebook</w:t>
      </w:r>
      <w:proofErr w:type="spellEnd"/>
      <w:r w:rsidR="00DB0FD1">
        <w:t xml:space="preserve"> ordered July 17</w:t>
      </w:r>
    </w:p>
  </w:comment>
  <w:comment w:id="2" w:author="mfitzg7" w:date="2009-07-17T13:27:00Z" w:initials="MAF">
    <w:p w:rsidR="00DB7F6E" w:rsidRDefault="00DB7F6E">
      <w:pPr>
        <w:pStyle w:val="CommentText"/>
      </w:pPr>
      <w:r>
        <w:rPr>
          <w:rStyle w:val="CommentReference"/>
        </w:rPr>
        <w:annotationRef/>
      </w:r>
      <w:r>
        <w:t>Two copies</w:t>
      </w:r>
    </w:p>
  </w:comment>
  <w:comment w:id="3" w:author="mfitzg7" w:date="2009-07-17T13:54:00Z" w:initials="MAF">
    <w:p w:rsidR="00DB7F6E" w:rsidRDefault="00DB7F6E">
      <w:pPr>
        <w:pStyle w:val="CommentText"/>
      </w:pPr>
      <w:r>
        <w:rPr>
          <w:rStyle w:val="CommentReference"/>
        </w:rPr>
        <w:annotationRef/>
      </w:r>
      <w:r>
        <w:t>One copy</w:t>
      </w:r>
      <w:r w:rsidR="0057646E">
        <w:t>. Additional ordered July 17</w:t>
      </w:r>
    </w:p>
  </w:comment>
  <w:comment w:id="4" w:author="mfitzg7" w:date="2009-07-17T13:32:00Z" w:initials="MAF">
    <w:p w:rsidR="00DB7F6E" w:rsidRDefault="00DB7F6E">
      <w:pPr>
        <w:pStyle w:val="CommentText"/>
      </w:pPr>
      <w:r>
        <w:rPr>
          <w:rStyle w:val="CommentReference"/>
        </w:rPr>
        <w:annotationRef/>
      </w:r>
      <w:proofErr w:type="spellStart"/>
      <w:r>
        <w:t>Ebook</w:t>
      </w:r>
      <w:proofErr w:type="spellEnd"/>
      <w:r>
        <w:t xml:space="preserve"> available. Ordered July 17</w:t>
      </w:r>
    </w:p>
  </w:comment>
  <w:comment w:id="5" w:author="mfitzg7" w:date="2009-07-17T13:49:00Z" w:initials="MAF">
    <w:p w:rsidR="00DB7F6E" w:rsidRDefault="00DB7F6E">
      <w:pPr>
        <w:pStyle w:val="CommentText"/>
      </w:pPr>
      <w:r>
        <w:rPr>
          <w:rStyle w:val="CommentReference"/>
        </w:rPr>
        <w:annotationRef/>
      </w:r>
      <w:r>
        <w:t>Link updated</w:t>
      </w:r>
    </w:p>
  </w:comment>
  <w:comment w:id="6" w:author="mfitzg7" w:date="2009-07-17T13:49:00Z" w:initials="MAF">
    <w:p w:rsidR="00DB7F6E" w:rsidRDefault="00DB7F6E">
      <w:pPr>
        <w:pStyle w:val="CommentText"/>
      </w:pPr>
      <w:r>
        <w:rPr>
          <w:rStyle w:val="CommentReference"/>
        </w:rPr>
        <w:annotationRef/>
      </w:r>
      <w:r>
        <w:t xml:space="preserve">In </w:t>
      </w:r>
      <w:proofErr w:type="spellStart"/>
      <w:r w:rsidRPr="007A3DE7">
        <w:rPr>
          <w:sz w:val="24"/>
          <w:szCs w:val="24"/>
        </w:rPr>
        <w:t>Franceschet</w:t>
      </w:r>
      <w:proofErr w:type="spellEnd"/>
      <w:r>
        <w:rPr>
          <w:sz w:val="24"/>
          <w:szCs w:val="24"/>
        </w:rPr>
        <w:t xml:space="preserve">, </w:t>
      </w:r>
      <w:r w:rsidRPr="007A3DE7">
        <w:rPr>
          <w:i/>
          <w:sz w:val="24"/>
          <w:szCs w:val="24"/>
        </w:rPr>
        <w:t>The Ethics of Global Governance</w:t>
      </w:r>
    </w:p>
  </w:comment>
  <w:comment w:id="7" w:author="mfitzg7" w:date="2009-07-17T13:53:00Z" w:initials="MAF">
    <w:p w:rsidR="00DB7F6E" w:rsidRDefault="00DB7F6E">
      <w:pPr>
        <w:pStyle w:val="CommentText"/>
      </w:pPr>
      <w:r>
        <w:rPr>
          <w:rStyle w:val="CommentReference"/>
        </w:rPr>
        <w:annotationRef/>
      </w:r>
      <w:r>
        <w:t>All updated.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F6E" w:rsidRDefault="00DB7F6E">
      <w:r>
        <w:separator/>
      </w:r>
    </w:p>
  </w:endnote>
  <w:endnote w:type="continuationSeparator" w:id="1">
    <w:p w:rsidR="00DB7F6E" w:rsidRDefault="00DB7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6E" w:rsidRDefault="00E37A1A">
    <w:pPr>
      <w:pStyle w:val="Footer"/>
      <w:framePr w:wrap="around" w:vAnchor="text" w:hAnchor="margin" w:xAlign="right" w:y="1"/>
      <w:rPr>
        <w:rStyle w:val="PageNumber"/>
      </w:rPr>
    </w:pPr>
    <w:r>
      <w:rPr>
        <w:rStyle w:val="PageNumber"/>
      </w:rPr>
      <w:fldChar w:fldCharType="begin"/>
    </w:r>
    <w:r w:rsidR="00DB7F6E">
      <w:rPr>
        <w:rStyle w:val="PageNumber"/>
      </w:rPr>
      <w:instrText xml:space="preserve">PAGE  </w:instrText>
    </w:r>
    <w:r>
      <w:rPr>
        <w:rStyle w:val="PageNumber"/>
      </w:rPr>
      <w:fldChar w:fldCharType="end"/>
    </w:r>
  </w:p>
  <w:p w:rsidR="00DB7F6E" w:rsidRDefault="00DB7F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6E" w:rsidRDefault="00E37A1A">
    <w:pPr>
      <w:pStyle w:val="Footer"/>
      <w:framePr w:wrap="around" w:vAnchor="text" w:hAnchor="margin" w:xAlign="right" w:y="1"/>
      <w:rPr>
        <w:rStyle w:val="PageNumber"/>
      </w:rPr>
    </w:pPr>
    <w:r>
      <w:rPr>
        <w:rStyle w:val="PageNumber"/>
      </w:rPr>
      <w:fldChar w:fldCharType="begin"/>
    </w:r>
    <w:r w:rsidR="00DB7F6E">
      <w:rPr>
        <w:rStyle w:val="PageNumber"/>
      </w:rPr>
      <w:instrText xml:space="preserve">PAGE  </w:instrText>
    </w:r>
    <w:r>
      <w:rPr>
        <w:rStyle w:val="PageNumber"/>
      </w:rPr>
      <w:fldChar w:fldCharType="separate"/>
    </w:r>
    <w:r w:rsidR="00DB0FD1">
      <w:rPr>
        <w:rStyle w:val="PageNumber"/>
        <w:noProof/>
      </w:rPr>
      <w:t>2</w:t>
    </w:r>
    <w:r>
      <w:rPr>
        <w:rStyle w:val="PageNumber"/>
      </w:rPr>
      <w:fldChar w:fldCharType="end"/>
    </w:r>
  </w:p>
  <w:p w:rsidR="00DB7F6E" w:rsidRDefault="00DB7F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F6E" w:rsidRDefault="00DB7F6E">
      <w:r>
        <w:separator/>
      </w:r>
    </w:p>
  </w:footnote>
  <w:footnote w:type="continuationSeparator" w:id="1">
    <w:p w:rsidR="00DB7F6E" w:rsidRDefault="00DB7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27"/>
    <w:multiLevelType w:val="hybridMultilevel"/>
    <w:tmpl w:val="83C81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F7C58"/>
    <w:multiLevelType w:val="hybridMultilevel"/>
    <w:tmpl w:val="04347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D3544"/>
    <w:multiLevelType w:val="hybridMultilevel"/>
    <w:tmpl w:val="55729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0B0CCF"/>
    <w:multiLevelType w:val="multilevel"/>
    <w:tmpl w:val="438C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C554A"/>
    <w:multiLevelType w:val="hybridMultilevel"/>
    <w:tmpl w:val="75B29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2E2020"/>
    <w:multiLevelType w:val="hybridMultilevel"/>
    <w:tmpl w:val="5D5AA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093FC3"/>
    <w:multiLevelType w:val="hybridMultilevel"/>
    <w:tmpl w:val="CB622D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256701C"/>
    <w:multiLevelType w:val="hybridMultilevel"/>
    <w:tmpl w:val="028C2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57202"/>
    <w:multiLevelType w:val="hybridMultilevel"/>
    <w:tmpl w:val="17CAD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173471"/>
    <w:multiLevelType w:val="multilevel"/>
    <w:tmpl w:val="EFB6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137B2E"/>
    <w:multiLevelType w:val="hybridMultilevel"/>
    <w:tmpl w:val="C2E8D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8"/>
  </w:num>
  <w:num w:numId="7">
    <w:abstractNumId w:val="0"/>
  </w:num>
  <w:num w:numId="8">
    <w:abstractNumId w:val="4"/>
  </w:num>
  <w:num w:numId="9">
    <w:abstractNumId w:val="10"/>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5501D"/>
    <w:rsid w:val="00022A5C"/>
    <w:rsid w:val="000675EF"/>
    <w:rsid w:val="00085221"/>
    <w:rsid w:val="00086120"/>
    <w:rsid w:val="000A6517"/>
    <w:rsid w:val="000C35C7"/>
    <w:rsid w:val="000D5673"/>
    <w:rsid w:val="00105763"/>
    <w:rsid w:val="001112C6"/>
    <w:rsid w:val="0011632F"/>
    <w:rsid w:val="00157202"/>
    <w:rsid w:val="00176BA1"/>
    <w:rsid w:val="001C3533"/>
    <w:rsid w:val="001D3236"/>
    <w:rsid w:val="001E564A"/>
    <w:rsid w:val="001F15AB"/>
    <w:rsid w:val="00213FA4"/>
    <w:rsid w:val="00237A34"/>
    <w:rsid w:val="00295BD7"/>
    <w:rsid w:val="002B3CE5"/>
    <w:rsid w:val="002C0997"/>
    <w:rsid w:val="002C1C60"/>
    <w:rsid w:val="003076A7"/>
    <w:rsid w:val="00337E21"/>
    <w:rsid w:val="0039642A"/>
    <w:rsid w:val="003A0ABD"/>
    <w:rsid w:val="003B49FA"/>
    <w:rsid w:val="003B6E35"/>
    <w:rsid w:val="003E1E21"/>
    <w:rsid w:val="00425F2C"/>
    <w:rsid w:val="0042781E"/>
    <w:rsid w:val="00477F52"/>
    <w:rsid w:val="00485F06"/>
    <w:rsid w:val="00492D53"/>
    <w:rsid w:val="004D6EA7"/>
    <w:rsid w:val="004F3168"/>
    <w:rsid w:val="004F45E4"/>
    <w:rsid w:val="005170E4"/>
    <w:rsid w:val="005237C5"/>
    <w:rsid w:val="0057646E"/>
    <w:rsid w:val="00587BE0"/>
    <w:rsid w:val="00592EAB"/>
    <w:rsid w:val="005A21E5"/>
    <w:rsid w:val="005A29D2"/>
    <w:rsid w:val="005E1576"/>
    <w:rsid w:val="005E2C60"/>
    <w:rsid w:val="005F1622"/>
    <w:rsid w:val="00643895"/>
    <w:rsid w:val="00653F42"/>
    <w:rsid w:val="00660BCF"/>
    <w:rsid w:val="006614D1"/>
    <w:rsid w:val="00675473"/>
    <w:rsid w:val="00683776"/>
    <w:rsid w:val="00687320"/>
    <w:rsid w:val="006878FF"/>
    <w:rsid w:val="006A0ADB"/>
    <w:rsid w:val="006A1B0C"/>
    <w:rsid w:val="00705E4D"/>
    <w:rsid w:val="007243BC"/>
    <w:rsid w:val="00761E86"/>
    <w:rsid w:val="007770FC"/>
    <w:rsid w:val="00786CD7"/>
    <w:rsid w:val="007A22EC"/>
    <w:rsid w:val="007A3DE7"/>
    <w:rsid w:val="007A781B"/>
    <w:rsid w:val="007D0AAA"/>
    <w:rsid w:val="00832A54"/>
    <w:rsid w:val="00884F5A"/>
    <w:rsid w:val="00887F85"/>
    <w:rsid w:val="008B228F"/>
    <w:rsid w:val="008E1386"/>
    <w:rsid w:val="00905EA6"/>
    <w:rsid w:val="00906A0A"/>
    <w:rsid w:val="00914BB7"/>
    <w:rsid w:val="0093782F"/>
    <w:rsid w:val="0098068C"/>
    <w:rsid w:val="009A18DD"/>
    <w:rsid w:val="009E3794"/>
    <w:rsid w:val="00A379AC"/>
    <w:rsid w:val="00A71A60"/>
    <w:rsid w:val="00AA44CE"/>
    <w:rsid w:val="00AA7CDB"/>
    <w:rsid w:val="00AE403A"/>
    <w:rsid w:val="00B72EEB"/>
    <w:rsid w:val="00B86EC9"/>
    <w:rsid w:val="00B8793C"/>
    <w:rsid w:val="00BB4906"/>
    <w:rsid w:val="00BB56AC"/>
    <w:rsid w:val="00BC38A6"/>
    <w:rsid w:val="00BE4F65"/>
    <w:rsid w:val="00BF49BE"/>
    <w:rsid w:val="00C05365"/>
    <w:rsid w:val="00C06699"/>
    <w:rsid w:val="00C071A1"/>
    <w:rsid w:val="00C1748C"/>
    <w:rsid w:val="00C36C7D"/>
    <w:rsid w:val="00C40F20"/>
    <w:rsid w:val="00C44E76"/>
    <w:rsid w:val="00C96D0E"/>
    <w:rsid w:val="00CA5AD5"/>
    <w:rsid w:val="00CD5562"/>
    <w:rsid w:val="00CF5886"/>
    <w:rsid w:val="00D23214"/>
    <w:rsid w:val="00D267F0"/>
    <w:rsid w:val="00D5425B"/>
    <w:rsid w:val="00D5474F"/>
    <w:rsid w:val="00D72C8B"/>
    <w:rsid w:val="00D76DF5"/>
    <w:rsid w:val="00DA36D5"/>
    <w:rsid w:val="00DA5C71"/>
    <w:rsid w:val="00DB0B95"/>
    <w:rsid w:val="00DB0FD1"/>
    <w:rsid w:val="00DB791F"/>
    <w:rsid w:val="00DB7F6E"/>
    <w:rsid w:val="00DC138A"/>
    <w:rsid w:val="00DD365A"/>
    <w:rsid w:val="00DD5BCE"/>
    <w:rsid w:val="00DF43A5"/>
    <w:rsid w:val="00E37A1A"/>
    <w:rsid w:val="00E5361C"/>
    <w:rsid w:val="00E850BB"/>
    <w:rsid w:val="00EB15FD"/>
    <w:rsid w:val="00ED44A2"/>
    <w:rsid w:val="00F240D5"/>
    <w:rsid w:val="00F278E3"/>
    <w:rsid w:val="00F5501D"/>
    <w:rsid w:val="00F827B6"/>
    <w:rsid w:val="00F86397"/>
    <w:rsid w:val="00F94F2A"/>
    <w:rsid w:val="00FA3E04"/>
    <w:rsid w:val="00FC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A1A"/>
  </w:style>
  <w:style w:type="paragraph" w:styleId="Heading1">
    <w:name w:val="heading 1"/>
    <w:basedOn w:val="Normal"/>
    <w:next w:val="Normal"/>
    <w:qFormat/>
    <w:rsid w:val="00E37A1A"/>
    <w:pPr>
      <w:keepNext/>
      <w:ind w:left="540" w:hanging="540"/>
      <w:outlineLvl w:val="0"/>
    </w:pPr>
    <w:rPr>
      <w:b/>
      <w:bCs/>
      <w:sz w:val="24"/>
      <w:szCs w:val="24"/>
    </w:rPr>
  </w:style>
  <w:style w:type="paragraph" w:styleId="Heading2">
    <w:name w:val="heading 2"/>
    <w:basedOn w:val="Normal"/>
    <w:next w:val="Normal"/>
    <w:qFormat/>
    <w:rsid w:val="00E37A1A"/>
    <w:pPr>
      <w:keepNext/>
      <w:spacing w:before="240" w:after="60"/>
      <w:outlineLvl w:val="1"/>
    </w:pPr>
    <w:rPr>
      <w:rFonts w:ascii="Arial" w:hAnsi="Arial"/>
      <w:b/>
      <w:i/>
      <w:sz w:val="24"/>
    </w:rPr>
  </w:style>
  <w:style w:type="paragraph" w:styleId="Heading3">
    <w:name w:val="heading 3"/>
    <w:basedOn w:val="Normal"/>
    <w:next w:val="Normal"/>
    <w:qFormat/>
    <w:rsid w:val="00E37A1A"/>
    <w:pPr>
      <w:keepNext/>
      <w:outlineLvl w:val="2"/>
    </w:pPr>
    <w:rPr>
      <w:b/>
      <w:bCs/>
      <w:sz w:val="24"/>
      <w:lang w:val="en-CA"/>
    </w:rPr>
  </w:style>
  <w:style w:type="paragraph" w:styleId="Heading4">
    <w:name w:val="heading 4"/>
    <w:basedOn w:val="Normal"/>
    <w:next w:val="Normal"/>
    <w:qFormat/>
    <w:rsid w:val="00E37A1A"/>
    <w:pPr>
      <w:keepNext/>
      <w:ind w:left="720" w:hanging="720"/>
      <w:outlineLvl w:val="3"/>
    </w:pPr>
    <w:rPr>
      <w:sz w:val="24"/>
    </w:rPr>
  </w:style>
  <w:style w:type="paragraph" w:styleId="Heading5">
    <w:name w:val="heading 5"/>
    <w:basedOn w:val="Normal"/>
    <w:next w:val="Normal"/>
    <w:qFormat/>
    <w:rsid w:val="00E37A1A"/>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7A1A"/>
    <w:rPr>
      <w:color w:val="0000FF"/>
      <w:u w:val="single"/>
    </w:rPr>
  </w:style>
  <w:style w:type="character" w:styleId="FollowedHyperlink">
    <w:name w:val="FollowedHyperlink"/>
    <w:basedOn w:val="DefaultParagraphFont"/>
    <w:rsid w:val="00E37A1A"/>
    <w:rPr>
      <w:color w:val="800080"/>
      <w:u w:val="single"/>
    </w:rPr>
  </w:style>
  <w:style w:type="paragraph" w:styleId="Footer">
    <w:name w:val="footer"/>
    <w:basedOn w:val="Normal"/>
    <w:rsid w:val="00E37A1A"/>
    <w:pPr>
      <w:tabs>
        <w:tab w:val="center" w:pos="4320"/>
        <w:tab w:val="right" w:pos="8640"/>
      </w:tabs>
    </w:pPr>
  </w:style>
  <w:style w:type="paragraph" w:styleId="BodyText">
    <w:name w:val="Body Text"/>
    <w:basedOn w:val="Normal"/>
    <w:rsid w:val="00E37A1A"/>
    <w:rPr>
      <w:sz w:val="24"/>
    </w:rPr>
  </w:style>
  <w:style w:type="paragraph" w:styleId="BodyTextIndent">
    <w:name w:val="Body Text Indent"/>
    <w:basedOn w:val="Normal"/>
    <w:rsid w:val="00E37A1A"/>
    <w:pPr>
      <w:ind w:left="540" w:hanging="540"/>
    </w:pPr>
    <w:rPr>
      <w:b/>
      <w:bCs/>
      <w:sz w:val="24"/>
    </w:rPr>
  </w:style>
  <w:style w:type="paragraph" w:customStyle="1" w:styleId="subheading2">
    <w:name w:val="subheading 2"/>
    <w:basedOn w:val="Heading2"/>
    <w:autoRedefine/>
    <w:rsid w:val="00E37A1A"/>
    <w:pPr>
      <w:jc w:val="center"/>
    </w:pPr>
    <w:rPr>
      <w:rFonts w:ascii="Times New Roman" w:hAnsi="Times New Roman"/>
      <w:i w:val="0"/>
    </w:rPr>
  </w:style>
  <w:style w:type="character" w:styleId="Emphasis">
    <w:name w:val="Emphasis"/>
    <w:basedOn w:val="DefaultParagraphFont"/>
    <w:qFormat/>
    <w:rsid w:val="00E37A1A"/>
    <w:rPr>
      <w:i/>
      <w:iCs/>
    </w:rPr>
  </w:style>
  <w:style w:type="character" w:styleId="PageNumber">
    <w:name w:val="page number"/>
    <w:basedOn w:val="DefaultParagraphFont"/>
    <w:rsid w:val="00E37A1A"/>
  </w:style>
  <w:style w:type="character" w:styleId="Strong">
    <w:name w:val="Strong"/>
    <w:basedOn w:val="DefaultParagraphFont"/>
    <w:qFormat/>
    <w:rsid w:val="005E1576"/>
    <w:rPr>
      <w:b/>
      <w:bCs/>
    </w:rPr>
  </w:style>
  <w:style w:type="character" w:styleId="CommentReference">
    <w:name w:val="annotation reference"/>
    <w:basedOn w:val="DefaultParagraphFont"/>
    <w:rsid w:val="009A18DD"/>
    <w:rPr>
      <w:sz w:val="16"/>
      <w:szCs w:val="16"/>
    </w:rPr>
  </w:style>
  <w:style w:type="paragraph" w:styleId="CommentText">
    <w:name w:val="annotation text"/>
    <w:basedOn w:val="Normal"/>
    <w:link w:val="CommentTextChar"/>
    <w:rsid w:val="009A18DD"/>
  </w:style>
  <w:style w:type="character" w:customStyle="1" w:styleId="CommentTextChar">
    <w:name w:val="Comment Text Char"/>
    <w:basedOn w:val="DefaultParagraphFont"/>
    <w:link w:val="CommentText"/>
    <w:rsid w:val="009A18DD"/>
  </w:style>
  <w:style w:type="paragraph" w:styleId="CommentSubject">
    <w:name w:val="annotation subject"/>
    <w:basedOn w:val="CommentText"/>
    <w:next w:val="CommentText"/>
    <w:link w:val="CommentSubjectChar"/>
    <w:rsid w:val="009A18DD"/>
    <w:rPr>
      <w:b/>
      <w:bCs/>
    </w:rPr>
  </w:style>
  <w:style w:type="character" w:customStyle="1" w:styleId="CommentSubjectChar">
    <w:name w:val="Comment Subject Char"/>
    <w:basedOn w:val="CommentTextChar"/>
    <w:link w:val="CommentSubject"/>
    <w:rsid w:val="009A18DD"/>
    <w:rPr>
      <w:b/>
      <w:bCs/>
    </w:rPr>
  </w:style>
  <w:style w:type="paragraph" w:styleId="BalloonText">
    <w:name w:val="Balloon Text"/>
    <w:basedOn w:val="Normal"/>
    <w:link w:val="BalloonTextChar"/>
    <w:rsid w:val="009A18DD"/>
    <w:rPr>
      <w:rFonts w:ascii="Tahoma" w:hAnsi="Tahoma" w:cs="Tahoma"/>
      <w:sz w:val="16"/>
      <w:szCs w:val="16"/>
    </w:rPr>
  </w:style>
  <w:style w:type="character" w:customStyle="1" w:styleId="BalloonTextChar">
    <w:name w:val="Balloon Text Char"/>
    <w:basedOn w:val="DefaultParagraphFont"/>
    <w:link w:val="BalloonText"/>
    <w:rsid w:val="009A1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722252">
      <w:marLeft w:val="0"/>
      <w:marRight w:val="0"/>
      <w:marTop w:val="0"/>
      <w:marBottom w:val="0"/>
      <w:divBdr>
        <w:top w:val="none" w:sz="0" w:space="0" w:color="auto"/>
        <w:left w:val="none" w:sz="0" w:space="0" w:color="auto"/>
        <w:bottom w:val="none" w:sz="0" w:space="0" w:color="auto"/>
        <w:right w:val="none" w:sz="0" w:space="0" w:color="auto"/>
      </w:divBdr>
      <w:divsChild>
        <w:div w:id="576940053">
          <w:marLeft w:val="0"/>
          <w:marRight w:val="0"/>
          <w:marTop w:val="0"/>
          <w:marBottom w:val="0"/>
          <w:divBdr>
            <w:top w:val="none" w:sz="0" w:space="0" w:color="auto"/>
            <w:left w:val="none" w:sz="0" w:space="0" w:color="auto"/>
            <w:bottom w:val="none" w:sz="0" w:space="0" w:color="auto"/>
            <w:right w:val="none" w:sz="0" w:space="0" w:color="auto"/>
          </w:divBdr>
          <w:divsChild>
            <w:div w:id="2900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3108">
      <w:marLeft w:val="0"/>
      <w:marRight w:val="0"/>
      <w:marTop w:val="0"/>
      <w:marBottom w:val="0"/>
      <w:divBdr>
        <w:top w:val="none" w:sz="0" w:space="0" w:color="auto"/>
        <w:left w:val="none" w:sz="0" w:space="0" w:color="auto"/>
        <w:bottom w:val="none" w:sz="0" w:space="0" w:color="auto"/>
        <w:right w:val="none" w:sz="0" w:space="0" w:color="auto"/>
      </w:divBdr>
    </w:div>
    <w:div w:id="1032610389">
      <w:marLeft w:val="0"/>
      <w:marRight w:val="0"/>
      <w:marTop w:val="0"/>
      <w:marBottom w:val="0"/>
      <w:divBdr>
        <w:top w:val="none" w:sz="0" w:space="0" w:color="auto"/>
        <w:left w:val="none" w:sz="0" w:space="0" w:color="auto"/>
        <w:bottom w:val="none" w:sz="0" w:space="0" w:color="auto"/>
        <w:right w:val="none" w:sz="0" w:space="0" w:color="auto"/>
      </w:divBdr>
      <w:divsChild>
        <w:div w:id="1645694356">
          <w:marLeft w:val="0"/>
          <w:marRight w:val="0"/>
          <w:marTop w:val="0"/>
          <w:marBottom w:val="0"/>
          <w:divBdr>
            <w:top w:val="none" w:sz="0" w:space="0" w:color="auto"/>
            <w:left w:val="none" w:sz="0" w:space="0" w:color="auto"/>
            <w:bottom w:val="none" w:sz="0" w:space="0" w:color="auto"/>
            <w:right w:val="none" w:sz="0" w:space="0" w:color="auto"/>
          </w:divBdr>
          <w:divsChild>
            <w:div w:id="13855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4880">
      <w:marLeft w:val="0"/>
      <w:marRight w:val="0"/>
      <w:marTop w:val="0"/>
      <w:marBottom w:val="0"/>
      <w:divBdr>
        <w:top w:val="none" w:sz="0" w:space="0" w:color="auto"/>
        <w:left w:val="none" w:sz="0" w:space="0" w:color="auto"/>
        <w:bottom w:val="none" w:sz="0" w:space="0" w:color="auto"/>
        <w:right w:val="none" w:sz="0" w:space="0" w:color="auto"/>
      </w:divBdr>
    </w:div>
    <w:div w:id="1915577971">
      <w:marLeft w:val="0"/>
      <w:marRight w:val="0"/>
      <w:marTop w:val="0"/>
      <w:marBottom w:val="0"/>
      <w:divBdr>
        <w:top w:val="none" w:sz="0" w:space="0" w:color="auto"/>
        <w:left w:val="none" w:sz="0" w:space="0" w:color="auto"/>
        <w:bottom w:val="none" w:sz="0" w:space="0" w:color="auto"/>
        <w:right w:val="none" w:sz="0" w:space="0" w:color="auto"/>
      </w:divBdr>
      <w:divsChild>
        <w:div w:id="633406457">
          <w:marLeft w:val="0"/>
          <w:marRight w:val="0"/>
          <w:marTop w:val="113"/>
          <w:marBottom w:val="0"/>
          <w:divBdr>
            <w:top w:val="none" w:sz="0" w:space="0" w:color="auto"/>
            <w:left w:val="none" w:sz="0" w:space="0" w:color="auto"/>
            <w:bottom w:val="none" w:sz="0" w:space="0" w:color="auto"/>
            <w:right w:val="none" w:sz="0" w:space="0" w:color="auto"/>
          </w:divBdr>
          <w:divsChild>
            <w:div w:id="1350254157">
              <w:marLeft w:val="0"/>
              <w:marRight w:val="0"/>
              <w:marTop w:val="0"/>
              <w:marBottom w:val="0"/>
              <w:divBdr>
                <w:top w:val="none" w:sz="0" w:space="0" w:color="auto"/>
                <w:left w:val="none" w:sz="0" w:space="0" w:color="auto"/>
                <w:bottom w:val="none" w:sz="0" w:space="0" w:color="auto"/>
                <w:right w:val="none" w:sz="0" w:space="0" w:color="auto"/>
              </w:divBdr>
              <w:divsChild>
                <w:div w:id="919632523">
                  <w:marLeft w:val="0"/>
                  <w:marRight w:val="0"/>
                  <w:marTop w:val="0"/>
                  <w:marBottom w:val="0"/>
                  <w:divBdr>
                    <w:top w:val="none" w:sz="0" w:space="0" w:color="auto"/>
                    <w:left w:val="none" w:sz="0" w:space="0" w:color="auto"/>
                    <w:bottom w:val="none" w:sz="0" w:space="0" w:color="auto"/>
                    <w:right w:val="none" w:sz="0" w:space="0" w:color="auto"/>
                  </w:divBdr>
                  <w:divsChild>
                    <w:div w:id="1428843128">
                      <w:marLeft w:val="0"/>
                      <w:marRight w:val="0"/>
                      <w:marTop w:val="0"/>
                      <w:marBottom w:val="0"/>
                      <w:divBdr>
                        <w:top w:val="none" w:sz="0" w:space="0" w:color="auto"/>
                        <w:left w:val="none" w:sz="0" w:space="0" w:color="auto"/>
                        <w:bottom w:val="none" w:sz="0" w:space="0" w:color="auto"/>
                        <w:right w:val="none" w:sz="0" w:space="0" w:color="auto"/>
                      </w:divBdr>
                      <w:divsChild>
                        <w:div w:id="783579327">
                          <w:marLeft w:val="0"/>
                          <w:marRight w:val="0"/>
                          <w:marTop w:val="0"/>
                          <w:marBottom w:val="0"/>
                          <w:divBdr>
                            <w:top w:val="none" w:sz="0" w:space="0" w:color="auto"/>
                            <w:left w:val="none" w:sz="0" w:space="0" w:color="auto"/>
                            <w:bottom w:val="none" w:sz="0" w:space="0" w:color="auto"/>
                            <w:right w:val="none" w:sz="0" w:space="0" w:color="auto"/>
                          </w:divBdr>
                          <w:divsChild>
                            <w:div w:id="1610235359">
                              <w:marLeft w:val="0"/>
                              <w:marRight w:val="0"/>
                              <w:marTop w:val="0"/>
                              <w:marBottom w:val="0"/>
                              <w:divBdr>
                                <w:top w:val="none" w:sz="0" w:space="0" w:color="auto"/>
                                <w:left w:val="none" w:sz="0" w:space="0" w:color="auto"/>
                                <w:bottom w:val="none" w:sz="0" w:space="0" w:color="auto"/>
                                <w:right w:val="none" w:sz="0" w:space="0" w:color="auto"/>
                              </w:divBdr>
                              <w:divsChild>
                                <w:div w:id="16080785">
                                  <w:marLeft w:val="0"/>
                                  <w:marRight w:val="0"/>
                                  <w:marTop w:val="0"/>
                                  <w:marBottom w:val="0"/>
                                  <w:divBdr>
                                    <w:top w:val="none" w:sz="0" w:space="0" w:color="auto"/>
                                    <w:left w:val="none" w:sz="0" w:space="0" w:color="auto"/>
                                    <w:bottom w:val="none" w:sz="0" w:space="0" w:color="auto"/>
                                    <w:right w:val="none" w:sz="0" w:space="0" w:color="auto"/>
                                  </w:divBdr>
                                </w:div>
                                <w:div w:id="430400367">
                                  <w:marLeft w:val="0"/>
                                  <w:marRight w:val="0"/>
                                  <w:marTop w:val="0"/>
                                  <w:marBottom w:val="0"/>
                                  <w:divBdr>
                                    <w:top w:val="none" w:sz="0" w:space="0" w:color="auto"/>
                                    <w:left w:val="none" w:sz="0" w:space="0" w:color="auto"/>
                                    <w:bottom w:val="none" w:sz="0" w:space="0" w:color="auto"/>
                                    <w:right w:val="none" w:sz="0" w:space="0" w:color="auto"/>
                                  </w:divBdr>
                                </w:div>
                                <w:div w:id="739333088">
                                  <w:marLeft w:val="0"/>
                                  <w:marRight w:val="0"/>
                                  <w:marTop w:val="0"/>
                                  <w:marBottom w:val="0"/>
                                  <w:divBdr>
                                    <w:top w:val="none" w:sz="0" w:space="0" w:color="auto"/>
                                    <w:left w:val="none" w:sz="0" w:space="0" w:color="auto"/>
                                    <w:bottom w:val="none" w:sz="0" w:space="0" w:color="auto"/>
                                    <w:right w:val="none" w:sz="0" w:space="0" w:color="auto"/>
                                  </w:divBdr>
                                </w:div>
                                <w:div w:id="1393894499">
                                  <w:marLeft w:val="0"/>
                                  <w:marRight w:val="0"/>
                                  <w:marTop w:val="0"/>
                                  <w:marBottom w:val="0"/>
                                  <w:divBdr>
                                    <w:top w:val="none" w:sz="0" w:space="0" w:color="auto"/>
                                    <w:left w:val="none" w:sz="0" w:space="0" w:color="auto"/>
                                    <w:bottom w:val="none" w:sz="0" w:space="0" w:color="auto"/>
                                    <w:right w:val="none" w:sz="0" w:space="0" w:color="auto"/>
                                  </w:divBdr>
                                </w:div>
                                <w:div w:id="14583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51376">
      <w:marLeft w:val="0"/>
      <w:marRight w:val="0"/>
      <w:marTop w:val="0"/>
      <w:marBottom w:val="0"/>
      <w:divBdr>
        <w:top w:val="none" w:sz="0" w:space="0" w:color="auto"/>
        <w:left w:val="none" w:sz="0" w:space="0" w:color="auto"/>
        <w:bottom w:val="none" w:sz="0" w:space="0" w:color="auto"/>
        <w:right w:val="none" w:sz="0" w:space="0" w:color="auto"/>
      </w:divBdr>
      <w:divsChild>
        <w:div w:id="54980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jstor.org/stable/2380889" TargetMode="External"/><Relationship Id="rId18" Type="http://schemas.openxmlformats.org/officeDocument/2006/relationships/hyperlink" Target="http://www.iciss.ca/pdf/Commission-Report.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x.doi.org/10.1111/j.1747-7093.2005.tb00486.x" TargetMode="External"/><Relationship Id="rId7" Type="http://schemas.openxmlformats.org/officeDocument/2006/relationships/endnotes" Target="endnotes.xml"/><Relationship Id="rId12" Type="http://schemas.openxmlformats.org/officeDocument/2006/relationships/hyperlink" Target="http://www.gutenberg.org/etext/3207" TargetMode="External"/><Relationship Id="rId17" Type="http://schemas.openxmlformats.org/officeDocument/2006/relationships/hyperlink" Target="http://oll.libertyfund.org/?option=com_staticxt&amp;staticfile=show.php%3Ftitle=255&amp;chapter=21666&amp;layout=html&amp;Itemid=2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ational-political-theory.net/texts/Mill-Non-Intervention.pdf" TargetMode="External"/><Relationship Id="rId20" Type="http://schemas.openxmlformats.org/officeDocument/2006/relationships/hyperlink" Target="http://dx.doi.org/10.1111/j.1747-7093.2005.tb00485.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serv.mcmaster.ca/econ/ugcm/3ll3/hobbes/Leviathan.pdf" TargetMode="External"/><Relationship Id="rId24" Type="http://schemas.openxmlformats.org/officeDocument/2006/relationships/hyperlink" Target="http://dx.doi.org/10.1111/j.1467-9248.1992.tb01810.x" TargetMode="External"/><Relationship Id="rId5" Type="http://schemas.openxmlformats.org/officeDocument/2006/relationships/webSettings" Target="webSettings.xml"/><Relationship Id="rId15" Type="http://schemas.openxmlformats.org/officeDocument/2006/relationships/hyperlink" Target="http://www.jstor.org/stable/3118120" TargetMode="External"/><Relationship Id="rId23" Type="http://schemas.openxmlformats.org/officeDocument/2006/relationships/hyperlink" Target="http://dx.doi.org/10.1111/j.1467-9760.2004.00205.x" TargetMode="External"/><Relationship Id="rId28" Type="http://schemas.openxmlformats.org/officeDocument/2006/relationships/theme" Target="theme/theme1.xml"/><Relationship Id="rId10" Type="http://schemas.openxmlformats.org/officeDocument/2006/relationships/hyperlink" Target="http://www.gutenberg.org/etext/3207" TargetMode="External"/><Relationship Id="rId19" Type="http://schemas.openxmlformats.org/officeDocument/2006/relationships/hyperlink" Target="http://www.heinonline.org/HOL/Page?collection=journals&amp;handle=hein.journals/hwlj17&amp;id=13" TargetMode="External"/><Relationship Id="rId4" Type="http://schemas.openxmlformats.org/officeDocument/2006/relationships/settings" Target="settings.xml"/><Relationship Id="rId9" Type="http://schemas.openxmlformats.org/officeDocument/2006/relationships/hyperlink" Target="http://socserv.mcmaster.ca/econ/ugcm/3ll3/hobbes/Leviathan.pdf" TargetMode="External"/><Relationship Id="rId14" Type="http://schemas.openxmlformats.org/officeDocument/2006/relationships/hyperlink" Target="http://www.jstor.org/stable/2380890" TargetMode="External"/><Relationship Id="rId22" Type="http://schemas.openxmlformats.org/officeDocument/2006/relationships/hyperlink" Target="http://dx.doi.org/10.1111/j.1747-7093.2007.00102.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857E-D347-422F-A3A2-84A1C306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1433</Words>
  <Characters>10417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Political Theory and International Relations</vt:lpstr>
    </vt:vector>
  </TitlesOfParts>
  <Company>Dell Computer Corporation</Company>
  <LinksUpToDate>false</LinksUpToDate>
  <CharactersWithSpaces>11827</CharactersWithSpaces>
  <SharedDoc>false</SharedDoc>
  <HLinks>
    <vt:vector size="96" baseType="variant">
      <vt:variant>
        <vt:i4>5439563</vt:i4>
      </vt:variant>
      <vt:variant>
        <vt:i4>45</vt:i4>
      </vt:variant>
      <vt:variant>
        <vt:i4>0</vt:i4>
      </vt:variant>
      <vt:variant>
        <vt:i4>5</vt:i4>
      </vt:variant>
      <vt:variant>
        <vt:lpwstr>http://dx.doi.org/10.1111/j.1467-9248.1992.tb01810.x</vt:lpwstr>
      </vt:variant>
      <vt:variant>
        <vt:lpwstr/>
      </vt:variant>
      <vt:variant>
        <vt:i4>2424878</vt:i4>
      </vt:variant>
      <vt:variant>
        <vt:i4>42</vt:i4>
      </vt:variant>
      <vt:variant>
        <vt:i4>0</vt:i4>
      </vt:variant>
      <vt:variant>
        <vt:i4>5</vt:i4>
      </vt:variant>
      <vt:variant>
        <vt:lpwstr>http://dx.doi.org/10.1111/j.1467-9760.2004.00205.x</vt:lpwstr>
      </vt:variant>
      <vt:variant>
        <vt:lpwstr/>
      </vt:variant>
      <vt:variant>
        <vt:i4>2097192</vt:i4>
      </vt:variant>
      <vt:variant>
        <vt:i4>39</vt:i4>
      </vt:variant>
      <vt:variant>
        <vt:i4>0</vt:i4>
      </vt:variant>
      <vt:variant>
        <vt:i4>5</vt:i4>
      </vt:variant>
      <vt:variant>
        <vt:lpwstr>http://dx.doi.org/10.1111/j.1747-7093.2007.00102.x</vt:lpwstr>
      </vt:variant>
      <vt:variant>
        <vt:lpwstr/>
      </vt:variant>
      <vt:variant>
        <vt:i4>5570654</vt:i4>
      </vt:variant>
      <vt:variant>
        <vt:i4>36</vt:i4>
      </vt:variant>
      <vt:variant>
        <vt:i4>0</vt:i4>
      </vt:variant>
      <vt:variant>
        <vt:i4>5</vt:i4>
      </vt:variant>
      <vt:variant>
        <vt:lpwstr>http://search.ebscohost.com/login.aspx?direct=true&amp;db=aph&amp;AN=16710401&amp;site=ehost-live</vt:lpwstr>
      </vt:variant>
      <vt:variant>
        <vt:lpwstr/>
      </vt:variant>
      <vt:variant>
        <vt:i4>6094941</vt:i4>
      </vt:variant>
      <vt:variant>
        <vt:i4>33</vt:i4>
      </vt:variant>
      <vt:variant>
        <vt:i4>0</vt:i4>
      </vt:variant>
      <vt:variant>
        <vt:i4>5</vt:i4>
      </vt:variant>
      <vt:variant>
        <vt:lpwstr>http://search.ebscohost.com/login.aspx?direct=true&amp;db=aph&amp;AN=16710284&amp;site=ehost-live</vt:lpwstr>
      </vt:variant>
      <vt:variant>
        <vt:lpwstr/>
      </vt:variant>
      <vt:variant>
        <vt:i4>6029395</vt:i4>
      </vt:variant>
      <vt:variant>
        <vt:i4>30</vt:i4>
      </vt:variant>
      <vt:variant>
        <vt:i4>0</vt:i4>
      </vt:variant>
      <vt:variant>
        <vt:i4>5</vt:i4>
      </vt:variant>
      <vt:variant>
        <vt:lpwstr>http://search.ebscohost.com/login.aspx?direct=true&amp;db=aph&amp;AN=16710199&amp;site=ehost-live</vt:lpwstr>
      </vt:variant>
      <vt:variant>
        <vt:lpwstr/>
      </vt:variant>
      <vt:variant>
        <vt:i4>1048647</vt:i4>
      </vt:variant>
      <vt:variant>
        <vt:i4>27</vt:i4>
      </vt:variant>
      <vt:variant>
        <vt:i4>0</vt:i4>
      </vt:variant>
      <vt:variant>
        <vt:i4>5</vt:i4>
      </vt:variant>
      <vt:variant>
        <vt:lpwstr>http://www.heinonline.org/HOL/Page?collection=journals&amp;handle=hein.journals/hwlj17&amp;id=13</vt:lpwstr>
      </vt:variant>
      <vt:variant>
        <vt:lpwstr/>
      </vt:variant>
      <vt:variant>
        <vt:i4>1245249</vt:i4>
      </vt:variant>
      <vt:variant>
        <vt:i4>24</vt:i4>
      </vt:variant>
      <vt:variant>
        <vt:i4>0</vt:i4>
      </vt:variant>
      <vt:variant>
        <vt:i4>5</vt:i4>
      </vt:variant>
      <vt:variant>
        <vt:lpwstr>http://www.iciss.ca/pdf/Commission-Report.pdf</vt:lpwstr>
      </vt:variant>
      <vt:variant>
        <vt:lpwstr/>
      </vt:variant>
      <vt:variant>
        <vt:i4>8192015</vt:i4>
      </vt:variant>
      <vt:variant>
        <vt:i4>21</vt:i4>
      </vt:variant>
      <vt:variant>
        <vt:i4>0</vt:i4>
      </vt:variant>
      <vt:variant>
        <vt:i4>5</vt:i4>
      </vt:variant>
      <vt:variant>
        <vt:lpwstr>http://oll.libertyfund.org/?option=com_staticxt&amp;staticfile=show.php%3Ftitle=255&amp;chapter=21666&amp;layout=html&amp;Itemid=27</vt:lpwstr>
      </vt:variant>
      <vt:variant>
        <vt:lpwstr/>
      </vt:variant>
      <vt:variant>
        <vt:i4>5111817</vt:i4>
      </vt:variant>
      <vt:variant>
        <vt:i4>18</vt:i4>
      </vt:variant>
      <vt:variant>
        <vt:i4>0</vt:i4>
      </vt:variant>
      <vt:variant>
        <vt:i4>5</vt:i4>
      </vt:variant>
      <vt:variant>
        <vt:lpwstr>http://international-political-theory.net/texts/Mill-Non-Intervention.pdf</vt:lpwstr>
      </vt:variant>
      <vt:variant>
        <vt:lpwstr/>
      </vt:variant>
      <vt:variant>
        <vt:i4>5701720</vt:i4>
      </vt:variant>
      <vt:variant>
        <vt:i4>15</vt:i4>
      </vt:variant>
      <vt:variant>
        <vt:i4>0</vt:i4>
      </vt:variant>
      <vt:variant>
        <vt:i4>5</vt:i4>
      </vt:variant>
      <vt:variant>
        <vt:lpwstr>http://search.ebscohost.com/login.aspx?direct=true&amp;db=aph&amp;AN=13063465&amp;site=ehost-live</vt:lpwstr>
      </vt:variant>
      <vt:variant>
        <vt:lpwstr/>
      </vt:variant>
      <vt:variant>
        <vt:i4>2424959</vt:i4>
      </vt:variant>
      <vt:variant>
        <vt:i4>12</vt:i4>
      </vt:variant>
      <vt:variant>
        <vt:i4>0</vt:i4>
      </vt:variant>
      <vt:variant>
        <vt:i4>5</vt:i4>
      </vt:variant>
      <vt:variant>
        <vt:lpwstr>http://www.jstor.org/stable/3118120</vt:lpwstr>
      </vt:variant>
      <vt:variant>
        <vt:lpwstr/>
      </vt:variant>
      <vt:variant>
        <vt:i4>2818098</vt:i4>
      </vt:variant>
      <vt:variant>
        <vt:i4>9</vt:i4>
      </vt:variant>
      <vt:variant>
        <vt:i4>0</vt:i4>
      </vt:variant>
      <vt:variant>
        <vt:i4>5</vt:i4>
      </vt:variant>
      <vt:variant>
        <vt:lpwstr>http://www.gutenberg.org/etext/3207</vt:lpwstr>
      </vt:variant>
      <vt:variant>
        <vt:lpwstr/>
      </vt:variant>
      <vt:variant>
        <vt:i4>3866745</vt:i4>
      </vt:variant>
      <vt:variant>
        <vt:i4>6</vt:i4>
      </vt:variant>
      <vt:variant>
        <vt:i4>0</vt:i4>
      </vt:variant>
      <vt:variant>
        <vt:i4>5</vt:i4>
      </vt:variant>
      <vt:variant>
        <vt:lpwstr>http://socserv.mcmaster.ca/econ/ugcm/3ll3/hobbes/Leviathan.pdf</vt:lpwstr>
      </vt:variant>
      <vt:variant>
        <vt:lpwstr/>
      </vt:variant>
      <vt:variant>
        <vt:i4>2818098</vt:i4>
      </vt:variant>
      <vt:variant>
        <vt:i4>3</vt:i4>
      </vt:variant>
      <vt:variant>
        <vt:i4>0</vt:i4>
      </vt:variant>
      <vt:variant>
        <vt:i4>5</vt:i4>
      </vt:variant>
      <vt:variant>
        <vt:lpwstr>http://www.gutenberg.org/etext/3207</vt:lpwstr>
      </vt:variant>
      <vt:variant>
        <vt:lpwstr/>
      </vt:variant>
      <vt:variant>
        <vt:i4>3866745</vt:i4>
      </vt:variant>
      <vt:variant>
        <vt:i4>0</vt:i4>
      </vt:variant>
      <vt:variant>
        <vt:i4>0</vt:i4>
      </vt:variant>
      <vt:variant>
        <vt:i4>5</vt:i4>
      </vt:variant>
      <vt:variant>
        <vt:lpwstr>http://socserv.mcmaster.ca/econ/ugcm/3ll3/hobbes/Leviathan.pdf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Theory and International Relations</dc:title>
  <dc:subject/>
  <dc:creator>LU</dc:creator>
  <cp:keywords/>
  <dc:description/>
  <cp:lastModifiedBy>mfitzg7</cp:lastModifiedBy>
  <cp:revision>7</cp:revision>
  <cp:lastPrinted>2001-08-07T19:40:00Z</cp:lastPrinted>
  <dcterms:created xsi:type="dcterms:W3CDTF">2009-07-17T17:26:00Z</dcterms:created>
  <dcterms:modified xsi:type="dcterms:W3CDTF">2009-07-17T17:59:00Z</dcterms:modified>
</cp:coreProperties>
</file>