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F5" w:rsidRDefault="00DF7593" w:rsidP="00DF7593">
      <w:pPr>
        <w:autoSpaceDE w:val="0"/>
        <w:autoSpaceDN w:val="0"/>
        <w:adjustRightInd w:val="0"/>
        <w:spacing w:after="0" w:line="240" w:lineRule="auto"/>
        <w:rPr>
          <w:rFonts w:cs="NewsGotT-Regu"/>
          <w:sz w:val="28"/>
          <w:szCs w:val="28"/>
        </w:rPr>
      </w:pPr>
      <w:r w:rsidRPr="0095371E">
        <w:rPr>
          <w:rFonts w:cs="NewsGotT-Regu"/>
          <w:sz w:val="28"/>
          <w:szCs w:val="28"/>
        </w:rPr>
        <w:t>4. El currículo contemplará la presencia de contenidos y</w:t>
      </w:r>
      <w:r w:rsidR="0095371E" w:rsidRPr="0095371E">
        <w:rPr>
          <w:rFonts w:cs="NewsGotT-Regu"/>
          <w:sz w:val="28"/>
          <w:szCs w:val="28"/>
        </w:rPr>
        <w:t xml:space="preserve"> </w:t>
      </w:r>
      <w:r w:rsidRPr="0095371E">
        <w:rPr>
          <w:rFonts w:cs="NewsGotT-Regu"/>
          <w:sz w:val="28"/>
          <w:szCs w:val="28"/>
        </w:rPr>
        <w:t>actividades que promuevan la práctica real y efectiva de la</w:t>
      </w:r>
      <w:r w:rsidR="0095371E" w:rsidRPr="0095371E">
        <w:rPr>
          <w:rFonts w:cs="NewsGotT-Regu"/>
          <w:sz w:val="28"/>
          <w:szCs w:val="28"/>
        </w:rPr>
        <w:t xml:space="preserve"> </w:t>
      </w:r>
      <w:r w:rsidRPr="0095371E">
        <w:rPr>
          <w:rFonts w:cs="NewsGotT-Regu"/>
          <w:sz w:val="28"/>
          <w:szCs w:val="28"/>
        </w:rPr>
        <w:t>igualdad, la adquisición de hábitos de vida saludable y deportiva</w:t>
      </w:r>
      <w:r w:rsidR="0095371E" w:rsidRPr="0095371E">
        <w:rPr>
          <w:rFonts w:cs="NewsGotT-Regu"/>
          <w:sz w:val="28"/>
          <w:szCs w:val="28"/>
        </w:rPr>
        <w:t xml:space="preserve"> </w:t>
      </w:r>
      <w:r w:rsidRPr="0095371E">
        <w:rPr>
          <w:rFonts w:cs="NewsGotT-Regu"/>
          <w:sz w:val="28"/>
          <w:szCs w:val="28"/>
        </w:rPr>
        <w:t>y la capacitación para decidir entre las opciones que favorezcan</w:t>
      </w:r>
      <w:r w:rsidR="0095371E" w:rsidRPr="0095371E">
        <w:rPr>
          <w:rFonts w:cs="NewsGotT-Regu"/>
          <w:sz w:val="28"/>
          <w:szCs w:val="28"/>
        </w:rPr>
        <w:t xml:space="preserve"> </w:t>
      </w:r>
      <w:r w:rsidRPr="0095371E">
        <w:rPr>
          <w:rFonts w:cs="NewsGotT-Regu"/>
          <w:sz w:val="28"/>
          <w:szCs w:val="28"/>
        </w:rPr>
        <w:t>un adecuado bienestar físico, mental y social para sí y</w:t>
      </w:r>
      <w:r w:rsidR="0095371E" w:rsidRPr="0095371E">
        <w:rPr>
          <w:rFonts w:cs="NewsGotT-Regu"/>
          <w:sz w:val="28"/>
          <w:szCs w:val="28"/>
        </w:rPr>
        <w:t xml:space="preserve"> </w:t>
      </w:r>
      <w:r w:rsidRPr="0095371E">
        <w:rPr>
          <w:rFonts w:cs="NewsGotT-Regu"/>
          <w:sz w:val="28"/>
          <w:szCs w:val="28"/>
        </w:rPr>
        <w:t>para los demás.</w:t>
      </w:r>
    </w:p>
    <w:p w:rsidR="0095371E" w:rsidRDefault="0095371E" w:rsidP="00DF7593">
      <w:pPr>
        <w:autoSpaceDE w:val="0"/>
        <w:autoSpaceDN w:val="0"/>
        <w:adjustRightInd w:val="0"/>
        <w:spacing w:after="0" w:line="240" w:lineRule="auto"/>
        <w:rPr>
          <w:rFonts w:cs="NewsGotT-Regu"/>
          <w:sz w:val="28"/>
          <w:szCs w:val="28"/>
        </w:rPr>
      </w:pPr>
    </w:p>
    <w:p w:rsidR="0095371E" w:rsidRPr="0095371E" w:rsidRDefault="0095371E" w:rsidP="0095371E">
      <w:pPr>
        <w:autoSpaceDE w:val="0"/>
        <w:autoSpaceDN w:val="0"/>
        <w:adjustRightInd w:val="0"/>
        <w:spacing w:after="0" w:line="240" w:lineRule="auto"/>
        <w:rPr>
          <w:rFonts w:cs="NewsGotT-Regu"/>
          <w:sz w:val="28"/>
          <w:szCs w:val="28"/>
        </w:rPr>
      </w:pPr>
      <w:r w:rsidRPr="0095371E">
        <w:rPr>
          <w:rFonts w:cs="NewsGotT-Regu"/>
          <w:sz w:val="28"/>
          <w:szCs w:val="28"/>
        </w:rPr>
        <w:t>f) La educación que favorezca la asunción de una vida</w:t>
      </w:r>
      <w:r>
        <w:rPr>
          <w:rFonts w:cs="NewsGotT-Regu"/>
          <w:sz w:val="28"/>
          <w:szCs w:val="28"/>
        </w:rPr>
        <w:t xml:space="preserve"> </w:t>
      </w:r>
      <w:r w:rsidRPr="0095371E">
        <w:rPr>
          <w:rFonts w:cs="NewsGotT-Regu"/>
          <w:sz w:val="28"/>
          <w:szCs w:val="28"/>
        </w:rPr>
        <w:t>responsable para el logro de una sociedad libre e igualitaria,</w:t>
      </w:r>
      <w:r>
        <w:rPr>
          <w:rFonts w:cs="NewsGotT-Regu"/>
          <w:sz w:val="28"/>
          <w:szCs w:val="28"/>
        </w:rPr>
        <w:t xml:space="preserve"> </w:t>
      </w:r>
      <w:r w:rsidRPr="0095371E">
        <w:rPr>
          <w:rFonts w:cs="NewsGotT-Regu"/>
          <w:sz w:val="28"/>
          <w:szCs w:val="28"/>
        </w:rPr>
        <w:t>así como la adquisición de hábitos de vida saludable, la conservación</w:t>
      </w:r>
      <w:r>
        <w:rPr>
          <w:rFonts w:cs="NewsGotT-Regu"/>
          <w:sz w:val="28"/>
          <w:szCs w:val="28"/>
        </w:rPr>
        <w:t xml:space="preserve"> </w:t>
      </w:r>
      <w:r w:rsidRPr="0095371E">
        <w:rPr>
          <w:rFonts w:cs="NewsGotT-Regu"/>
          <w:sz w:val="28"/>
          <w:szCs w:val="28"/>
        </w:rPr>
        <w:t>del medio ambiente y la sostenibilidad.</w:t>
      </w:r>
    </w:p>
    <w:sectPr w:rsidR="0095371E" w:rsidRPr="0095371E" w:rsidSect="00170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sGotT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EEB"/>
    <w:rsid w:val="001704B8"/>
    <w:rsid w:val="002C23F5"/>
    <w:rsid w:val="00600EEB"/>
    <w:rsid w:val="0095371E"/>
    <w:rsid w:val="00D2040E"/>
    <w:rsid w:val="00DF7593"/>
    <w:rsid w:val="00EB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León</dc:creator>
  <cp:lastModifiedBy>Pedro León</cp:lastModifiedBy>
  <cp:revision>2</cp:revision>
  <dcterms:created xsi:type="dcterms:W3CDTF">2010-12-06T07:11:00Z</dcterms:created>
  <dcterms:modified xsi:type="dcterms:W3CDTF">2010-12-06T07:11:00Z</dcterms:modified>
</cp:coreProperties>
</file>