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D9" w:rsidRDefault="003D6C18" w:rsidP="003D6C18">
      <w:pPr>
        <w:jc w:val="center"/>
        <w:rPr>
          <w:color w:val="002060"/>
          <w:sz w:val="48"/>
          <w:szCs w:val="48"/>
        </w:rPr>
      </w:pPr>
      <w:r w:rsidRPr="003D6C18">
        <w:rPr>
          <w:color w:val="002060"/>
          <w:sz w:val="48"/>
          <w:szCs w:val="48"/>
        </w:rPr>
        <w:t xml:space="preserve">Il Patrimonio ereditario </w:t>
      </w:r>
    </w:p>
    <w:p w:rsidR="003D6C18" w:rsidRPr="003D6C18" w:rsidRDefault="003D6C18" w:rsidP="003D6C18">
      <w:pPr>
        <w:jc w:val="both"/>
        <w:rPr>
          <w:sz w:val="48"/>
          <w:szCs w:val="48"/>
        </w:rPr>
      </w:pPr>
      <w:r w:rsidRPr="003D6C18">
        <w:rPr>
          <w:sz w:val="48"/>
          <w:szCs w:val="48"/>
        </w:rPr>
        <w:t xml:space="preserve">Nell’ uomo, le caratteristiche individuali (maschio, femmina, alto </w:t>
      </w:r>
      <w:r>
        <w:rPr>
          <w:sz w:val="48"/>
          <w:szCs w:val="48"/>
        </w:rPr>
        <w:t xml:space="preserve">o basso, biondo o bruno, </w:t>
      </w:r>
      <w:proofErr w:type="spellStart"/>
      <w:r>
        <w:rPr>
          <w:sz w:val="48"/>
          <w:szCs w:val="48"/>
        </w:rPr>
        <w:t>ecc</w:t>
      </w:r>
      <w:proofErr w:type="spellEnd"/>
      <w:r>
        <w:rPr>
          <w:sz w:val="48"/>
          <w:szCs w:val="48"/>
        </w:rPr>
        <w:t>) formano il patrimonio ereditario di ogni individuo e sono contenuti in quei 46 cromosomi, 23 paterni e 23 materni, che si sono uniti al momento della fecondazione. Si parla, infatti, di trasmissione ereditaria dei caratteri come del processo attraverso il quale si trasmettono i vari caratteri dai genitori ai figli, un processo che regola l’ereditarietà dei caratteri determinante per la nascita di individui simili ai genitori ma, allo stesso tempo, diversi e unici.</w:t>
      </w:r>
      <w:bookmarkStart w:id="0" w:name="_GoBack"/>
      <w:bookmarkEnd w:id="0"/>
      <w:r>
        <w:rPr>
          <w:sz w:val="48"/>
          <w:szCs w:val="48"/>
        </w:rPr>
        <w:t xml:space="preserve"> </w:t>
      </w:r>
    </w:p>
    <w:p w:rsidR="003D6C18" w:rsidRPr="003D6C18" w:rsidRDefault="003D6C18" w:rsidP="003D6C18">
      <w:pPr>
        <w:jc w:val="center"/>
        <w:rPr>
          <w:sz w:val="48"/>
          <w:szCs w:val="48"/>
        </w:rPr>
      </w:pPr>
    </w:p>
    <w:sectPr w:rsidR="003D6C18" w:rsidRPr="003D6C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18"/>
    <w:rsid w:val="003D6C18"/>
    <w:rsid w:val="009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CDB4F-40BD-4E19-9496-7ECB749D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2015-12-15T15:25:00Z</dcterms:created>
  <dcterms:modified xsi:type="dcterms:W3CDTF">2015-12-15T15:33:00Z</dcterms:modified>
</cp:coreProperties>
</file>