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FE" w:rsidRDefault="00E25BFE" w:rsidP="00E25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25BFE">
        <w:rPr>
          <w:rFonts w:ascii="Times New Roman" w:hAnsi="Times New Roman" w:cs="Times New Roman"/>
          <w:b/>
          <w:iCs/>
          <w:sz w:val="24"/>
          <w:szCs w:val="24"/>
        </w:rPr>
        <w:t>Primer ciclo. Contenidos</w:t>
      </w:r>
    </w:p>
    <w:p w:rsidR="00E25BFE" w:rsidRPr="00E25BFE" w:rsidRDefault="00E25BFE" w:rsidP="00E25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590F">
        <w:rPr>
          <w:rFonts w:ascii="Times New Roman" w:hAnsi="Times New Roman" w:cs="Times New Roman"/>
          <w:b/>
          <w:i/>
          <w:sz w:val="24"/>
          <w:szCs w:val="24"/>
        </w:rPr>
        <w:t>Bloque 1. El cuerpo: imagen y percepción</w:t>
      </w: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0F">
        <w:rPr>
          <w:rFonts w:ascii="Times New Roman" w:hAnsi="Times New Roman" w:cs="Times New Roman"/>
          <w:sz w:val="24"/>
          <w:szCs w:val="24"/>
        </w:rPr>
        <w:t>- Posibilidades sensoriales. Exploración y discriminación de las sensaciones.</w:t>
      </w: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0F">
        <w:rPr>
          <w:rFonts w:ascii="Times New Roman" w:hAnsi="Times New Roman" w:cs="Times New Roman"/>
          <w:sz w:val="24"/>
          <w:szCs w:val="24"/>
        </w:rPr>
        <w:t>- Toma de conciencia del propio cuerpo.</w:t>
      </w: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0F">
        <w:rPr>
          <w:rFonts w:ascii="Times New Roman" w:hAnsi="Times New Roman" w:cs="Times New Roman"/>
          <w:sz w:val="24"/>
          <w:szCs w:val="24"/>
        </w:rPr>
        <w:t>- Experimentación de posturas corporales diferentes y de situaciones de equilibrio y desequilibrio.</w:t>
      </w: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0F">
        <w:rPr>
          <w:rFonts w:ascii="Times New Roman" w:hAnsi="Times New Roman" w:cs="Times New Roman"/>
          <w:sz w:val="24"/>
          <w:szCs w:val="24"/>
        </w:rPr>
        <w:t>- Afirmación de la lateralidad.</w:t>
      </w: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0F">
        <w:rPr>
          <w:rFonts w:ascii="Times New Roman" w:hAnsi="Times New Roman" w:cs="Times New Roman"/>
          <w:sz w:val="24"/>
          <w:szCs w:val="24"/>
        </w:rPr>
        <w:t>- Percepción espacio-temporal.</w:t>
      </w: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0F">
        <w:rPr>
          <w:rFonts w:ascii="Times New Roman" w:hAnsi="Times New Roman" w:cs="Times New Roman"/>
          <w:sz w:val="24"/>
          <w:szCs w:val="24"/>
        </w:rPr>
        <w:t>- Aceptación de la propia realidad corporal.</w:t>
      </w: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590F">
        <w:rPr>
          <w:rFonts w:ascii="Times New Roman" w:hAnsi="Times New Roman" w:cs="Times New Roman"/>
          <w:b/>
          <w:i/>
          <w:sz w:val="24"/>
          <w:szCs w:val="24"/>
        </w:rPr>
        <w:t>Bloque 2. Habilidades motrices</w:t>
      </w: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0F">
        <w:rPr>
          <w:rFonts w:ascii="Times New Roman" w:hAnsi="Times New Roman" w:cs="Times New Roman"/>
          <w:sz w:val="24"/>
          <w:szCs w:val="24"/>
        </w:rPr>
        <w:t>- Formas y posibilidades del movimiento.</w:t>
      </w: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0F">
        <w:rPr>
          <w:rFonts w:ascii="Times New Roman" w:hAnsi="Times New Roman" w:cs="Times New Roman"/>
          <w:sz w:val="24"/>
          <w:szCs w:val="24"/>
        </w:rPr>
        <w:t>- Resolución de problemas motores sencillos.</w:t>
      </w: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0F">
        <w:rPr>
          <w:rFonts w:ascii="Times New Roman" w:hAnsi="Times New Roman" w:cs="Times New Roman"/>
          <w:sz w:val="24"/>
          <w:szCs w:val="24"/>
        </w:rPr>
        <w:t>- Actividades diversas aceptando la existencia de diferencias en el nivel de habilidad.</w:t>
      </w: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590F">
        <w:rPr>
          <w:rFonts w:ascii="Times New Roman" w:hAnsi="Times New Roman" w:cs="Times New Roman"/>
          <w:b/>
          <w:i/>
          <w:sz w:val="24"/>
          <w:szCs w:val="24"/>
        </w:rPr>
        <w:t>Bloque 3. Actividades físicas artístico-expresivas</w:t>
      </w: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0F">
        <w:rPr>
          <w:rFonts w:ascii="Times New Roman" w:hAnsi="Times New Roman" w:cs="Times New Roman"/>
          <w:sz w:val="24"/>
          <w:szCs w:val="24"/>
        </w:rPr>
        <w:t>- Posibilidades expresivas del cuerpo y del movimiento.</w:t>
      </w: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0F">
        <w:rPr>
          <w:rFonts w:ascii="Times New Roman" w:hAnsi="Times New Roman" w:cs="Times New Roman"/>
          <w:sz w:val="24"/>
          <w:szCs w:val="24"/>
        </w:rPr>
        <w:t>- Sincronización del movimiento.</w:t>
      </w: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0F">
        <w:rPr>
          <w:rFonts w:ascii="Times New Roman" w:hAnsi="Times New Roman" w:cs="Times New Roman"/>
          <w:sz w:val="24"/>
          <w:szCs w:val="24"/>
        </w:rPr>
        <w:t>- Exteriorización de emociones y sentimientos.</w:t>
      </w: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0F">
        <w:rPr>
          <w:rFonts w:ascii="Times New Roman" w:hAnsi="Times New Roman" w:cs="Times New Roman"/>
          <w:sz w:val="24"/>
          <w:szCs w:val="24"/>
        </w:rPr>
        <w:t>- Imitación de personajes, objetos y situaciones.</w:t>
      </w: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0F">
        <w:rPr>
          <w:rFonts w:ascii="Times New Roman" w:hAnsi="Times New Roman" w:cs="Times New Roman"/>
          <w:sz w:val="24"/>
          <w:szCs w:val="24"/>
        </w:rPr>
        <w:t>- Disfrute mediante la expresión a través del propio cuerpo.</w:t>
      </w: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0F">
        <w:rPr>
          <w:rFonts w:ascii="Times New Roman" w:hAnsi="Times New Roman" w:cs="Times New Roman"/>
          <w:sz w:val="24"/>
          <w:szCs w:val="24"/>
        </w:rPr>
        <w:t>- Posibilidades expresivas con objetos y materiales.</w:t>
      </w: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0F">
        <w:rPr>
          <w:rFonts w:ascii="Times New Roman" w:hAnsi="Times New Roman" w:cs="Times New Roman"/>
          <w:sz w:val="24"/>
          <w:szCs w:val="24"/>
        </w:rPr>
        <w:t>- Comunicación corporal. Reconocimiento y respeto por las diferencias.</w:t>
      </w: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590F">
        <w:rPr>
          <w:rFonts w:ascii="Times New Roman" w:hAnsi="Times New Roman" w:cs="Times New Roman"/>
          <w:b/>
          <w:i/>
          <w:sz w:val="24"/>
          <w:szCs w:val="24"/>
        </w:rPr>
        <w:t>Bloque 4. Actividad física y salud</w:t>
      </w: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0F">
        <w:rPr>
          <w:rFonts w:ascii="Times New Roman" w:hAnsi="Times New Roman" w:cs="Times New Roman"/>
          <w:sz w:val="24"/>
          <w:szCs w:val="24"/>
        </w:rPr>
        <w:t>- Adquisición de hábitos básicos relacionados con la actividad física.</w:t>
      </w: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BFE" w:rsidRPr="0013590F" w:rsidRDefault="0013590F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0F">
        <w:rPr>
          <w:rFonts w:ascii="Times New Roman" w:hAnsi="Times New Roman" w:cs="Times New Roman"/>
          <w:sz w:val="24"/>
          <w:szCs w:val="24"/>
        </w:rPr>
        <w:t>- A</w:t>
      </w:r>
      <w:r w:rsidR="00E25BFE" w:rsidRPr="0013590F">
        <w:rPr>
          <w:rFonts w:ascii="Times New Roman" w:hAnsi="Times New Roman" w:cs="Times New Roman"/>
          <w:sz w:val="24"/>
          <w:szCs w:val="24"/>
        </w:rPr>
        <w:t>ctividad física con el bienestar</w:t>
      </w: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0F">
        <w:rPr>
          <w:rFonts w:ascii="Times New Roman" w:hAnsi="Times New Roman" w:cs="Times New Roman"/>
          <w:sz w:val="24"/>
          <w:szCs w:val="24"/>
        </w:rPr>
        <w:lastRenderedPageBreak/>
        <w:t>- Movilidad corporal orientada a la salud.</w:t>
      </w: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0F">
        <w:rPr>
          <w:rFonts w:ascii="Times New Roman" w:hAnsi="Times New Roman" w:cs="Times New Roman"/>
          <w:sz w:val="24"/>
          <w:szCs w:val="24"/>
        </w:rPr>
        <w:t>- Respeto de las normas de uso de materiales y espacios</w:t>
      </w:r>
      <w:r w:rsidR="0013590F" w:rsidRPr="0013590F">
        <w:rPr>
          <w:rFonts w:ascii="Times New Roman" w:hAnsi="Times New Roman" w:cs="Times New Roman"/>
          <w:sz w:val="24"/>
          <w:szCs w:val="24"/>
        </w:rPr>
        <w:t>.</w:t>
      </w:r>
    </w:p>
    <w:p w:rsidR="0013590F" w:rsidRPr="0013590F" w:rsidRDefault="0013590F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590F">
        <w:rPr>
          <w:rFonts w:ascii="Times New Roman" w:hAnsi="Times New Roman" w:cs="Times New Roman"/>
          <w:b/>
          <w:i/>
          <w:sz w:val="24"/>
          <w:szCs w:val="24"/>
        </w:rPr>
        <w:t>Bloque 5. Juegos y actividades deportivas</w:t>
      </w: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0F">
        <w:rPr>
          <w:rFonts w:ascii="Times New Roman" w:hAnsi="Times New Roman" w:cs="Times New Roman"/>
          <w:sz w:val="24"/>
          <w:szCs w:val="24"/>
        </w:rPr>
        <w:t xml:space="preserve">- El juego como </w:t>
      </w:r>
      <w:r w:rsidR="0013590F" w:rsidRPr="0013590F">
        <w:rPr>
          <w:rFonts w:ascii="Times New Roman" w:hAnsi="Times New Roman" w:cs="Times New Roman"/>
          <w:sz w:val="24"/>
          <w:szCs w:val="24"/>
        </w:rPr>
        <w:t>unión de las culturas.</w:t>
      </w: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BFE" w:rsidRPr="0013590F" w:rsidRDefault="0013590F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0F">
        <w:rPr>
          <w:rFonts w:ascii="Times New Roman" w:hAnsi="Times New Roman" w:cs="Times New Roman"/>
          <w:sz w:val="24"/>
          <w:szCs w:val="24"/>
        </w:rPr>
        <w:t>- L</w:t>
      </w:r>
      <w:r w:rsidR="00E25BFE" w:rsidRPr="0013590F">
        <w:rPr>
          <w:rFonts w:ascii="Times New Roman" w:hAnsi="Times New Roman" w:cs="Times New Roman"/>
          <w:sz w:val="24"/>
          <w:szCs w:val="24"/>
        </w:rPr>
        <w:t>as reglas de juego. Aceptación de roles</w:t>
      </w:r>
      <w:r w:rsidRPr="0013590F">
        <w:rPr>
          <w:rFonts w:ascii="Times New Roman" w:hAnsi="Times New Roman" w:cs="Times New Roman"/>
          <w:sz w:val="24"/>
          <w:szCs w:val="24"/>
        </w:rPr>
        <w:t>.</w:t>
      </w:r>
    </w:p>
    <w:p w:rsidR="0013590F" w:rsidRPr="0013590F" w:rsidRDefault="0013590F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0F">
        <w:rPr>
          <w:rFonts w:ascii="Times New Roman" w:hAnsi="Times New Roman" w:cs="Times New Roman"/>
          <w:sz w:val="24"/>
          <w:szCs w:val="24"/>
        </w:rPr>
        <w:t>- Reconocimiento y valoración l</w:t>
      </w:r>
      <w:r w:rsidR="0013590F" w:rsidRPr="0013590F">
        <w:rPr>
          <w:rFonts w:ascii="Times New Roman" w:hAnsi="Times New Roman" w:cs="Times New Roman"/>
          <w:sz w:val="24"/>
          <w:szCs w:val="24"/>
        </w:rPr>
        <w:t>o</w:t>
      </w:r>
      <w:r w:rsidRPr="0013590F">
        <w:rPr>
          <w:rFonts w:ascii="Times New Roman" w:hAnsi="Times New Roman" w:cs="Times New Roman"/>
          <w:sz w:val="24"/>
          <w:szCs w:val="24"/>
        </w:rPr>
        <w:t>s participan</w:t>
      </w:r>
      <w:r w:rsidR="0013590F" w:rsidRPr="0013590F">
        <w:rPr>
          <w:rFonts w:ascii="Times New Roman" w:hAnsi="Times New Roman" w:cs="Times New Roman"/>
          <w:sz w:val="24"/>
          <w:szCs w:val="24"/>
        </w:rPr>
        <w:t>tes</w:t>
      </w:r>
      <w:r w:rsidRPr="0013590F">
        <w:rPr>
          <w:rFonts w:ascii="Times New Roman" w:hAnsi="Times New Roman" w:cs="Times New Roman"/>
          <w:sz w:val="24"/>
          <w:szCs w:val="24"/>
        </w:rPr>
        <w:t xml:space="preserve"> en el juego.</w:t>
      </w: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0F">
        <w:rPr>
          <w:rFonts w:ascii="Times New Roman" w:hAnsi="Times New Roman" w:cs="Times New Roman"/>
          <w:sz w:val="24"/>
          <w:szCs w:val="24"/>
        </w:rPr>
        <w:t>- Compresión y cumplimiento de las normas de juego.</w:t>
      </w: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BFE" w:rsidRPr="0013590F" w:rsidRDefault="0013590F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0F">
        <w:rPr>
          <w:rFonts w:ascii="Times New Roman" w:hAnsi="Times New Roman" w:cs="Times New Roman"/>
          <w:sz w:val="24"/>
          <w:szCs w:val="24"/>
        </w:rPr>
        <w:t>- P</w:t>
      </w:r>
      <w:r w:rsidR="00E25BFE" w:rsidRPr="0013590F">
        <w:rPr>
          <w:rFonts w:ascii="Times New Roman" w:hAnsi="Times New Roman" w:cs="Times New Roman"/>
          <w:sz w:val="24"/>
          <w:szCs w:val="24"/>
        </w:rPr>
        <w:t>osibilidades y esfuerzo personal en los juegos.</w:t>
      </w:r>
    </w:p>
    <w:p w:rsidR="00E25BFE" w:rsidRPr="0013590F" w:rsidRDefault="00E25BFE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BFE" w:rsidRPr="0013590F" w:rsidRDefault="0013590F" w:rsidP="0013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0F">
        <w:rPr>
          <w:rFonts w:ascii="Times New Roman" w:hAnsi="Times New Roman" w:cs="Times New Roman"/>
          <w:sz w:val="24"/>
          <w:szCs w:val="24"/>
        </w:rPr>
        <w:t>- E</w:t>
      </w:r>
      <w:r w:rsidR="00E25BFE" w:rsidRPr="0013590F">
        <w:rPr>
          <w:rFonts w:ascii="Times New Roman" w:hAnsi="Times New Roman" w:cs="Times New Roman"/>
          <w:sz w:val="24"/>
          <w:szCs w:val="24"/>
        </w:rPr>
        <w:t>l juego como medio de disfrute y de relación con los demás.</w:t>
      </w:r>
    </w:p>
    <w:sectPr w:rsidR="00E25BFE" w:rsidRPr="0013590F" w:rsidSect="00B07A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5BFE"/>
    <w:rsid w:val="0013590F"/>
    <w:rsid w:val="00B07A00"/>
    <w:rsid w:val="00E2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A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2009-02-28T16:11:00Z</dcterms:created>
  <dcterms:modified xsi:type="dcterms:W3CDTF">2009-02-28T16:25:00Z</dcterms:modified>
</cp:coreProperties>
</file>