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704" w:rsidRPr="00624704" w:rsidRDefault="00624704" w:rsidP="006247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</w:pPr>
      <w:r w:rsidRPr="00624704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Segundo ciclo. Contenidos</w:t>
      </w:r>
    </w:p>
    <w:p w:rsidR="00624704" w:rsidRDefault="00624704" w:rsidP="006247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24704" w:rsidRPr="00624704" w:rsidRDefault="00624704" w:rsidP="006247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624704">
        <w:rPr>
          <w:rFonts w:ascii="Times New Roman" w:hAnsi="Times New Roman" w:cs="Times New Roman"/>
          <w:b/>
          <w:i/>
          <w:color w:val="000000"/>
          <w:sz w:val="24"/>
          <w:szCs w:val="24"/>
        </w:rPr>
        <w:t>Bloque 1. El cuerpo: imagen y percepción</w:t>
      </w:r>
    </w:p>
    <w:p w:rsidR="00624704" w:rsidRPr="00624704" w:rsidRDefault="00624704" w:rsidP="006247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24704" w:rsidRDefault="00624704" w:rsidP="006247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624704">
        <w:rPr>
          <w:rFonts w:ascii="Times New Roman" w:hAnsi="Times New Roman" w:cs="Times New Roman"/>
          <w:color w:val="000000"/>
          <w:sz w:val="24"/>
          <w:szCs w:val="24"/>
        </w:rPr>
        <w:t>Exploración de las capacidades perceptivas y su relación con el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24704">
        <w:rPr>
          <w:rFonts w:ascii="Times New Roman" w:hAnsi="Times New Roman" w:cs="Times New Roman"/>
          <w:color w:val="000000"/>
          <w:sz w:val="24"/>
          <w:szCs w:val="24"/>
        </w:rPr>
        <w:t>movimiento.</w:t>
      </w:r>
    </w:p>
    <w:p w:rsidR="00624704" w:rsidRPr="00624704" w:rsidRDefault="00624704" w:rsidP="006247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24704" w:rsidRPr="00624704" w:rsidRDefault="00624704" w:rsidP="00624704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4704">
        <w:rPr>
          <w:rFonts w:ascii="Times New Roman" w:hAnsi="Times New Roman" w:cs="Times New Roman"/>
          <w:color w:val="000000"/>
          <w:sz w:val="24"/>
          <w:szCs w:val="24"/>
        </w:rPr>
        <w:t>Elementos orgánico-funcionales relacionados con el movimiento.</w:t>
      </w:r>
    </w:p>
    <w:p w:rsidR="00624704" w:rsidRPr="00624704" w:rsidRDefault="00624704" w:rsidP="006247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24704" w:rsidRDefault="00624704" w:rsidP="006247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Conciencia y control de</w:t>
      </w:r>
      <w:r w:rsidRPr="00624704">
        <w:rPr>
          <w:rFonts w:ascii="Times New Roman" w:hAnsi="Times New Roman" w:cs="Times New Roman"/>
          <w:color w:val="000000"/>
          <w:sz w:val="24"/>
          <w:szCs w:val="24"/>
        </w:rPr>
        <w:t xml:space="preserve"> la tensión, la relajación y la respiración.</w:t>
      </w:r>
    </w:p>
    <w:p w:rsidR="00624704" w:rsidRPr="00624704" w:rsidRDefault="00624704" w:rsidP="006247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24704" w:rsidRDefault="00624704" w:rsidP="006247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4704">
        <w:rPr>
          <w:rFonts w:ascii="Times New Roman" w:hAnsi="Times New Roman" w:cs="Times New Roman"/>
          <w:color w:val="000000"/>
          <w:sz w:val="24"/>
          <w:szCs w:val="24"/>
        </w:rPr>
        <w:t>- Representación del propio cuerpo y del de los demás.</w:t>
      </w:r>
    </w:p>
    <w:p w:rsidR="00624704" w:rsidRPr="00624704" w:rsidRDefault="00624704" w:rsidP="006247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24704" w:rsidRDefault="00624704" w:rsidP="006247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4704">
        <w:rPr>
          <w:rFonts w:ascii="Times New Roman" w:hAnsi="Times New Roman" w:cs="Times New Roman"/>
          <w:color w:val="000000"/>
          <w:sz w:val="24"/>
          <w:szCs w:val="24"/>
        </w:rPr>
        <w:t>- Consolidación de la lateralidad y su proyección en el espacio.</w:t>
      </w:r>
    </w:p>
    <w:p w:rsidR="00624704" w:rsidRPr="00624704" w:rsidRDefault="00624704" w:rsidP="006247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24704" w:rsidRDefault="00624704" w:rsidP="006247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4704">
        <w:rPr>
          <w:rFonts w:ascii="Times New Roman" w:hAnsi="Times New Roman" w:cs="Times New Roman"/>
          <w:color w:val="000000"/>
          <w:sz w:val="24"/>
          <w:szCs w:val="24"/>
        </w:rPr>
        <w:t>- Equilibrio estático y dinámico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24704" w:rsidRPr="00624704" w:rsidRDefault="00624704" w:rsidP="006247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24704" w:rsidRDefault="00624704" w:rsidP="006247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4704">
        <w:rPr>
          <w:rFonts w:ascii="Times New Roman" w:hAnsi="Times New Roman" w:cs="Times New Roman"/>
          <w:color w:val="000000"/>
          <w:sz w:val="24"/>
          <w:szCs w:val="24"/>
        </w:rPr>
        <w:t>- Organización espacio-temporal.</w:t>
      </w:r>
    </w:p>
    <w:p w:rsidR="00624704" w:rsidRDefault="00624704" w:rsidP="006247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24704" w:rsidRPr="00624704" w:rsidRDefault="00624704" w:rsidP="006247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24704" w:rsidRPr="00624704" w:rsidRDefault="00624704" w:rsidP="006247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624704">
        <w:rPr>
          <w:rFonts w:ascii="Times New Roman" w:hAnsi="Times New Roman" w:cs="Times New Roman"/>
          <w:b/>
          <w:i/>
          <w:color w:val="000000"/>
          <w:sz w:val="24"/>
          <w:szCs w:val="24"/>
        </w:rPr>
        <w:t>Bloque 2. Habilidades motrices</w:t>
      </w:r>
    </w:p>
    <w:p w:rsidR="00624704" w:rsidRPr="00624704" w:rsidRDefault="00624704" w:rsidP="006247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624704" w:rsidRDefault="00624704" w:rsidP="006247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4704">
        <w:rPr>
          <w:rFonts w:ascii="Times New Roman" w:hAnsi="Times New Roman" w:cs="Times New Roman"/>
          <w:color w:val="000000"/>
          <w:sz w:val="24"/>
          <w:szCs w:val="24"/>
        </w:rPr>
        <w:t xml:space="preserve">- Formas y posibilidades del movimiento. </w:t>
      </w:r>
      <w:r>
        <w:rPr>
          <w:rFonts w:ascii="Times New Roman" w:hAnsi="Times New Roman" w:cs="Times New Roman"/>
          <w:color w:val="000000"/>
          <w:sz w:val="24"/>
          <w:szCs w:val="24"/>
        </w:rPr>
        <w:t>H</w:t>
      </w:r>
      <w:r w:rsidRPr="00624704">
        <w:rPr>
          <w:rFonts w:ascii="Times New Roman" w:hAnsi="Times New Roman" w:cs="Times New Roman"/>
          <w:color w:val="000000"/>
          <w:sz w:val="24"/>
          <w:szCs w:val="24"/>
        </w:rPr>
        <w:t>abilidades motrices básicas.</w:t>
      </w:r>
    </w:p>
    <w:p w:rsidR="00624704" w:rsidRPr="00624704" w:rsidRDefault="00624704" w:rsidP="006247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24704" w:rsidRDefault="00624704" w:rsidP="006247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Utilización </w:t>
      </w:r>
      <w:r w:rsidRPr="00624704">
        <w:rPr>
          <w:rFonts w:ascii="Times New Roman" w:hAnsi="Times New Roman" w:cs="Times New Roman"/>
          <w:color w:val="000000"/>
          <w:sz w:val="24"/>
          <w:szCs w:val="24"/>
        </w:rPr>
        <w:t>de las habilidades básicas en medios y situaciones estables y conocidas.</w:t>
      </w:r>
    </w:p>
    <w:p w:rsidR="00624704" w:rsidRPr="00624704" w:rsidRDefault="00624704" w:rsidP="006247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24704" w:rsidRDefault="00624704" w:rsidP="006247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4704">
        <w:rPr>
          <w:rFonts w:ascii="Times New Roman" w:hAnsi="Times New Roman" w:cs="Times New Roman"/>
          <w:color w:val="000000"/>
          <w:sz w:val="24"/>
          <w:szCs w:val="24"/>
        </w:rPr>
        <w:t>- Control motor y dominio corporal.</w:t>
      </w:r>
    </w:p>
    <w:p w:rsidR="00624704" w:rsidRPr="00624704" w:rsidRDefault="00624704" w:rsidP="006247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24704" w:rsidRDefault="00624704" w:rsidP="006247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4704">
        <w:rPr>
          <w:rFonts w:ascii="Times New Roman" w:hAnsi="Times New Roman" w:cs="Times New Roman"/>
          <w:color w:val="000000"/>
          <w:sz w:val="24"/>
          <w:szCs w:val="24"/>
        </w:rPr>
        <w:t>- Mejora de las cualidades físicas básicas orientada a la ejecución motriz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e i</w:t>
      </w:r>
      <w:r w:rsidRPr="00624704">
        <w:rPr>
          <w:rFonts w:ascii="Times New Roman" w:hAnsi="Times New Roman" w:cs="Times New Roman"/>
          <w:color w:val="000000"/>
          <w:sz w:val="24"/>
          <w:szCs w:val="24"/>
        </w:rPr>
        <w:t>nterés por mejorar la competencia motriz.</w:t>
      </w:r>
    </w:p>
    <w:p w:rsidR="00624704" w:rsidRPr="00624704" w:rsidRDefault="00624704" w:rsidP="006247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24704" w:rsidRDefault="00624704" w:rsidP="006247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A</w:t>
      </w:r>
      <w:r w:rsidRPr="00624704">
        <w:rPr>
          <w:rFonts w:ascii="Times New Roman" w:hAnsi="Times New Roman" w:cs="Times New Roman"/>
          <w:color w:val="000000"/>
          <w:sz w:val="24"/>
          <w:szCs w:val="24"/>
        </w:rPr>
        <w:t>ctividades diversas, aceptando las diferencias en el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24704">
        <w:rPr>
          <w:rFonts w:ascii="Times New Roman" w:hAnsi="Times New Roman" w:cs="Times New Roman"/>
          <w:color w:val="000000"/>
          <w:sz w:val="24"/>
          <w:szCs w:val="24"/>
        </w:rPr>
        <w:t>nivel de habilidad.</w:t>
      </w:r>
    </w:p>
    <w:p w:rsidR="00624704" w:rsidRPr="00624704" w:rsidRDefault="00624704" w:rsidP="006247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24704" w:rsidRDefault="00624704" w:rsidP="006247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24704" w:rsidRPr="00624704" w:rsidRDefault="00624704" w:rsidP="006247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624704">
        <w:rPr>
          <w:rFonts w:ascii="Times New Roman" w:hAnsi="Times New Roman" w:cs="Times New Roman"/>
          <w:b/>
          <w:i/>
          <w:color w:val="000000"/>
          <w:sz w:val="24"/>
          <w:szCs w:val="24"/>
        </w:rPr>
        <w:t>Bloque 3. Actividades físicas artístico-expresivas</w:t>
      </w:r>
    </w:p>
    <w:p w:rsidR="00624704" w:rsidRPr="00624704" w:rsidRDefault="00624704" w:rsidP="006247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24704" w:rsidRDefault="00624704" w:rsidP="006247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4704">
        <w:rPr>
          <w:rFonts w:ascii="Times New Roman" w:hAnsi="Times New Roman" w:cs="Times New Roman"/>
          <w:color w:val="000000"/>
          <w:sz w:val="24"/>
          <w:szCs w:val="24"/>
        </w:rPr>
        <w:t>- El cuerpo y el movimiento como instrumentos de expresión y comunicación.</w:t>
      </w:r>
    </w:p>
    <w:p w:rsidR="00624704" w:rsidRPr="00624704" w:rsidRDefault="00624704" w:rsidP="006247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24704" w:rsidRDefault="00624704" w:rsidP="006247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4704">
        <w:rPr>
          <w:rFonts w:ascii="Times New Roman" w:hAnsi="Times New Roman" w:cs="Times New Roman"/>
          <w:color w:val="000000"/>
          <w:sz w:val="24"/>
          <w:szCs w:val="24"/>
        </w:rPr>
        <w:t>- Adecuación del movimiento a estructuras espacio-temporales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24704" w:rsidRPr="00624704" w:rsidRDefault="00624704" w:rsidP="006247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24704" w:rsidRDefault="00624704" w:rsidP="006247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4704">
        <w:rPr>
          <w:rFonts w:ascii="Times New Roman" w:hAnsi="Times New Roman" w:cs="Times New Roman"/>
          <w:color w:val="000000"/>
          <w:sz w:val="24"/>
          <w:szCs w:val="24"/>
        </w:rPr>
        <w:t xml:space="preserve">- Expresión de emociones y sentimientos a través del </w:t>
      </w:r>
      <w:r>
        <w:rPr>
          <w:rFonts w:ascii="Times New Roman" w:hAnsi="Times New Roman" w:cs="Times New Roman"/>
          <w:color w:val="000000"/>
          <w:sz w:val="24"/>
          <w:szCs w:val="24"/>
        </w:rPr>
        <w:t>cuerpo</w:t>
      </w:r>
      <w:r w:rsidRPr="0062470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24704" w:rsidRPr="00624704" w:rsidRDefault="00624704" w:rsidP="006247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24704" w:rsidRDefault="00624704" w:rsidP="006247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4704">
        <w:rPr>
          <w:rFonts w:ascii="Times New Roman" w:hAnsi="Times New Roman" w:cs="Times New Roman"/>
          <w:color w:val="000000"/>
          <w:sz w:val="24"/>
          <w:szCs w:val="24"/>
        </w:rPr>
        <w:t>- Recreación de personajes reales y ficticios y sus contextos dramáticos.</w:t>
      </w:r>
    </w:p>
    <w:p w:rsidR="00624704" w:rsidRPr="00624704" w:rsidRDefault="00624704" w:rsidP="006247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24704" w:rsidRPr="00624704" w:rsidRDefault="00624704" w:rsidP="006247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Utilización de los</w:t>
      </w:r>
      <w:r w:rsidRPr="00624704">
        <w:rPr>
          <w:rFonts w:ascii="Times New Roman" w:hAnsi="Times New Roman" w:cs="Times New Roman"/>
          <w:color w:val="000000"/>
          <w:sz w:val="24"/>
          <w:szCs w:val="24"/>
        </w:rPr>
        <w:t xml:space="preserve"> materiales y sus posibilidades en la expresión.</w:t>
      </w:r>
    </w:p>
    <w:p w:rsidR="00624704" w:rsidRDefault="00624704" w:rsidP="00624704">
      <w:pPr>
        <w:tabs>
          <w:tab w:val="left" w:pos="67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624704" w:rsidRDefault="00624704" w:rsidP="006247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4704">
        <w:rPr>
          <w:rFonts w:ascii="Times New Roman" w:hAnsi="Times New Roman" w:cs="Times New Roman"/>
          <w:color w:val="000000"/>
          <w:sz w:val="24"/>
          <w:szCs w:val="24"/>
        </w:rPr>
        <w:t>- Valoración de las diferencias en el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24704">
        <w:rPr>
          <w:rFonts w:ascii="Times New Roman" w:hAnsi="Times New Roman" w:cs="Times New Roman"/>
          <w:color w:val="000000"/>
          <w:sz w:val="24"/>
          <w:szCs w:val="24"/>
        </w:rPr>
        <w:t>modo de expresarse.</w:t>
      </w:r>
    </w:p>
    <w:p w:rsidR="00624704" w:rsidRDefault="00624704" w:rsidP="006247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24704" w:rsidRDefault="00624704" w:rsidP="006247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24704" w:rsidRDefault="00624704" w:rsidP="006247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24704" w:rsidRPr="00624704" w:rsidRDefault="00624704" w:rsidP="006247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624704" w:rsidRPr="00624704" w:rsidRDefault="00624704" w:rsidP="006247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624704">
        <w:rPr>
          <w:rFonts w:ascii="Times New Roman" w:hAnsi="Times New Roman" w:cs="Times New Roman"/>
          <w:b/>
          <w:i/>
          <w:color w:val="000000"/>
          <w:sz w:val="24"/>
          <w:szCs w:val="24"/>
        </w:rPr>
        <w:lastRenderedPageBreak/>
        <w:t>Bloque 4. Actividad física y salud</w:t>
      </w:r>
    </w:p>
    <w:p w:rsidR="00624704" w:rsidRDefault="00624704" w:rsidP="006247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24704" w:rsidRDefault="00624704" w:rsidP="006247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H</w:t>
      </w:r>
      <w:r w:rsidRPr="00624704">
        <w:rPr>
          <w:rFonts w:ascii="Times New Roman" w:hAnsi="Times New Roman" w:cs="Times New Roman"/>
          <w:color w:val="000000"/>
          <w:sz w:val="24"/>
          <w:szCs w:val="24"/>
        </w:rPr>
        <w:t>ábitos posturales y alimentarios saludables.</w:t>
      </w:r>
    </w:p>
    <w:p w:rsidR="00624704" w:rsidRPr="00624704" w:rsidRDefault="00624704" w:rsidP="006247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24704" w:rsidRDefault="00624704" w:rsidP="006247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4704">
        <w:rPr>
          <w:rFonts w:ascii="Times New Roman" w:hAnsi="Times New Roman" w:cs="Times New Roman"/>
          <w:color w:val="000000"/>
          <w:sz w:val="24"/>
          <w:szCs w:val="24"/>
        </w:rPr>
        <w:t>- Reconocimiento de los beneficios de la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24704">
        <w:rPr>
          <w:rFonts w:ascii="Times New Roman" w:hAnsi="Times New Roman" w:cs="Times New Roman"/>
          <w:color w:val="000000"/>
          <w:sz w:val="24"/>
          <w:szCs w:val="24"/>
        </w:rPr>
        <w:t>actividad física en la salud.</w:t>
      </w:r>
    </w:p>
    <w:p w:rsidR="00624704" w:rsidRPr="00624704" w:rsidRDefault="00624704" w:rsidP="006247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24704" w:rsidRPr="00624704" w:rsidRDefault="00624704" w:rsidP="006247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4704">
        <w:rPr>
          <w:rFonts w:ascii="Times New Roman" w:hAnsi="Times New Roman" w:cs="Times New Roman"/>
          <w:color w:val="000000"/>
          <w:sz w:val="24"/>
          <w:szCs w:val="24"/>
        </w:rPr>
        <w:t>- Actitud favorable hacia la actividad física con relación a la salud.</w:t>
      </w:r>
    </w:p>
    <w:p w:rsidR="00624704" w:rsidRDefault="00624704" w:rsidP="006247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24704" w:rsidRPr="00624704" w:rsidRDefault="00624704" w:rsidP="006247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624704">
        <w:rPr>
          <w:rFonts w:ascii="Times New Roman" w:hAnsi="Times New Roman" w:cs="Times New Roman"/>
          <w:color w:val="000000"/>
          <w:sz w:val="24"/>
          <w:szCs w:val="24"/>
        </w:rPr>
        <w:t>Calentamiento, dosificación del esfuerzo 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24704">
        <w:rPr>
          <w:rFonts w:ascii="Times New Roman" w:hAnsi="Times New Roman" w:cs="Times New Roman"/>
          <w:color w:val="000000"/>
          <w:sz w:val="24"/>
          <w:szCs w:val="24"/>
        </w:rPr>
        <w:t>relajación.</w:t>
      </w:r>
    </w:p>
    <w:p w:rsidR="00624704" w:rsidRDefault="00624704" w:rsidP="006247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24704" w:rsidRDefault="00624704" w:rsidP="006247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4704">
        <w:rPr>
          <w:rFonts w:ascii="Times New Roman" w:hAnsi="Times New Roman" w:cs="Times New Roman"/>
          <w:color w:val="000000"/>
          <w:sz w:val="24"/>
          <w:szCs w:val="24"/>
        </w:rPr>
        <w:t>- Medidas básicas de seguridad. Uso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24704">
        <w:rPr>
          <w:rFonts w:ascii="Times New Roman" w:hAnsi="Times New Roman" w:cs="Times New Roman"/>
          <w:color w:val="000000"/>
          <w:sz w:val="24"/>
          <w:szCs w:val="24"/>
        </w:rPr>
        <w:t>correcto y respetuoso de materiales y espacios.</w:t>
      </w:r>
    </w:p>
    <w:p w:rsidR="00624704" w:rsidRDefault="00624704" w:rsidP="006247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24704" w:rsidRPr="00624704" w:rsidRDefault="00624704" w:rsidP="006247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24704" w:rsidRPr="00624704" w:rsidRDefault="00624704" w:rsidP="006247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624704">
        <w:rPr>
          <w:rFonts w:ascii="Times New Roman" w:hAnsi="Times New Roman" w:cs="Times New Roman"/>
          <w:b/>
          <w:i/>
          <w:color w:val="000000"/>
          <w:sz w:val="24"/>
          <w:szCs w:val="24"/>
        </w:rPr>
        <w:t>Bloque 5. Juegos y actividades deportivas</w:t>
      </w:r>
    </w:p>
    <w:p w:rsidR="00624704" w:rsidRPr="00624704" w:rsidRDefault="00624704" w:rsidP="006247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24704" w:rsidRDefault="00624704" w:rsidP="006247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4704">
        <w:rPr>
          <w:rFonts w:ascii="Times New Roman" w:hAnsi="Times New Roman" w:cs="Times New Roman"/>
          <w:color w:val="000000"/>
          <w:sz w:val="24"/>
          <w:szCs w:val="24"/>
        </w:rPr>
        <w:t>- El juego y el deporte como elementos de la realidad social.</w:t>
      </w:r>
    </w:p>
    <w:p w:rsidR="00624704" w:rsidRPr="00624704" w:rsidRDefault="00624704" w:rsidP="006247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24704" w:rsidRPr="00624704" w:rsidRDefault="00624704" w:rsidP="006247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4704">
        <w:rPr>
          <w:rFonts w:ascii="Times New Roman" w:hAnsi="Times New Roman" w:cs="Times New Roman"/>
          <w:color w:val="000000"/>
          <w:sz w:val="24"/>
          <w:szCs w:val="24"/>
        </w:rPr>
        <w:t>- Participación en juegos e iniciación a la práctica de actividades deportivas.</w:t>
      </w:r>
    </w:p>
    <w:p w:rsidR="00624704" w:rsidRDefault="00624704" w:rsidP="006247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24704" w:rsidRDefault="00624704" w:rsidP="006247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4704">
        <w:rPr>
          <w:rFonts w:ascii="Times New Roman" w:hAnsi="Times New Roman" w:cs="Times New Roman"/>
          <w:color w:val="000000"/>
          <w:sz w:val="24"/>
          <w:szCs w:val="24"/>
        </w:rPr>
        <w:t>- Descubrimiento de las estrategias básicas de juego relacionadas con la cooperación, la oposición y la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24704">
        <w:rPr>
          <w:rFonts w:ascii="Times New Roman" w:hAnsi="Times New Roman" w:cs="Times New Roman"/>
          <w:color w:val="000000"/>
          <w:sz w:val="24"/>
          <w:szCs w:val="24"/>
        </w:rPr>
        <w:t>cooperación/oposición.</w:t>
      </w:r>
    </w:p>
    <w:p w:rsidR="00624704" w:rsidRPr="00624704" w:rsidRDefault="00624704" w:rsidP="006247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24704" w:rsidRDefault="00624704" w:rsidP="006247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Respeto hacia los</w:t>
      </w:r>
      <w:r w:rsidRPr="00624704">
        <w:rPr>
          <w:rFonts w:ascii="Times New Roman" w:hAnsi="Times New Roman" w:cs="Times New Roman"/>
          <w:color w:val="000000"/>
          <w:sz w:val="24"/>
          <w:szCs w:val="24"/>
        </w:rPr>
        <w:t xml:space="preserve"> participan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tes </w:t>
      </w:r>
      <w:r w:rsidRPr="00624704">
        <w:rPr>
          <w:rFonts w:ascii="Times New Roman" w:hAnsi="Times New Roman" w:cs="Times New Roman"/>
          <w:color w:val="000000"/>
          <w:sz w:val="24"/>
          <w:szCs w:val="24"/>
        </w:rPr>
        <w:t>y rechazo hacia los comportamientos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24704">
        <w:rPr>
          <w:rFonts w:ascii="Times New Roman" w:hAnsi="Times New Roman" w:cs="Times New Roman"/>
          <w:color w:val="000000"/>
          <w:sz w:val="24"/>
          <w:szCs w:val="24"/>
        </w:rPr>
        <w:t>antisociales.</w:t>
      </w:r>
    </w:p>
    <w:p w:rsidR="00624704" w:rsidRPr="00624704" w:rsidRDefault="00624704" w:rsidP="006247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24704" w:rsidRDefault="00624704" w:rsidP="006247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4704">
        <w:rPr>
          <w:rFonts w:ascii="Times New Roman" w:hAnsi="Times New Roman" w:cs="Times New Roman"/>
          <w:color w:val="000000"/>
          <w:sz w:val="24"/>
          <w:szCs w:val="24"/>
        </w:rPr>
        <w:t xml:space="preserve">- Comprensión, aceptación y cumplimiento de las normas </w:t>
      </w:r>
    </w:p>
    <w:p w:rsidR="00624704" w:rsidRDefault="00624704" w:rsidP="006247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07FA7" w:rsidRPr="00624704" w:rsidRDefault="00624704" w:rsidP="006247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810000"/>
          <w:sz w:val="24"/>
          <w:szCs w:val="24"/>
        </w:rPr>
      </w:pPr>
      <w:r w:rsidRPr="00624704">
        <w:rPr>
          <w:rFonts w:ascii="Times New Roman" w:hAnsi="Times New Roman" w:cs="Times New Roman"/>
          <w:color w:val="000000"/>
          <w:sz w:val="24"/>
          <w:szCs w:val="24"/>
        </w:rPr>
        <w:t>- Valoración del juego como medio de disfrute, de relación y de ocio</w:t>
      </w:r>
      <w:r w:rsidRPr="00624704">
        <w:rPr>
          <w:rFonts w:ascii="Times New Roman" w:hAnsi="Times New Roman" w:cs="Times New Roman"/>
          <w:color w:val="810000"/>
          <w:sz w:val="24"/>
          <w:szCs w:val="24"/>
        </w:rPr>
        <w:t>.</w:t>
      </w:r>
    </w:p>
    <w:sectPr w:rsidR="00507FA7" w:rsidRPr="00624704" w:rsidSect="00507FA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4274F3"/>
    <w:multiLevelType w:val="hybridMultilevel"/>
    <w:tmpl w:val="182CCF64"/>
    <w:lvl w:ilvl="0" w:tplc="644889E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810BE0"/>
    <w:multiLevelType w:val="hybridMultilevel"/>
    <w:tmpl w:val="88A00B5C"/>
    <w:lvl w:ilvl="0" w:tplc="2EF49A4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24704"/>
    <w:rsid w:val="00507FA7"/>
    <w:rsid w:val="006247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7FA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247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348</Words>
  <Characters>1916</Characters>
  <Application>Microsoft Office Word</Application>
  <DocSecurity>0</DocSecurity>
  <Lines>15</Lines>
  <Paragraphs>4</Paragraphs>
  <ScaleCrop>false</ScaleCrop>
  <Company> </Company>
  <LinksUpToDate>false</LinksUpToDate>
  <CharactersWithSpaces>2260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2009-02-28T16:37:00Z</dcterms:created>
  <dcterms:modified xsi:type="dcterms:W3CDTF">2009-02-28T16:53:00Z</dcterms:modified>
</cp:coreProperties>
</file>