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F3" w:rsidRPr="009B369C" w:rsidRDefault="00270EF3" w:rsidP="00270EF3">
      <w:pPr>
        <w:pStyle w:val="NormalWeb"/>
        <w:rPr>
          <w:rStyle w:val="apple-style-span"/>
          <w:rFonts w:ascii="Trebuchet MS" w:hAnsi="Trebuchet MS"/>
          <w:i/>
          <w:iCs/>
          <w:color w:val="000000"/>
        </w:rPr>
      </w:pPr>
      <w:bookmarkStart w:id="0" w:name="Hacia_una_sociedad_reconciliada_en_la_ju"/>
      <w:r w:rsidRPr="009B369C">
        <w:rPr>
          <w:rStyle w:val="apple-style-span"/>
          <w:rFonts w:ascii="Trebuchet MS" w:hAnsi="Trebuchet MS"/>
          <w:i/>
          <w:iCs/>
          <w:color w:val="000000"/>
        </w:rPr>
        <w:t>Doctrina Social de la Iglesia</w:t>
      </w:r>
    </w:p>
    <w:p w:rsidR="00270EF3" w:rsidRPr="009B369C" w:rsidRDefault="00270EF3" w:rsidP="00270EF3">
      <w:pPr>
        <w:pStyle w:val="NormalWeb"/>
        <w:rPr>
          <w:rStyle w:val="apple-style-span"/>
          <w:rFonts w:ascii="Trebuchet MS" w:hAnsi="Trebuchet MS"/>
          <w:i/>
          <w:iCs/>
          <w:color w:val="000000"/>
        </w:rPr>
      </w:pPr>
      <w:r w:rsidRPr="009B369C">
        <w:rPr>
          <w:rStyle w:val="apple-style-span"/>
          <w:rFonts w:ascii="Trebuchet MS" w:hAnsi="Trebuchet MS"/>
          <w:i/>
          <w:iCs/>
          <w:color w:val="000000"/>
        </w:rPr>
        <w:t xml:space="preserve">Capítulo Segundo, </w:t>
      </w:r>
      <w:proofErr w:type="spellStart"/>
      <w:r w:rsidRPr="009B369C">
        <w:rPr>
          <w:rStyle w:val="apple-style-span"/>
          <w:rFonts w:ascii="Trebuchet MS" w:hAnsi="Trebuchet MS"/>
          <w:i/>
          <w:iCs/>
          <w:color w:val="000000"/>
        </w:rPr>
        <w:t>II.d</w:t>
      </w:r>
      <w:proofErr w:type="spellEnd"/>
    </w:p>
    <w:p w:rsidR="00270EF3" w:rsidRPr="009B369C" w:rsidRDefault="00270EF3" w:rsidP="00270EF3">
      <w:pPr>
        <w:pStyle w:val="NormalWeb"/>
        <w:jc w:val="center"/>
        <w:rPr>
          <w:rFonts w:ascii="Trebuchet MS" w:hAnsi="Trebuchet MS"/>
          <w:color w:val="000000" w:themeColor="text1"/>
          <w:u w:val="single"/>
        </w:rPr>
      </w:pPr>
      <w:r w:rsidRPr="009B369C">
        <w:rPr>
          <w:rFonts w:ascii="Trebuchet MS" w:hAnsi="Trebuchet MS"/>
          <w:b/>
          <w:bCs/>
          <w:color w:val="000000" w:themeColor="text1"/>
          <w:u w:val="single"/>
        </w:rPr>
        <w:t>Hacia una sociedad reconciliada en la justicia y en el amor</w:t>
      </w:r>
      <w:bookmarkEnd w:id="0"/>
    </w:p>
    <w:p w:rsidR="00270EF3" w:rsidRPr="009B369C" w:rsidRDefault="00270EF3" w:rsidP="00270EF3">
      <w:pPr>
        <w:pStyle w:val="NormalWeb"/>
        <w:rPr>
          <w:rFonts w:ascii="Trebuchet MS" w:hAnsi="Trebuchet MS"/>
          <w:color w:val="000000"/>
        </w:rPr>
      </w:pPr>
      <w:r w:rsidRPr="009B369C">
        <w:rPr>
          <w:rFonts w:ascii="Trebuchet MS" w:hAnsi="Trebuchet MS"/>
          <w:b/>
          <w:bCs/>
          <w:color w:val="000000"/>
        </w:rPr>
        <w:t>81</w:t>
      </w:r>
      <w:r w:rsidRPr="009B369C">
        <w:rPr>
          <w:rStyle w:val="apple-converted-space"/>
          <w:rFonts w:ascii="Trebuchet MS" w:hAnsi="Trebuchet MS"/>
          <w:b/>
          <w:bCs/>
          <w:color w:val="000000"/>
        </w:rPr>
        <w:t> </w:t>
      </w:r>
      <w:r w:rsidRPr="009B369C">
        <w:rPr>
          <w:rFonts w:ascii="Trebuchet MS" w:hAnsi="Trebuchet MS"/>
          <w:i/>
          <w:iCs/>
          <w:color w:val="000000"/>
        </w:rPr>
        <w:t>El objeto de la doctrina social es esencialmente el mismo que constituye su razón de ser: el hombre llamado a la salvación y, como tal, confiado por Cristo al cuidado y a la responsabilidad de la Iglesia</w:t>
      </w:r>
      <w:r w:rsidRPr="009B369C">
        <w:rPr>
          <w:rFonts w:ascii="Trebuchet MS" w:hAnsi="Trebuchet MS"/>
          <w:color w:val="000000"/>
        </w:rPr>
        <w:t>.</w:t>
      </w:r>
      <w:r w:rsidRPr="009B369C">
        <w:rPr>
          <w:rStyle w:val="apple-converted-space"/>
          <w:rFonts w:ascii="Trebuchet MS" w:hAnsi="Trebuchet MS"/>
          <w:color w:val="000000"/>
        </w:rPr>
        <w:t> </w:t>
      </w:r>
      <w:r w:rsidRPr="009B369C">
        <w:rPr>
          <w:rFonts w:ascii="Trebuchet MS" w:hAnsi="Trebuchet MS"/>
          <w:color w:val="000000"/>
        </w:rPr>
        <w:t>Con su doctrina social, la Iglesia se preocupa de la vida humana en la sociedad, con la conciencia que de la calidad de la vida social, es decir, de las relaciones de justicia y de amor que la forman, depende en modo decisivo la tutela y la promoción de las personas que constituyen cada una de las comunidades. En la sociedad, en efecto, están en juego la dignidad y los derechos de la persona y la paz en las relaciones entre las personas y entre las comunidades. Estos bienes deben ser logrados y garantizados por la comunidad social…</w:t>
      </w:r>
    </w:p>
    <w:p w:rsidR="00270EF3" w:rsidRPr="009B369C" w:rsidRDefault="00270EF3" w:rsidP="00270EF3">
      <w:pPr>
        <w:pStyle w:val="NormalWeb"/>
        <w:rPr>
          <w:rStyle w:val="apple-style-span"/>
          <w:rFonts w:ascii="Trebuchet MS" w:hAnsi="Trebuchet MS"/>
          <w:i/>
          <w:iCs/>
          <w:color w:val="000000"/>
        </w:rPr>
      </w:pPr>
      <w:r w:rsidRPr="009B369C">
        <w:rPr>
          <w:rStyle w:val="apple-style-span"/>
          <w:rFonts w:ascii="Trebuchet MS" w:hAnsi="Trebuchet MS"/>
          <w:i/>
          <w:iCs/>
          <w:color w:val="000000"/>
        </w:rPr>
        <w:t>La doctrina social comporta también una tarea de denuncia</w:t>
      </w:r>
      <w:r w:rsidRPr="009B369C">
        <w:rPr>
          <w:rStyle w:val="apple-style-span"/>
          <w:rFonts w:ascii="Trebuchet MS" w:hAnsi="Trebuchet MS"/>
          <w:color w:val="000000"/>
        </w:rPr>
        <w:t>, en presencia del pecado: es el pecado de injusticia y de violencia que de diversos modos afecta la sociedad y en ella toma cuerpo.</w:t>
      </w:r>
      <w:r w:rsidRPr="009B369C">
        <w:rPr>
          <w:rStyle w:val="apple-converted-space"/>
          <w:rFonts w:ascii="Trebuchet MS" w:hAnsi="Trebuchet MS"/>
          <w:color w:val="000000"/>
        </w:rPr>
        <w:t> </w:t>
      </w:r>
      <w:r w:rsidRPr="009B369C">
        <w:rPr>
          <w:rStyle w:val="apple-style-span"/>
          <w:rFonts w:ascii="Trebuchet MS" w:hAnsi="Trebuchet MS"/>
          <w:color w:val="000000"/>
        </w:rPr>
        <w:t>Esta denuncia se hace juicio y defensa de los derechos ignorados y violados, especialmente de los derechos de los pobres, de los pequeños, de los débiles.</w:t>
      </w:r>
      <w:r w:rsidRPr="009B369C">
        <w:rPr>
          <w:rStyle w:val="apple-converted-space"/>
          <w:rFonts w:ascii="Trebuchet MS" w:hAnsi="Trebuchet MS"/>
          <w:color w:val="000000"/>
        </w:rPr>
        <w:t> </w:t>
      </w:r>
      <w:r w:rsidRPr="009B369C">
        <w:rPr>
          <w:rStyle w:val="apple-style-span"/>
          <w:rFonts w:ascii="Trebuchet MS" w:hAnsi="Trebuchet MS"/>
          <w:color w:val="000000"/>
        </w:rPr>
        <w:t>Esta denuncia es tanto más necesaria cuanto más se extiendan las injusticias y las violencias, que abarcan categorías enteras de personas y amplias áreas geográficas del mundo, y dan lugar a</w:t>
      </w:r>
      <w:r w:rsidRPr="009B369C">
        <w:rPr>
          <w:rStyle w:val="apple-converted-space"/>
          <w:rFonts w:ascii="Trebuchet MS" w:hAnsi="Trebuchet MS"/>
          <w:i/>
          <w:iCs/>
          <w:color w:val="000000"/>
        </w:rPr>
        <w:t> </w:t>
      </w:r>
      <w:r w:rsidRPr="009B369C">
        <w:rPr>
          <w:rStyle w:val="apple-style-span"/>
          <w:rFonts w:ascii="Trebuchet MS" w:hAnsi="Trebuchet MS"/>
          <w:i/>
          <w:iCs/>
          <w:color w:val="000000"/>
        </w:rPr>
        <w:t>cuestiones sociales</w:t>
      </w:r>
      <w:r w:rsidRPr="009B369C">
        <w:rPr>
          <w:rStyle w:val="apple-style-span"/>
          <w:rFonts w:ascii="Trebuchet MS" w:hAnsi="Trebuchet MS"/>
          <w:color w:val="000000"/>
        </w:rPr>
        <w:t>, es decir, a abusos y desequilibrios que agitan las sociedades. Gran parte de la enseñanza social de la Iglesia, es requerida y determinada por las grandes cuestiones sociales, para las que quiere ser una respuesta de</w:t>
      </w:r>
      <w:r w:rsidRPr="009B369C">
        <w:rPr>
          <w:rStyle w:val="apple-converted-space"/>
          <w:rFonts w:ascii="Trebuchet MS" w:hAnsi="Trebuchet MS"/>
          <w:i/>
          <w:iCs/>
          <w:color w:val="000000"/>
        </w:rPr>
        <w:t> </w:t>
      </w:r>
      <w:r w:rsidRPr="009B369C">
        <w:rPr>
          <w:rStyle w:val="apple-style-span"/>
          <w:rFonts w:ascii="Trebuchet MS" w:hAnsi="Trebuchet MS"/>
          <w:i/>
          <w:iCs/>
          <w:color w:val="000000"/>
        </w:rPr>
        <w:t>justicia social…</w:t>
      </w:r>
    </w:p>
    <w:p w:rsidR="00270EF3" w:rsidRDefault="00270EF3" w:rsidP="00270EF3">
      <w:pPr>
        <w:pStyle w:val="NormalWeb"/>
        <w:rPr>
          <w:rStyle w:val="apple-style-span"/>
          <w:i/>
          <w:iCs/>
          <w:color w:val="000000"/>
          <w:sz w:val="27"/>
          <w:szCs w:val="27"/>
        </w:rPr>
      </w:pPr>
    </w:p>
    <w:p w:rsidR="00270EF3" w:rsidRDefault="00270EF3" w:rsidP="00270EF3">
      <w:pPr>
        <w:pStyle w:val="NormalWeb"/>
        <w:rPr>
          <w:rStyle w:val="apple-style-span"/>
          <w:i/>
          <w:iCs/>
          <w:color w:val="000000"/>
          <w:sz w:val="27"/>
          <w:szCs w:val="27"/>
        </w:rPr>
      </w:pPr>
    </w:p>
    <w:p w:rsidR="00270EF3" w:rsidRDefault="00270EF3" w:rsidP="00270EF3">
      <w:pPr>
        <w:pStyle w:val="NormalWeb"/>
        <w:rPr>
          <w:rStyle w:val="apple-style-span"/>
          <w:i/>
          <w:iCs/>
          <w:color w:val="000000"/>
          <w:sz w:val="27"/>
          <w:szCs w:val="27"/>
        </w:rPr>
      </w:pPr>
    </w:p>
    <w:p w:rsidR="00270EF3" w:rsidRDefault="00270EF3" w:rsidP="00270EF3">
      <w:pPr>
        <w:pStyle w:val="NormalWeb"/>
        <w:rPr>
          <w:color w:val="000000"/>
          <w:sz w:val="27"/>
          <w:szCs w:val="27"/>
        </w:rPr>
      </w:pPr>
    </w:p>
    <w:p w:rsidR="00270EF3" w:rsidRPr="00270EF3" w:rsidRDefault="00270EF3" w:rsidP="00270EF3"/>
    <w:sectPr w:rsidR="00270EF3" w:rsidRPr="00270EF3" w:rsidSect="00DE30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0EF3"/>
    <w:rsid w:val="00270EF3"/>
    <w:rsid w:val="009B369C"/>
    <w:rsid w:val="00DE30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0E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70EF3"/>
  </w:style>
  <w:style w:type="character" w:customStyle="1" w:styleId="apple-style-span">
    <w:name w:val="apple-style-span"/>
    <w:basedOn w:val="Fuentedeprrafopredeter"/>
    <w:rsid w:val="00270EF3"/>
  </w:style>
</w:styles>
</file>

<file path=word/webSettings.xml><?xml version="1.0" encoding="utf-8"?>
<w:webSettings xmlns:r="http://schemas.openxmlformats.org/officeDocument/2006/relationships" xmlns:w="http://schemas.openxmlformats.org/wordprocessingml/2006/main">
  <w:divs>
    <w:div w:id="628703175">
      <w:bodyDiv w:val="1"/>
      <w:marLeft w:val="0"/>
      <w:marRight w:val="0"/>
      <w:marTop w:val="0"/>
      <w:marBottom w:val="0"/>
      <w:divBdr>
        <w:top w:val="none" w:sz="0" w:space="0" w:color="auto"/>
        <w:left w:val="none" w:sz="0" w:space="0" w:color="auto"/>
        <w:bottom w:val="none" w:sz="0" w:space="0" w:color="auto"/>
        <w:right w:val="none" w:sz="0" w:space="0" w:color="auto"/>
      </w:divBdr>
    </w:div>
    <w:div w:id="18385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1</cp:revision>
  <dcterms:created xsi:type="dcterms:W3CDTF">2010-08-31T04:50:00Z</dcterms:created>
  <dcterms:modified xsi:type="dcterms:W3CDTF">2010-08-31T05:01:00Z</dcterms:modified>
</cp:coreProperties>
</file>