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C8" w:rsidRDefault="00485061" w:rsidP="005C13C8">
      <w:pPr>
        <w:pStyle w:val="NormalWeb"/>
        <w:spacing w:after="0" w:afterAutospacing="0"/>
        <w:rPr>
          <w:rStyle w:val="apple-converted-space"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-379095</wp:posOffset>
            </wp:positionV>
            <wp:extent cx="1532890" cy="1892300"/>
            <wp:effectExtent l="19050" t="0" r="0" b="0"/>
            <wp:wrapSquare wrapText="bothSides"/>
            <wp:docPr id="1" name="Imagen 1" descr="http://4.bp.blogspot.com/_qJ5PqFvanLo/TGDq4WMEhmI/AAAAAAAAAjs/qj6SiOP5Mno/s1600/formular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qJ5PqFvanLo/TGDq4WMEhmI/AAAAAAAAAjs/qj6SiOP5Mno/s1600/formulario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3C8" w:rsidRDefault="005C13C8" w:rsidP="005C13C8">
      <w:pPr>
        <w:pStyle w:val="NormalWeb"/>
        <w:spacing w:after="0" w:afterAutospacing="0"/>
        <w:rPr>
          <w:rStyle w:val="apple-converted-space"/>
          <w:rFonts w:asciiTheme="minorHAnsi" w:hAnsiTheme="minorHAnsi"/>
          <w:color w:val="000000"/>
          <w:sz w:val="28"/>
          <w:szCs w:val="28"/>
        </w:rPr>
      </w:pPr>
      <w:r w:rsidRPr="005C13C8">
        <w:rPr>
          <w:rStyle w:val="apple-converted-space"/>
          <w:rFonts w:asciiTheme="minorHAnsi" w:hAnsiTheme="minorHAnsi"/>
          <w:color w:val="000000"/>
          <w:sz w:val="28"/>
          <w:szCs w:val="28"/>
        </w:rPr>
        <w:t xml:space="preserve">Extracto del  </w:t>
      </w:r>
      <w:r w:rsidRPr="005C13C8">
        <w:rPr>
          <w:rStyle w:val="apple-converted-space"/>
          <w:rFonts w:asciiTheme="minorHAnsi" w:hAnsiTheme="minorHAnsi"/>
          <w:b/>
          <w:color w:val="000000"/>
          <w:sz w:val="28"/>
          <w:szCs w:val="28"/>
          <w:u w:val="single"/>
        </w:rPr>
        <w:t>MANUAL DE MONOTRIBUTO</w:t>
      </w:r>
      <w:r w:rsidRPr="005C13C8">
        <w:rPr>
          <w:rStyle w:val="apple-converted-space"/>
          <w:rFonts w:asciiTheme="minorHAnsi" w:hAnsiTheme="minorHAnsi"/>
          <w:color w:val="000000"/>
          <w:sz w:val="28"/>
          <w:szCs w:val="28"/>
        </w:rPr>
        <w:t xml:space="preserve"> de la AFIP</w:t>
      </w:r>
    </w:p>
    <w:p w:rsidR="005C13C8" w:rsidRPr="005C13C8" w:rsidRDefault="005C13C8" w:rsidP="005C13C8">
      <w:pPr>
        <w:pStyle w:val="NormalWeb"/>
        <w:spacing w:after="0" w:afterAutospacing="0"/>
        <w:rPr>
          <w:rStyle w:val="apple-converted-space"/>
          <w:rFonts w:asciiTheme="minorHAnsi" w:hAnsiTheme="minorHAnsi"/>
          <w:color w:val="000000"/>
          <w:sz w:val="28"/>
          <w:szCs w:val="28"/>
        </w:rPr>
      </w:pPr>
    </w:p>
    <w:p w:rsidR="005C13C8" w:rsidRPr="005C13C8" w:rsidRDefault="005C13C8" w:rsidP="005C13C8">
      <w:pPr>
        <w:pStyle w:val="NormalWeb"/>
        <w:numPr>
          <w:ilvl w:val="0"/>
          <w:numId w:val="1"/>
        </w:numPr>
        <w:spacing w:after="284" w:afterAutospacing="0"/>
        <w:rPr>
          <w:rFonts w:asciiTheme="minorHAnsi" w:hAnsiTheme="minorHAnsi" w:cs="Arial"/>
          <w:color w:val="000000"/>
          <w:sz w:val="28"/>
          <w:szCs w:val="28"/>
          <w:u w:val="single"/>
        </w:rPr>
      </w:pPr>
      <w:r w:rsidRPr="005C13C8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¿QUÉ ES EL MONOTRIBUTO?</w:t>
      </w:r>
    </w:p>
    <w:p w:rsidR="005C13C8" w:rsidRPr="005C13C8" w:rsidRDefault="005C13C8" w:rsidP="005C13C8">
      <w:pPr>
        <w:pStyle w:val="NormalWeb"/>
        <w:spacing w:after="0" w:afterAutospacing="0"/>
        <w:rPr>
          <w:rFonts w:asciiTheme="minorHAnsi" w:hAnsiTheme="minorHAnsi" w:cs="Arial"/>
          <w:color w:val="000000"/>
        </w:rPr>
      </w:pPr>
      <w:r w:rsidRPr="005C13C8">
        <w:rPr>
          <w:rFonts w:asciiTheme="minorHAnsi" w:hAnsiTheme="minorHAnsi"/>
          <w:color w:val="000000"/>
        </w:rPr>
        <w:t>Es un régimen opcional y simplificado para pequeños contribuyentes.</w:t>
      </w:r>
      <w:r w:rsidRPr="005C13C8">
        <w:rPr>
          <w:rStyle w:val="apple-converted-space"/>
          <w:rFonts w:asciiTheme="minorHAnsi" w:hAnsiTheme="minorHAnsi"/>
          <w:color w:val="000000"/>
        </w:rPr>
        <w:t> </w:t>
      </w:r>
      <w:r w:rsidRPr="005C13C8">
        <w:rPr>
          <w:rFonts w:asciiTheme="minorHAnsi" w:hAnsiTheme="minorHAnsi"/>
          <w:color w:val="000000"/>
        </w:rPr>
        <w:t>Consiste en un tributo integrado de cuota fija que tiene 2 componentes:</w:t>
      </w:r>
    </w:p>
    <w:p w:rsidR="005C13C8" w:rsidRPr="005C13C8" w:rsidRDefault="005C13C8" w:rsidP="005C13C8">
      <w:pPr>
        <w:pStyle w:val="NormalWeb"/>
        <w:spacing w:after="0" w:afterAutospacing="0"/>
        <w:rPr>
          <w:rFonts w:asciiTheme="minorHAnsi" w:hAnsiTheme="minorHAnsi" w:cs="Arial"/>
          <w:color w:val="000000"/>
        </w:rPr>
      </w:pPr>
      <w:r w:rsidRPr="005C13C8">
        <w:rPr>
          <w:rFonts w:asciiTheme="minorHAnsi" w:hAnsiTheme="minorHAnsi"/>
          <w:color w:val="000000"/>
        </w:rPr>
        <w:t>1.</w:t>
      </w:r>
      <w:r w:rsidRPr="005C13C8">
        <w:rPr>
          <w:rStyle w:val="apple-converted-space"/>
          <w:rFonts w:asciiTheme="minorHAnsi" w:hAnsiTheme="minorHAnsi"/>
          <w:color w:val="000000"/>
        </w:rPr>
        <w:t> </w:t>
      </w:r>
      <w:r w:rsidRPr="005C13C8">
        <w:rPr>
          <w:rFonts w:asciiTheme="minorHAnsi" w:hAnsiTheme="minorHAnsi"/>
          <w:b/>
          <w:bCs/>
          <w:color w:val="000000"/>
        </w:rPr>
        <w:t>Impuesto integrado</w:t>
      </w:r>
      <w:r w:rsidRPr="005C13C8">
        <w:rPr>
          <w:rFonts w:asciiTheme="minorHAnsi" w:hAnsiTheme="minorHAnsi"/>
          <w:color w:val="000000"/>
        </w:rPr>
        <w:t>, establecido por categorías determinadas</w:t>
      </w:r>
      <w:r w:rsidRPr="005C13C8">
        <w:rPr>
          <w:rStyle w:val="apple-converted-space"/>
          <w:rFonts w:asciiTheme="minorHAnsi" w:hAnsiTheme="minorHAnsi"/>
          <w:color w:val="000000"/>
        </w:rPr>
        <w:t> </w:t>
      </w:r>
      <w:r w:rsidRPr="005C13C8">
        <w:rPr>
          <w:rFonts w:asciiTheme="minorHAnsi" w:hAnsiTheme="minorHAnsi"/>
          <w:color w:val="000000"/>
        </w:rPr>
        <w:t>sobre la base de:</w:t>
      </w:r>
    </w:p>
    <w:p w:rsidR="005C13C8" w:rsidRPr="005C13C8" w:rsidRDefault="005C13C8" w:rsidP="005C13C8">
      <w:pPr>
        <w:pStyle w:val="NormalWeb"/>
        <w:spacing w:after="0" w:afterAutospacing="0"/>
        <w:rPr>
          <w:rFonts w:asciiTheme="minorHAnsi" w:hAnsiTheme="minorHAnsi" w:cs="Arial"/>
          <w:color w:val="000000"/>
        </w:rPr>
      </w:pPr>
      <w:r w:rsidRPr="005C13C8">
        <w:rPr>
          <w:rFonts w:ascii="Arial Unicode MS" w:hAnsi="Arial Unicode MS" w:cs="Arial Unicode MS"/>
          <w:color w:val="000000"/>
        </w:rPr>
        <w:t>��</w:t>
      </w:r>
      <w:r w:rsidRPr="005C13C8">
        <w:rPr>
          <w:rStyle w:val="apple-converted-space"/>
          <w:rFonts w:asciiTheme="minorHAnsi" w:hAnsiTheme="minorHAnsi" w:cs="Arial"/>
          <w:color w:val="000000"/>
        </w:rPr>
        <w:t> </w:t>
      </w:r>
      <w:r w:rsidRPr="005C13C8">
        <w:rPr>
          <w:rFonts w:asciiTheme="minorHAnsi" w:hAnsiTheme="minorHAnsi"/>
          <w:color w:val="000000"/>
        </w:rPr>
        <w:t>ingresos brutos obtenidos según facturación,</w:t>
      </w:r>
    </w:p>
    <w:p w:rsidR="005C13C8" w:rsidRPr="005C13C8" w:rsidRDefault="005C13C8" w:rsidP="005C13C8">
      <w:pPr>
        <w:pStyle w:val="NormalWeb"/>
        <w:spacing w:after="0" w:afterAutospacing="0"/>
        <w:rPr>
          <w:rFonts w:asciiTheme="minorHAnsi" w:hAnsiTheme="minorHAnsi" w:cs="Arial"/>
          <w:color w:val="000000"/>
        </w:rPr>
      </w:pPr>
      <w:r w:rsidRPr="005C13C8">
        <w:rPr>
          <w:rFonts w:ascii="Arial Unicode MS" w:hAnsi="Arial Unicode MS" w:cs="Arial Unicode MS"/>
          <w:color w:val="000000"/>
        </w:rPr>
        <w:t>��</w:t>
      </w:r>
      <w:r w:rsidRPr="005C13C8">
        <w:rPr>
          <w:rStyle w:val="apple-converted-space"/>
          <w:rFonts w:asciiTheme="minorHAnsi" w:hAnsiTheme="minorHAnsi" w:cs="Arial"/>
          <w:color w:val="000000"/>
        </w:rPr>
        <w:t> </w:t>
      </w:r>
      <w:r w:rsidRPr="005C13C8">
        <w:rPr>
          <w:rFonts w:asciiTheme="minorHAnsi" w:hAnsiTheme="minorHAnsi"/>
          <w:color w:val="000000"/>
        </w:rPr>
        <w:t>superficie afectada a la actividad, y</w:t>
      </w:r>
    </w:p>
    <w:p w:rsidR="005C13C8" w:rsidRPr="005C13C8" w:rsidRDefault="005C13C8" w:rsidP="005C13C8">
      <w:pPr>
        <w:pStyle w:val="NormalWeb"/>
        <w:spacing w:after="0" w:afterAutospacing="0"/>
        <w:rPr>
          <w:rFonts w:asciiTheme="minorHAnsi" w:hAnsiTheme="minorHAnsi" w:cs="Arial"/>
          <w:color w:val="000000"/>
        </w:rPr>
      </w:pPr>
      <w:r w:rsidRPr="005C13C8">
        <w:rPr>
          <w:rFonts w:ascii="Arial Unicode MS" w:hAnsi="Arial Unicode MS" w:cs="Arial Unicode MS"/>
          <w:color w:val="000000"/>
        </w:rPr>
        <w:t>��</w:t>
      </w:r>
      <w:r w:rsidRPr="005C13C8">
        <w:rPr>
          <w:rStyle w:val="apple-converted-space"/>
          <w:rFonts w:asciiTheme="minorHAnsi" w:hAnsiTheme="minorHAnsi" w:cs="Arial"/>
          <w:color w:val="000000"/>
        </w:rPr>
        <w:t> </w:t>
      </w:r>
      <w:r w:rsidRPr="005C13C8">
        <w:rPr>
          <w:rFonts w:asciiTheme="minorHAnsi" w:hAnsiTheme="minorHAnsi"/>
          <w:color w:val="000000"/>
        </w:rPr>
        <w:t>energía eléctrica consumida</w:t>
      </w:r>
    </w:p>
    <w:p w:rsidR="005C13C8" w:rsidRPr="005C13C8" w:rsidRDefault="005C13C8" w:rsidP="005C13C8">
      <w:pPr>
        <w:pStyle w:val="NormalWeb"/>
        <w:spacing w:after="0" w:afterAutospacing="0"/>
        <w:rPr>
          <w:rFonts w:asciiTheme="minorHAnsi" w:hAnsiTheme="minorHAnsi" w:cs="Arial"/>
          <w:color w:val="000000"/>
        </w:rPr>
      </w:pPr>
      <w:r w:rsidRPr="005C13C8">
        <w:rPr>
          <w:rFonts w:asciiTheme="minorHAnsi" w:hAnsiTheme="minorHAnsi"/>
          <w:color w:val="000000"/>
        </w:rPr>
        <w:t>2.</w:t>
      </w:r>
      <w:r w:rsidRPr="005C13C8">
        <w:rPr>
          <w:rStyle w:val="apple-converted-space"/>
          <w:rFonts w:asciiTheme="minorHAnsi" w:hAnsiTheme="minorHAnsi"/>
          <w:color w:val="000000"/>
        </w:rPr>
        <w:t> </w:t>
      </w:r>
      <w:r w:rsidRPr="005C13C8">
        <w:rPr>
          <w:rFonts w:asciiTheme="minorHAnsi" w:hAnsiTheme="minorHAnsi"/>
          <w:b/>
          <w:bCs/>
          <w:color w:val="000000"/>
        </w:rPr>
        <w:t>Cotización previsional fija</w:t>
      </w:r>
      <w:r w:rsidRPr="005C13C8">
        <w:rPr>
          <w:rFonts w:asciiTheme="minorHAnsi" w:hAnsiTheme="minorHAnsi"/>
          <w:color w:val="000000"/>
        </w:rPr>
        <w:t>, que son los aportes de jubilación y de obra social</w:t>
      </w:r>
    </w:p>
    <w:p w:rsidR="005C13C8" w:rsidRPr="005C13C8" w:rsidRDefault="005C13C8" w:rsidP="005C13C8">
      <w:pPr>
        <w:pStyle w:val="NormalWeb"/>
        <w:spacing w:after="0" w:afterAutospacing="0"/>
        <w:rPr>
          <w:rFonts w:asciiTheme="minorHAnsi" w:hAnsiTheme="minorHAnsi" w:cs="Arial"/>
          <w:color w:val="000000"/>
        </w:rPr>
      </w:pPr>
    </w:p>
    <w:p w:rsidR="005C13C8" w:rsidRPr="005C13C8" w:rsidRDefault="005C13C8" w:rsidP="005C13C8">
      <w:pPr>
        <w:pStyle w:val="NormalWeb"/>
        <w:numPr>
          <w:ilvl w:val="0"/>
          <w:numId w:val="1"/>
        </w:numPr>
        <w:spacing w:after="0" w:afterAutospacing="0"/>
        <w:rPr>
          <w:rFonts w:asciiTheme="minorHAnsi" w:hAnsiTheme="minorHAnsi" w:cs="Arial"/>
          <w:color w:val="000000"/>
          <w:sz w:val="28"/>
          <w:szCs w:val="28"/>
          <w:u w:val="single"/>
        </w:rPr>
      </w:pPr>
      <w:r w:rsidRPr="005C13C8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¿QUÉ CONCEPTOS COMPRENDE?</w:t>
      </w:r>
    </w:p>
    <w:p w:rsidR="005C13C8" w:rsidRPr="005C13C8" w:rsidRDefault="005C13C8" w:rsidP="005C13C8">
      <w:pPr>
        <w:pStyle w:val="NormalWeb"/>
        <w:spacing w:after="0" w:afterAutospacing="0"/>
        <w:rPr>
          <w:rFonts w:asciiTheme="minorHAnsi" w:hAnsiTheme="minorHAnsi" w:cs="Arial"/>
          <w:color w:val="000000"/>
        </w:rPr>
      </w:pPr>
      <w:r w:rsidRPr="005C13C8">
        <w:rPr>
          <w:rFonts w:asciiTheme="minorHAnsi" w:hAnsiTheme="minorHAnsi"/>
          <w:color w:val="000000"/>
        </w:rPr>
        <w:t>Con el pago mensual de una cuota única el monotributista está cumpliendo con las siguientes obligaciones:</w:t>
      </w:r>
    </w:p>
    <w:p w:rsidR="005C13C8" w:rsidRPr="005C13C8" w:rsidRDefault="005C13C8" w:rsidP="005C13C8">
      <w:pPr>
        <w:pStyle w:val="NormalWeb"/>
        <w:spacing w:after="0" w:afterAutospacing="0"/>
        <w:rPr>
          <w:rFonts w:asciiTheme="minorHAnsi" w:hAnsiTheme="minorHAnsi" w:cs="Arial"/>
          <w:color w:val="000000"/>
        </w:rPr>
      </w:pPr>
      <w:r w:rsidRPr="005C13C8">
        <w:rPr>
          <w:rFonts w:asciiTheme="minorHAnsi" w:hAnsiTheme="minorHAnsi"/>
          <w:color w:val="000000"/>
        </w:rPr>
        <w:t>1. Impuesto a las Ganancias.</w:t>
      </w:r>
    </w:p>
    <w:p w:rsidR="005C13C8" w:rsidRPr="005C13C8" w:rsidRDefault="005C13C8" w:rsidP="005C13C8">
      <w:pPr>
        <w:pStyle w:val="NormalWeb"/>
        <w:spacing w:after="0" w:afterAutospacing="0"/>
        <w:rPr>
          <w:rFonts w:asciiTheme="minorHAnsi" w:hAnsiTheme="minorHAnsi" w:cs="Arial"/>
          <w:color w:val="000000"/>
        </w:rPr>
      </w:pPr>
      <w:r w:rsidRPr="005C13C8">
        <w:rPr>
          <w:rFonts w:asciiTheme="minorHAnsi" w:hAnsiTheme="minorHAnsi"/>
          <w:color w:val="000000"/>
        </w:rPr>
        <w:t>2. Impuesto al Valor Agregado (IVA).</w:t>
      </w:r>
    </w:p>
    <w:p w:rsidR="005C13C8" w:rsidRPr="005C13C8" w:rsidRDefault="005C13C8" w:rsidP="005C13C8">
      <w:pPr>
        <w:pStyle w:val="NormalWeb"/>
        <w:spacing w:after="0" w:afterAutospacing="0"/>
        <w:rPr>
          <w:rFonts w:asciiTheme="minorHAnsi" w:hAnsiTheme="minorHAnsi" w:cs="Arial"/>
          <w:color w:val="000000"/>
        </w:rPr>
      </w:pPr>
      <w:r w:rsidRPr="005C13C8">
        <w:rPr>
          <w:rFonts w:asciiTheme="minorHAnsi" w:hAnsiTheme="minorHAnsi"/>
          <w:color w:val="000000"/>
        </w:rPr>
        <w:t>3. Aportes al Régimen Previsional Público del Sistema Integrado de Jubilaciones y Pensiones (SIJP)</w:t>
      </w:r>
    </w:p>
    <w:p w:rsidR="005C13C8" w:rsidRPr="005C13C8" w:rsidRDefault="005C13C8" w:rsidP="005C13C8">
      <w:pPr>
        <w:pStyle w:val="NormalWeb"/>
        <w:spacing w:after="0" w:afterAutospacing="0"/>
        <w:rPr>
          <w:rFonts w:asciiTheme="minorHAnsi" w:hAnsiTheme="minorHAnsi" w:cs="Arial"/>
          <w:color w:val="000000"/>
        </w:rPr>
      </w:pPr>
      <w:r w:rsidRPr="005C13C8">
        <w:rPr>
          <w:rFonts w:asciiTheme="minorHAnsi" w:hAnsiTheme="minorHAnsi"/>
          <w:color w:val="000000"/>
        </w:rPr>
        <w:t>4. Aporte al Sistema Nacional del Seguro de Salud.</w:t>
      </w:r>
    </w:p>
    <w:p w:rsidR="005C13C8" w:rsidRPr="005C13C8" w:rsidRDefault="005C13C8" w:rsidP="005C13C8">
      <w:pPr>
        <w:pStyle w:val="NormalWeb"/>
        <w:spacing w:after="0" w:afterAutospacing="0"/>
        <w:rPr>
          <w:rFonts w:asciiTheme="minorHAnsi" w:hAnsiTheme="minorHAnsi" w:cs="Arial"/>
          <w:color w:val="000000"/>
        </w:rPr>
      </w:pPr>
    </w:p>
    <w:p w:rsidR="005C13C8" w:rsidRPr="005C13C8" w:rsidRDefault="005C13C8" w:rsidP="005C13C8">
      <w:pPr>
        <w:pStyle w:val="NormalWeb"/>
        <w:numPr>
          <w:ilvl w:val="0"/>
          <w:numId w:val="1"/>
        </w:numPr>
        <w:spacing w:after="0" w:afterAutospacing="0"/>
        <w:rPr>
          <w:rFonts w:asciiTheme="minorHAnsi" w:hAnsiTheme="minorHAnsi" w:cs="Arial"/>
          <w:color w:val="000000"/>
          <w:sz w:val="28"/>
          <w:szCs w:val="28"/>
          <w:u w:val="single"/>
        </w:rPr>
      </w:pPr>
      <w:r w:rsidRPr="005C13C8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¿QUIÉNES PUEDEN SER MONOTRIBUTISTAS?</w:t>
      </w:r>
    </w:p>
    <w:p w:rsidR="005C13C8" w:rsidRPr="005C13C8" w:rsidRDefault="005C13C8" w:rsidP="005C13C8">
      <w:pPr>
        <w:pStyle w:val="NormalWeb"/>
        <w:spacing w:after="0" w:afterAutospacing="0"/>
        <w:rPr>
          <w:rFonts w:asciiTheme="minorHAnsi" w:hAnsiTheme="minorHAnsi" w:cs="Arial"/>
          <w:color w:val="000000"/>
        </w:rPr>
      </w:pPr>
      <w:r w:rsidRPr="005C13C8">
        <w:rPr>
          <w:rFonts w:ascii="Arial Unicode MS" w:hAnsi="Arial Unicode MS" w:cs="Arial Unicode MS"/>
          <w:color w:val="000000"/>
        </w:rPr>
        <w:t>��</w:t>
      </w:r>
      <w:r w:rsidRPr="005C13C8">
        <w:rPr>
          <w:rStyle w:val="apple-converted-space"/>
          <w:rFonts w:asciiTheme="minorHAnsi" w:hAnsiTheme="minorHAnsi" w:cs="Arial"/>
          <w:color w:val="000000"/>
        </w:rPr>
        <w:t> </w:t>
      </w:r>
      <w:r w:rsidRPr="005C13C8">
        <w:rPr>
          <w:rFonts w:asciiTheme="minorHAnsi" w:hAnsiTheme="minorHAnsi"/>
          <w:color w:val="000000"/>
        </w:rPr>
        <w:t>Las personas físicas que realicen: ventas de cosas muebles, obras, locaciones y/o prestaciones de servicios.</w:t>
      </w:r>
    </w:p>
    <w:p w:rsidR="005C13C8" w:rsidRPr="005C13C8" w:rsidRDefault="005C13C8" w:rsidP="005C13C8">
      <w:pPr>
        <w:pStyle w:val="NormalWeb"/>
        <w:spacing w:after="0" w:afterAutospacing="0"/>
        <w:rPr>
          <w:rFonts w:asciiTheme="minorHAnsi" w:hAnsiTheme="minorHAnsi" w:cs="Arial"/>
          <w:color w:val="000000"/>
        </w:rPr>
      </w:pPr>
      <w:r w:rsidRPr="005C13C8">
        <w:rPr>
          <w:rFonts w:ascii="Arial Unicode MS" w:hAnsi="Arial Unicode MS" w:cs="Arial Unicode MS"/>
          <w:color w:val="000000"/>
        </w:rPr>
        <w:t>��</w:t>
      </w:r>
      <w:r w:rsidRPr="005C13C8">
        <w:rPr>
          <w:rStyle w:val="apple-converted-space"/>
          <w:rFonts w:asciiTheme="minorHAnsi" w:hAnsiTheme="minorHAnsi" w:cs="Arial"/>
          <w:color w:val="000000"/>
        </w:rPr>
        <w:t> </w:t>
      </w:r>
      <w:r w:rsidRPr="005C13C8">
        <w:rPr>
          <w:rFonts w:asciiTheme="minorHAnsi" w:hAnsiTheme="minorHAnsi"/>
          <w:color w:val="000000"/>
        </w:rPr>
        <w:t>Las sucesiones indivisas que continúan la actividad de la Persona Física.</w:t>
      </w:r>
    </w:p>
    <w:p w:rsidR="005C13C8" w:rsidRPr="005C13C8" w:rsidRDefault="005C13C8" w:rsidP="005C13C8">
      <w:pPr>
        <w:pStyle w:val="NormalWeb"/>
        <w:spacing w:after="0" w:afterAutospacing="0"/>
        <w:rPr>
          <w:rFonts w:asciiTheme="minorHAnsi" w:hAnsiTheme="minorHAnsi" w:cs="Arial"/>
          <w:color w:val="000000"/>
        </w:rPr>
      </w:pPr>
      <w:r w:rsidRPr="005C13C8">
        <w:rPr>
          <w:rFonts w:ascii="Arial Unicode MS" w:hAnsi="Arial Unicode MS" w:cs="Arial Unicode MS"/>
          <w:color w:val="000000"/>
        </w:rPr>
        <w:lastRenderedPageBreak/>
        <w:t>��</w:t>
      </w:r>
      <w:r w:rsidRPr="005C13C8">
        <w:rPr>
          <w:rStyle w:val="apple-converted-space"/>
          <w:rFonts w:asciiTheme="minorHAnsi" w:hAnsiTheme="minorHAnsi" w:cs="Arial"/>
          <w:color w:val="000000"/>
        </w:rPr>
        <w:t> </w:t>
      </w:r>
      <w:r w:rsidRPr="005C13C8">
        <w:rPr>
          <w:rFonts w:asciiTheme="minorHAnsi" w:hAnsiTheme="minorHAnsi"/>
          <w:color w:val="000000"/>
        </w:rPr>
        <w:t>Integrantes de cooperativas de trabajo.</w:t>
      </w:r>
    </w:p>
    <w:p w:rsidR="005C13C8" w:rsidRPr="005C13C8" w:rsidRDefault="005C13C8" w:rsidP="005C13C8">
      <w:pPr>
        <w:pStyle w:val="NormalWeb"/>
        <w:spacing w:after="0" w:afterAutospacing="0"/>
        <w:rPr>
          <w:rFonts w:asciiTheme="minorHAnsi" w:hAnsiTheme="minorHAnsi" w:cs="Arial"/>
          <w:color w:val="000000"/>
        </w:rPr>
      </w:pPr>
      <w:r w:rsidRPr="005C13C8">
        <w:rPr>
          <w:rFonts w:ascii="Arial Unicode MS" w:hAnsi="Arial Unicode MS" w:cs="Arial Unicode MS"/>
          <w:color w:val="000000"/>
        </w:rPr>
        <w:t>��</w:t>
      </w:r>
      <w:r w:rsidRPr="005C13C8">
        <w:rPr>
          <w:rStyle w:val="apple-converted-space"/>
          <w:rFonts w:asciiTheme="minorHAnsi" w:hAnsiTheme="minorHAnsi" w:cs="Arial"/>
          <w:color w:val="000000"/>
        </w:rPr>
        <w:t> </w:t>
      </w:r>
      <w:r w:rsidRPr="005C13C8">
        <w:rPr>
          <w:rFonts w:asciiTheme="minorHAnsi" w:hAnsiTheme="minorHAnsi"/>
          <w:color w:val="000000"/>
        </w:rPr>
        <w:t>Sociedades de Hecho e Irregulares (máximo de 3 (tres) socios).</w:t>
      </w:r>
    </w:p>
    <w:p w:rsidR="005C13C8" w:rsidRPr="005C13C8" w:rsidRDefault="005C13C8" w:rsidP="005C13C8">
      <w:pPr>
        <w:pStyle w:val="NormalWeb"/>
        <w:spacing w:after="0" w:afterAutospacing="0"/>
        <w:rPr>
          <w:rFonts w:asciiTheme="minorHAnsi" w:hAnsiTheme="minorHAnsi" w:cs="Arial"/>
          <w:color w:val="000000"/>
        </w:rPr>
      </w:pPr>
    </w:p>
    <w:p w:rsidR="005C13C8" w:rsidRPr="005C13C8" w:rsidRDefault="005C13C8" w:rsidP="005C13C8">
      <w:pPr>
        <w:pStyle w:val="NormalWeb"/>
        <w:numPr>
          <w:ilvl w:val="0"/>
          <w:numId w:val="1"/>
        </w:numPr>
        <w:spacing w:after="0" w:afterAutospacing="0"/>
        <w:rPr>
          <w:rFonts w:asciiTheme="minorHAnsi" w:hAnsiTheme="minorHAnsi" w:cs="Arial"/>
          <w:color w:val="000000"/>
          <w:sz w:val="28"/>
          <w:szCs w:val="28"/>
          <w:u w:val="single"/>
        </w:rPr>
      </w:pPr>
      <w:r w:rsidRPr="005C13C8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¿QUIÉNES NO PUEDEN SER MONOTRIBUTISTAS?</w:t>
      </w:r>
    </w:p>
    <w:p w:rsidR="005C13C8" w:rsidRPr="005C13C8" w:rsidRDefault="005C13C8" w:rsidP="005C13C8">
      <w:pPr>
        <w:pStyle w:val="NormalWeb"/>
        <w:spacing w:after="0" w:afterAutospacing="0"/>
        <w:rPr>
          <w:rFonts w:asciiTheme="minorHAnsi" w:hAnsiTheme="minorHAnsi" w:cs="Arial"/>
          <w:color w:val="000000"/>
        </w:rPr>
      </w:pPr>
      <w:r w:rsidRPr="005C13C8">
        <w:rPr>
          <w:rFonts w:ascii="Arial Unicode MS" w:hAnsi="Arial Unicode MS" w:cs="Arial Unicode MS"/>
          <w:color w:val="000000"/>
        </w:rPr>
        <w:t>��</w:t>
      </w:r>
      <w:r w:rsidRPr="005C13C8">
        <w:rPr>
          <w:rStyle w:val="apple-converted-space"/>
          <w:rFonts w:asciiTheme="minorHAnsi" w:hAnsiTheme="minorHAnsi" w:cs="Arial"/>
          <w:color w:val="000000"/>
        </w:rPr>
        <w:t> </w:t>
      </w:r>
      <w:r w:rsidRPr="005C13C8">
        <w:rPr>
          <w:rFonts w:asciiTheme="minorHAnsi" w:hAnsiTheme="minorHAnsi"/>
          <w:color w:val="000000"/>
        </w:rPr>
        <w:t>Integrantes de sociedades no comprendidas en el Régimen (S.A., SRL, Soc. Colectivas, etc), o comprendida (Sociedad de Hecho o Irregular) y</w:t>
      </w:r>
    </w:p>
    <w:p w:rsidR="005C13C8" w:rsidRPr="005C13C8" w:rsidRDefault="005C13C8" w:rsidP="005C13C8">
      <w:pPr>
        <w:pStyle w:val="NormalWeb"/>
        <w:spacing w:after="0" w:afterAutospacing="0"/>
        <w:rPr>
          <w:rFonts w:asciiTheme="minorHAnsi" w:hAnsiTheme="minorHAnsi" w:cs="Arial"/>
          <w:color w:val="000000"/>
        </w:rPr>
      </w:pPr>
      <w:r w:rsidRPr="005C13C8">
        <w:rPr>
          <w:rFonts w:asciiTheme="minorHAnsi" w:hAnsiTheme="minorHAnsi"/>
          <w:color w:val="000000"/>
        </w:rPr>
        <w:t>no adherida al mismo.</w:t>
      </w:r>
    </w:p>
    <w:p w:rsidR="005C13C8" w:rsidRPr="005C13C8" w:rsidRDefault="005C13C8" w:rsidP="005C13C8">
      <w:pPr>
        <w:pStyle w:val="NormalWeb"/>
        <w:spacing w:after="0" w:afterAutospacing="0"/>
        <w:rPr>
          <w:rFonts w:asciiTheme="minorHAnsi" w:hAnsiTheme="minorHAnsi" w:cs="Arial"/>
          <w:color w:val="000000"/>
        </w:rPr>
      </w:pPr>
      <w:r w:rsidRPr="005C13C8">
        <w:rPr>
          <w:rFonts w:ascii="Arial Unicode MS" w:hAnsi="Arial Unicode MS" w:cs="Arial Unicode MS"/>
          <w:color w:val="000000"/>
        </w:rPr>
        <w:t>��</w:t>
      </w:r>
      <w:r w:rsidRPr="005C13C8">
        <w:rPr>
          <w:rStyle w:val="apple-converted-space"/>
          <w:rFonts w:asciiTheme="minorHAnsi" w:hAnsiTheme="minorHAnsi" w:cs="Arial"/>
          <w:color w:val="000000"/>
        </w:rPr>
        <w:t> </w:t>
      </w:r>
      <w:r w:rsidRPr="005C13C8">
        <w:rPr>
          <w:rFonts w:asciiTheme="minorHAnsi" w:hAnsiTheme="minorHAnsi"/>
          <w:color w:val="000000"/>
        </w:rPr>
        <w:t>Sujetos que se desempeñen en la dirección, administración o conducción de dichas sociedades, sin perjuicio de poder adherirse al Monotributo por otra actividad.</w:t>
      </w:r>
    </w:p>
    <w:p w:rsidR="005C13C8" w:rsidRPr="005C13C8" w:rsidRDefault="005C13C8" w:rsidP="005C13C8">
      <w:pPr>
        <w:pStyle w:val="NormalWeb"/>
        <w:spacing w:after="0" w:afterAutospacing="0"/>
        <w:rPr>
          <w:rFonts w:asciiTheme="minorHAnsi" w:hAnsiTheme="minorHAnsi" w:cs="Arial"/>
          <w:color w:val="000000"/>
        </w:rPr>
      </w:pPr>
      <w:r w:rsidRPr="005C13C8">
        <w:rPr>
          <w:rFonts w:ascii="Arial Unicode MS" w:hAnsi="Arial Unicode MS" w:cs="Arial Unicode MS"/>
          <w:color w:val="000000"/>
        </w:rPr>
        <w:t>��</w:t>
      </w:r>
      <w:r w:rsidRPr="005C13C8">
        <w:rPr>
          <w:rStyle w:val="apple-converted-space"/>
          <w:rFonts w:asciiTheme="minorHAnsi" w:hAnsiTheme="minorHAnsi" w:cs="Arial"/>
          <w:color w:val="000000"/>
        </w:rPr>
        <w:t> </w:t>
      </w:r>
      <w:r w:rsidRPr="005C13C8">
        <w:rPr>
          <w:rFonts w:asciiTheme="minorHAnsi" w:hAnsiTheme="minorHAnsi"/>
          <w:color w:val="000000"/>
        </w:rPr>
        <w:t>Sujetos que realicen más de tres (3) actividades simultáneas o posean más de tres (3) unidades de explotación.</w:t>
      </w:r>
    </w:p>
    <w:p w:rsidR="005C13C8" w:rsidRPr="005C13C8" w:rsidRDefault="005C13C8" w:rsidP="005C13C8">
      <w:pPr>
        <w:pStyle w:val="NormalWeb"/>
        <w:spacing w:after="0" w:afterAutospacing="0"/>
        <w:rPr>
          <w:rFonts w:asciiTheme="minorHAnsi" w:hAnsiTheme="minorHAnsi" w:cs="Arial"/>
          <w:color w:val="000000"/>
        </w:rPr>
      </w:pPr>
    </w:p>
    <w:p w:rsidR="005C13C8" w:rsidRPr="005C13C8" w:rsidRDefault="005C13C8" w:rsidP="005C13C8">
      <w:pPr>
        <w:pStyle w:val="NormalWeb"/>
        <w:numPr>
          <w:ilvl w:val="0"/>
          <w:numId w:val="1"/>
        </w:numPr>
        <w:spacing w:after="0" w:afterAutospacing="0"/>
        <w:rPr>
          <w:rFonts w:asciiTheme="minorHAnsi" w:hAnsiTheme="minorHAnsi" w:cs="Arial"/>
          <w:color w:val="000000"/>
          <w:sz w:val="28"/>
          <w:szCs w:val="28"/>
          <w:u w:val="single"/>
        </w:rPr>
      </w:pPr>
      <w:r w:rsidRPr="005C13C8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¿CUÁLES SON LOS REQUISITOS PARA ADHERIRSE Y PARA  PERMANECER EN EL MONOTRIBUTO?</w:t>
      </w:r>
    </w:p>
    <w:p w:rsidR="005C13C8" w:rsidRPr="005C13C8" w:rsidRDefault="005C13C8" w:rsidP="005C13C8">
      <w:pPr>
        <w:pStyle w:val="NormalWeb"/>
        <w:spacing w:after="0" w:afterAutospacing="0"/>
        <w:rPr>
          <w:rFonts w:asciiTheme="minorHAnsi" w:hAnsiTheme="minorHAnsi" w:cs="Arial"/>
          <w:color w:val="000000"/>
        </w:rPr>
      </w:pPr>
      <w:r w:rsidRPr="005C13C8">
        <w:rPr>
          <w:rFonts w:ascii="Arial Unicode MS" w:hAnsi="Arial Unicode MS" w:cs="Arial Unicode MS"/>
          <w:color w:val="000000"/>
        </w:rPr>
        <w:t>��</w:t>
      </w:r>
      <w:r w:rsidRPr="005C13C8">
        <w:rPr>
          <w:rStyle w:val="apple-converted-space"/>
          <w:rFonts w:asciiTheme="minorHAnsi" w:hAnsiTheme="minorHAnsi" w:cs="Arial"/>
          <w:color w:val="000000"/>
        </w:rPr>
        <w:t> </w:t>
      </w:r>
      <w:r w:rsidRPr="005C13C8">
        <w:rPr>
          <w:rFonts w:asciiTheme="minorHAnsi" w:hAnsiTheme="minorHAnsi"/>
          <w:color w:val="000000"/>
        </w:rPr>
        <w:t>Haber obtenido durante el año calendario anterior ingresos brutos que no superen los $200.000.- por locaciones y/o prestaciones de servicios.</w:t>
      </w:r>
    </w:p>
    <w:p w:rsidR="005C13C8" w:rsidRPr="005C13C8" w:rsidRDefault="005C13C8" w:rsidP="005C13C8">
      <w:pPr>
        <w:pStyle w:val="NormalWeb"/>
        <w:spacing w:after="0" w:afterAutospacing="0"/>
        <w:rPr>
          <w:rFonts w:asciiTheme="minorHAnsi" w:hAnsiTheme="minorHAnsi" w:cs="Arial"/>
          <w:color w:val="000000"/>
        </w:rPr>
      </w:pPr>
      <w:r w:rsidRPr="005C13C8">
        <w:rPr>
          <w:rFonts w:ascii="Arial Unicode MS" w:hAnsi="Arial Unicode MS" w:cs="Arial Unicode MS"/>
          <w:color w:val="000000"/>
        </w:rPr>
        <w:t>��</w:t>
      </w:r>
      <w:r w:rsidRPr="005C13C8">
        <w:rPr>
          <w:rStyle w:val="apple-converted-space"/>
          <w:rFonts w:asciiTheme="minorHAnsi" w:hAnsiTheme="minorHAnsi" w:cs="Arial"/>
          <w:color w:val="000000"/>
        </w:rPr>
        <w:t> </w:t>
      </w:r>
      <w:r w:rsidRPr="005C13C8">
        <w:rPr>
          <w:rFonts w:asciiTheme="minorHAnsi" w:hAnsiTheme="minorHAnsi"/>
          <w:color w:val="000000"/>
        </w:rPr>
        <w:t>Haber obtenido durante el año calendario anterior ingresos brutos que no superen  los $300.000.- por el resto de las actividades.</w:t>
      </w:r>
    </w:p>
    <w:p w:rsidR="005C13C8" w:rsidRPr="005C13C8" w:rsidRDefault="005C13C8" w:rsidP="005C13C8">
      <w:pPr>
        <w:pStyle w:val="NormalWeb"/>
        <w:spacing w:after="0" w:afterAutospacing="0"/>
        <w:rPr>
          <w:rFonts w:asciiTheme="minorHAnsi" w:hAnsiTheme="minorHAnsi" w:cs="Arial"/>
          <w:color w:val="000000"/>
        </w:rPr>
      </w:pPr>
      <w:r w:rsidRPr="005C13C8">
        <w:rPr>
          <w:rFonts w:ascii="Arial Unicode MS" w:hAnsi="Arial Unicode MS" w:cs="Arial Unicode MS"/>
          <w:color w:val="000000"/>
        </w:rPr>
        <w:t>��</w:t>
      </w:r>
      <w:r w:rsidRPr="005C13C8">
        <w:rPr>
          <w:rStyle w:val="apple-converted-space"/>
          <w:rFonts w:asciiTheme="minorHAnsi" w:hAnsiTheme="minorHAnsi" w:cs="Arial"/>
          <w:color w:val="000000"/>
        </w:rPr>
        <w:t> </w:t>
      </w:r>
      <w:r w:rsidRPr="005C13C8">
        <w:rPr>
          <w:rFonts w:asciiTheme="minorHAnsi" w:hAnsiTheme="minorHAnsi"/>
          <w:color w:val="000000"/>
        </w:rPr>
        <w:t>Que el precio unitario de venta de cosas muebles no supere los $2.500.</w:t>
      </w:r>
    </w:p>
    <w:p w:rsidR="005C13C8" w:rsidRPr="005C13C8" w:rsidRDefault="005C13C8" w:rsidP="005C13C8">
      <w:pPr>
        <w:pStyle w:val="NormalWeb"/>
        <w:spacing w:after="0" w:afterAutospacing="0"/>
        <w:rPr>
          <w:rFonts w:asciiTheme="minorHAnsi" w:hAnsiTheme="minorHAnsi" w:cs="Arial"/>
          <w:color w:val="000000"/>
        </w:rPr>
      </w:pPr>
      <w:r w:rsidRPr="005C13C8">
        <w:rPr>
          <w:rFonts w:ascii="Arial Unicode MS" w:hAnsi="Arial Unicode MS" w:cs="Arial Unicode MS"/>
          <w:color w:val="000000"/>
        </w:rPr>
        <w:t>��</w:t>
      </w:r>
      <w:r w:rsidRPr="005C13C8">
        <w:rPr>
          <w:rStyle w:val="apple-converted-space"/>
          <w:rFonts w:asciiTheme="minorHAnsi" w:hAnsiTheme="minorHAnsi" w:cs="Arial"/>
          <w:color w:val="000000"/>
        </w:rPr>
        <w:t> </w:t>
      </w:r>
      <w:r w:rsidRPr="005C13C8">
        <w:rPr>
          <w:rFonts w:asciiTheme="minorHAnsi" w:hAnsiTheme="minorHAnsi"/>
          <w:color w:val="000000"/>
        </w:rPr>
        <w:t>Que no realicen importaciones de cosas muebles y/o servicios.</w:t>
      </w:r>
    </w:p>
    <w:p w:rsidR="005C13C8" w:rsidRPr="005C13C8" w:rsidRDefault="005C13C8" w:rsidP="005C13C8">
      <w:pPr>
        <w:pStyle w:val="NormalWeb"/>
        <w:spacing w:after="0" w:afterAutospacing="0"/>
        <w:rPr>
          <w:rFonts w:asciiTheme="minorHAnsi" w:hAnsiTheme="minorHAnsi" w:cs="Arial"/>
          <w:color w:val="000000"/>
        </w:rPr>
      </w:pPr>
    </w:p>
    <w:p w:rsidR="005C13C8" w:rsidRPr="005C13C8" w:rsidRDefault="005C13C8" w:rsidP="005C13C8">
      <w:pPr>
        <w:pStyle w:val="NormalWeb"/>
        <w:spacing w:after="0" w:afterAutospacing="0"/>
        <w:rPr>
          <w:rFonts w:asciiTheme="minorHAnsi" w:hAnsiTheme="minorHAnsi" w:cs="Arial"/>
          <w:color w:val="000000"/>
        </w:rPr>
      </w:pPr>
      <w:r w:rsidRPr="005C13C8">
        <w:rPr>
          <w:rFonts w:asciiTheme="minorHAnsi" w:hAnsiTheme="minorHAnsi"/>
          <w:b/>
          <w:bCs/>
          <w:color w:val="000000"/>
        </w:rPr>
        <w:t>OBRA SOCIAL</w:t>
      </w:r>
    </w:p>
    <w:p w:rsidR="005C13C8" w:rsidRPr="005C13C8" w:rsidRDefault="005C13C8" w:rsidP="005C13C8">
      <w:pPr>
        <w:pStyle w:val="NormalWeb"/>
        <w:spacing w:after="0" w:afterAutospacing="0"/>
        <w:rPr>
          <w:rFonts w:asciiTheme="minorHAnsi" w:hAnsiTheme="minorHAnsi" w:cs="Arial"/>
          <w:color w:val="000000"/>
        </w:rPr>
      </w:pPr>
      <w:r w:rsidRPr="005C13C8">
        <w:rPr>
          <w:rFonts w:asciiTheme="minorHAnsi" w:hAnsiTheme="minorHAnsi"/>
          <w:color w:val="000000"/>
        </w:rPr>
        <w:t>La nómina de Obras Sociales que aceptan a los Monotributistas se puede consultar en la Superintendencia de Servicios de Salud.</w:t>
      </w:r>
    </w:p>
    <w:p w:rsidR="005C13C8" w:rsidRPr="005C13C8" w:rsidRDefault="005C13C8" w:rsidP="005C13C8">
      <w:pPr>
        <w:pStyle w:val="NormalWeb"/>
        <w:spacing w:after="0" w:afterAutospacing="0"/>
        <w:rPr>
          <w:rFonts w:asciiTheme="minorHAnsi" w:hAnsiTheme="minorHAnsi" w:cs="Arial"/>
          <w:color w:val="000000"/>
        </w:rPr>
      </w:pPr>
      <w:r w:rsidRPr="005C13C8">
        <w:rPr>
          <w:rFonts w:ascii="Arial Unicode MS" w:hAnsi="Arial Unicode MS" w:cs="Arial Unicode MS"/>
          <w:color w:val="000000"/>
        </w:rPr>
        <w:t>��</w:t>
      </w:r>
      <w:r w:rsidRPr="005C13C8">
        <w:rPr>
          <w:rStyle w:val="apple-converted-space"/>
          <w:rFonts w:asciiTheme="minorHAnsi" w:hAnsiTheme="minorHAnsi" w:cs="Arial"/>
          <w:color w:val="000000"/>
        </w:rPr>
        <w:t> </w:t>
      </w:r>
      <w:r w:rsidRPr="005C13C8">
        <w:rPr>
          <w:rFonts w:asciiTheme="minorHAnsi" w:hAnsiTheme="minorHAnsi"/>
          <w:color w:val="000000"/>
        </w:rPr>
        <w:t>Por Internet:    </w:t>
      </w:r>
      <w:r w:rsidRPr="005C13C8">
        <w:rPr>
          <w:rStyle w:val="apple-converted-space"/>
          <w:rFonts w:asciiTheme="minorHAnsi" w:hAnsiTheme="minorHAnsi"/>
          <w:color w:val="000000"/>
        </w:rPr>
        <w:t> </w:t>
      </w:r>
      <w:hyperlink r:id="rId8" w:history="1">
        <w:r w:rsidRPr="005C13C8">
          <w:rPr>
            <w:rStyle w:val="Hipervnculo"/>
            <w:rFonts w:asciiTheme="minorHAnsi" w:hAnsiTheme="minorHAnsi"/>
            <w:color w:val="C21D0C"/>
          </w:rPr>
          <w:t>http://www.sssalud.gov.ar/index/home.php</w:t>
        </w:r>
      </w:hyperlink>
      <w:r w:rsidRPr="005C13C8">
        <w:rPr>
          <w:rStyle w:val="apple-converted-space"/>
          <w:rFonts w:asciiTheme="minorHAnsi" w:hAnsiTheme="minorHAnsi"/>
          <w:color w:val="000000"/>
        </w:rPr>
        <w:t> </w:t>
      </w:r>
      <w:r w:rsidRPr="005C13C8">
        <w:rPr>
          <w:rFonts w:asciiTheme="minorHAnsi" w:hAnsiTheme="minorHAnsi"/>
          <w:color w:val="000000"/>
        </w:rPr>
        <w:t>opción Monotributistas.</w:t>
      </w:r>
    </w:p>
    <w:p w:rsidR="005C13C8" w:rsidRPr="005C13C8" w:rsidRDefault="005C13C8" w:rsidP="005C13C8">
      <w:pPr>
        <w:pStyle w:val="NormalWeb"/>
        <w:spacing w:after="0" w:afterAutospacing="0"/>
        <w:rPr>
          <w:rFonts w:asciiTheme="minorHAnsi" w:hAnsiTheme="minorHAnsi" w:cs="Arial"/>
          <w:color w:val="000000"/>
        </w:rPr>
      </w:pPr>
      <w:r w:rsidRPr="005C13C8">
        <w:rPr>
          <w:rFonts w:ascii="Arial Unicode MS" w:hAnsi="Arial Unicode MS" w:cs="Arial Unicode MS"/>
          <w:color w:val="000000"/>
        </w:rPr>
        <w:lastRenderedPageBreak/>
        <w:t>��</w:t>
      </w:r>
      <w:r w:rsidRPr="005C13C8">
        <w:rPr>
          <w:rStyle w:val="apple-converted-space"/>
          <w:rFonts w:asciiTheme="minorHAnsi" w:hAnsiTheme="minorHAnsi" w:cs="Arial"/>
          <w:color w:val="000000"/>
        </w:rPr>
        <w:t> </w:t>
      </w:r>
      <w:r w:rsidRPr="005C13C8">
        <w:rPr>
          <w:rFonts w:asciiTheme="minorHAnsi" w:hAnsiTheme="minorHAnsi"/>
          <w:color w:val="000000"/>
        </w:rPr>
        <w:t>Telefónicamente: 0800-222 SALUD (72583).</w:t>
      </w:r>
    </w:p>
    <w:p w:rsidR="005C13C8" w:rsidRPr="005C13C8" w:rsidRDefault="005C13C8" w:rsidP="005C13C8">
      <w:pPr>
        <w:pStyle w:val="NormalWeb"/>
        <w:spacing w:after="0" w:afterAutospacing="0"/>
        <w:rPr>
          <w:rFonts w:asciiTheme="minorHAnsi" w:hAnsiTheme="minorHAnsi" w:cs="Arial"/>
          <w:color w:val="000000"/>
        </w:rPr>
      </w:pPr>
      <w:r w:rsidRPr="005C13C8">
        <w:rPr>
          <w:rFonts w:ascii="Arial Unicode MS" w:hAnsi="Arial Unicode MS" w:cs="Arial Unicode MS"/>
          <w:color w:val="000000"/>
        </w:rPr>
        <w:t>��</w:t>
      </w:r>
      <w:r w:rsidRPr="005C13C8">
        <w:rPr>
          <w:rStyle w:val="apple-converted-space"/>
          <w:rFonts w:asciiTheme="minorHAnsi" w:hAnsiTheme="minorHAnsi" w:cs="Arial"/>
          <w:color w:val="000000"/>
        </w:rPr>
        <w:t> </w:t>
      </w:r>
      <w:r w:rsidRPr="005C13C8">
        <w:rPr>
          <w:rFonts w:asciiTheme="minorHAnsi" w:hAnsiTheme="minorHAnsi"/>
          <w:color w:val="000000"/>
        </w:rPr>
        <w:t>Personalmente: Av. Pte. Roque Sáenz Peña 530 - Ciudad de Bs.As.</w:t>
      </w:r>
    </w:p>
    <w:p w:rsidR="005C13C8" w:rsidRPr="005C13C8" w:rsidRDefault="005C13C8" w:rsidP="005C13C8">
      <w:pPr>
        <w:pStyle w:val="NormalWeb"/>
        <w:spacing w:after="0" w:afterAutospacing="0"/>
        <w:rPr>
          <w:rFonts w:asciiTheme="minorHAnsi" w:hAnsiTheme="minorHAnsi" w:cs="Arial"/>
          <w:color w:val="000000"/>
        </w:rPr>
      </w:pPr>
    </w:p>
    <w:p w:rsidR="005C13C8" w:rsidRPr="005C13C8" w:rsidRDefault="005C13C8" w:rsidP="005C13C8">
      <w:pPr>
        <w:pStyle w:val="NormalWeb"/>
        <w:numPr>
          <w:ilvl w:val="0"/>
          <w:numId w:val="1"/>
        </w:numPr>
        <w:spacing w:after="0" w:afterAutospacing="0"/>
        <w:rPr>
          <w:rFonts w:asciiTheme="minorHAnsi" w:hAnsiTheme="minorHAnsi" w:cs="Arial"/>
          <w:color w:val="000000"/>
          <w:sz w:val="28"/>
          <w:szCs w:val="28"/>
          <w:u w:val="single"/>
        </w:rPr>
      </w:pPr>
      <w:r w:rsidRPr="005C13C8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¿QUÉ COMPROBANTES DEBO EMITIR SIENDO MONOTRIBUTISTA?</w:t>
      </w:r>
    </w:p>
    <w:p w:rsidR="005C13C8" w:rsidRPr="005C13C8" w:rsidRDefault="005C13C8" w:rsidP="005C13C8">
      <w:pPr>
        <w:pStyle w:val="NormalWeb"/>
        <w:spacing w:after="0" w:afterAutospacing="0"/>
        <w:rPr>
          <w:rFonts w:asciiTheme="minorHAnsi" w:hAnsiTheme="minorHAnsi" w:cs="Arial"/>
          <w:color w:val="000000"/>
        </w:rPr>
      </w:pPr>
      <w:r w:rsidRPr="005C13C8">
        <w:rPr>
          <w:rFonts w:asciiTheme="minorHAnsi" w:hAnsiTheme="minorHAnsi"/>
          <w:color w:val="000000"/>
        </w:rPr>
        <w:t>Por las operaciones de ventas y/o servicios que realice deberá emitir facturas tipo “C”.</w:t>
      </w:r>
    </w:p>
    <w:p w:rsidR="005C13C8" w:rsidRPr="005C13C8" w:rsidRDefault="005C13C8" w:rsidP="005C13C8">
      <w:pPr>
        <w:pStyle w:val="NormalWeb"/>
        <w:spacing w:after="0" w:afterAutospacing="0"/>
        <w:rPr>
          <w:rFonts w:asciiTheme="minorHAnsi" w:hAnsiTheme="minorHAnsi" w:cs="Arial"/>
          <w:color w:val="000000"/>
        </w:rPr>
      </w:pPr>
      <w:r w:rsidRPr="005C13C8">
        <w:rPr>
          <w:rFonts w:asciiTheme="minorHAnsi" w:hAnsiTheme="minorHAnsi"/>
          <w:color w:val="000000"/>
        </w:rPr>
        <w:t>Asimismo deberá tener exhibido en un lugar visible, su constancia de inscripción en el Régimen de Monotributo y comprobante del pago del mes en curso, así como también el formulario N° 611.</w:t>
      </w:r>
    </w:p>
    <w:p w:rsidR="009D1C86" w:rsidRPr="005C13C8" w:rsidRDefault="009D1C86">
      <w:pPr>
        <w:rPr>
          <w:sz w:val="24"/>
          <w:szCs w:val="24"/>
        </w:rPr>
      </w:pPr>
    </w:p>
    <w:sectPr w:rsidR="009D1C86" w:rsidRPr="005C13C8" w:rsidSect="005C13C8">
      <w:headerReference w:type="default" r:id="rId9"/>
      <w:footerReference w:type="default" r:id="rId10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6DB" w:rsidRDefault="008E56DB" w:rsidP="005C13C8">
      <w:pPr>
        <w:spacing w:after="0" w:line="240" w:lineRule="auto"/>
      </w:pPr>
      <w:r>
        <w:separator/>
      </w:r>
    </w:p>
  </w:endnote>
  <w:endnote w:type="continuationSeparator" w:id="1">
    <w:p w:rsidR="008E56DB" w:rsidRDefault="008E56DB" w:rsidP="005C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03282"/>
      <w:docPartObj>
        <w:docPartGallery w:val="Page Numbers (Bottom of Page)"/>
        <w:docPartUnique/>
      </w:docPartObj>
    </w:sdtPr>
    <w:sdtContent>
      <w:p w:rsidR="005C13C8" w:rsidRDefault="00D215AA">
        <w:pPr>
          <w:pStyle w:val="Piedepgina"/>
          <w:jc w:val="right"/>
        </w:pPr>
        <w:fldSimple w:instr=" PAGE   \* MERGEFORMAT ">
          <w:r w:rsidR="00485061">
            <w:rPr>
              <w:noProof/>
            </w:rPr>
            <w:t>1</w:t>
          </w:r>
        </w:fldSimple>
      </w:p>
    </w:sdtContent>
  </w:sdt>
  <w:p w:rsidR="005C13C8" w:rsidRDefault="005C13C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6DB" w:rsidRDefault="008E56DB" w:rsidP="005C13C8">
      <w:pPr>
        <w:spacing w:after="0" w:line="240" w:lineRule="auto"/>
      </w:pPr>
      <w:r>
        <w:separator/>
      </w:r>
    </w:p>
  </w:footnote>
  <w:footnote w:type="continuationSeparator" w:id="1">
    <w:p w:rsidR="008E56DB" w:rsidRDefault="008E56DB" w:rsidP="005C1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59"/>
      <w:gridCol w:w="8269"/>
    </w:tblGrid>
    <w:tr w:rsidR="005C13C8">
      <w:tc>
        <w:tcPr>
          <w:tcW w:w="750" w:type="pct"/>
          <w:tcBorders>
            <w:right w:val="single" w:sz="18" w:space="0" w:color="4F81BD" w:themeColor="accent1"/>
          </w:tcBorders>
        </w:tcPr>
        <w:p w:rsidR="005C13C8" w:rsidRDefault="005C13C8">
          <w:pPr>
            <w:pStyle w:val="Encabezado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Título"/>
          <w:id w:val="77580493"/>
          <w:placeholder>
            <w:docPart w:val="993C1933BCC148B38C87AA52C0D6C50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5C13C8" w:rsidRDefault="005C13C8" w:rsidP="005C13C8">
              <w:pPr>
                <w:pStyle w:val="Encabezado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>REGIMEN SIMPLIFICADO- AFIP-DGI</w:t>
              </w:r>
            </w:p>
          </w:tc>
        </w:sdtContent>
      </w:sdt>
    </w:tr>
  </w:tbl>
  <w:p w:rsidR="005C13C8" w:rsidRDefault="005C13C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660F4"/>
    <w:multiLevelType w:val="hybridMultilevel"/>
    <w:tmpl w:val="F12475E6"/>
    <w:lvl w:ilvl="0" w:tplc="28A8284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3C8"/>
    <w:rsid w:val="00485061"/>
    <w:rsid w:val="005C13C8"/>
    <w:rsid w:val="007370F2"/>
    <w:rsid w:val="008E56DB"/>
    <w:rsid w:val="009D1C86"/>
    <w:rsid w:val="00D2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C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C13C8"/>
  </w:style>
  <w:style w:type="character" w:styleId="Hipervnculo">
    <w:name w:val="Hyperlink"/>
    <w:basedOn w:val="Fuentedeprrafopredeter"/>
    <w:uiPriority w:val="99"/>
    <w:semiHidden/>
    <w:unhideWhenUsed/>
    <w:rsid w:val="005C13C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C1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C8"/>
  </w:style>
  <w:style w:type="paragraph" w:styleId="Piedepgina">
    <w:name w:val="footer"/>
    <w:basedOn w:val="Normal"/>
    <w:link w:val="PiedepginaCar"/>
    <w:uiPriority w:val="99"/>
    <w:unhideWhenUsed/>
    <w:rsid w:val="005C1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C8"/>
  </w:style>
  <w:style w:type="paragraph" w:styleId="Textodeglobo">
    <w:name w:val="Balloon Text"/>
    <w:basedOn w:val="Normal"/>
    <w:link w:val="TextodegloboCar"/>
    <w:uiPriority w:val="99"/>
    <w:semiHidden/>
    <w:unhideWhenUsed/>
    <w:rsid w:val="005C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salud.gov.ar/index/home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3C1933BCC148B38C87AA52C0D6C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E8B08-DF10-4E6A-B9C0-9F52DB4BC653}"/>
      </w:docPartPr>
      <w:docPartBody>
        <w:p w:rsidR="00A94C99" w:rsidRDefault="00F80699" w:rsidP="00F80699">
          <w:pPr>
            <w:pStyle w:val="993C1933BCC148B38C87AA52C0D6C502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80699"/>
    <w:rsid w:val="006F43BE"/>
    <w:rsid w:val="00A94C99"/>
    <w:rsid w:val="00F8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93C1933BCC148B38C87AA52C0D6C502">
    <w:name w:val="993C1933BCC148B38C87AA52C0D6C502"/>
    <w:rsid w:val="00F8069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444</Words>
  <Characters>2446</Characters>
  <Application>Microsoft Office Word</Application>
  <DocSecurity>0</DocSecurity>
  <Lines>20</Lines>
  <Paragraphs>5</Paragraphs>
  <ScaleCrop>false</ScaleCrop>
  <Company>MICROSOFT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REGIMEN SIMPLIFICADO- AFIP-DGI</dc:title>
  <dc:subject/>
  <dc:creator>WINDOWS XP</dc:creator>
  <cp:keywords/>
  <dc:description/>
  <cp:lastModifiedBy>WINDOWS XP</cp:lastModifiedBy>
  <cp:revision>2</cp:revision>
  <dcterms:created xsi:type="dcterms:W3CDTF">2010-10-22T21:56:00Z</dcterms:created>
  <dcterms:modified xsi:type="dcterms:W3CDTF">2010-10-22T22:43:00Z</dcterms:modified>
</cp:coreProperties>
</file>