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64" w:rsidRPr="00532264" w:rsidRDefault="00532264">
      <w:pPr>
        <w:rPr>
          <w:b/>
          <w:bCs/>
          <w:iCs/>
          <w:sz w:val="40"/>
          <w:szCs w:val="40"/>
        </w:rPr>
      </w:pPr>
      <w:r w:rsidRPr="00532264">
        <w:rPr>
          <w:b/>
          <w:bCs/>
          <w:iCs/>
          <w:sz w:val="40"/>
          <w:szCs w:val="40"/>
        </w:rPr>
        <w:t>HOMO ERGASTER</w:t>
      </w:r>
    </w:p>
    <w:p w:rsidR="00000000" w:rsidRPr="00532264" w:rsidRDefault="00532264">
      <w:pPr>
        <w:rPr>
          <w:sz w:val="28"/>
          <w:szCs w:val="28"/>
        </w:rPr>
      </w:pPr>
      <w:r w:rsidRPr="00532264">
        <w:rPr>
          <w:bCs/>
          <w:iCs/>
          <w:sz w:val="28"/>
          <w:szCs w:val="28"/>
        </w:rPr>
        <w:t xml:space="preserve">Homo </w:t>
      </w:r>
      <w:proofErr w:type="spellStart"/>
      <w:r w:rsidRPr="00532264">
        <w:rPr>
          <w:bCs/>
          <w:iCs/>
          <w:sz w:val="28"/>
          <w:szCs w:val="28"/>
        </w:rPr>
        <w:t>ergaster</w:t>
      </w:r>
      <w:proofErr w:type="spellEnd"/>
      <w:r w:rsidRPr="00532264">
        <w:rPr>
          <w:sz w:val="28"/>
          <w:szCs w:val="28"/>
        </w:rPr>
        <w:t xml:space="preserve"> es un </w:t>
      </w:r>
      <w:hyperlink r:id="rId4" w:tooltip="Homínidos" w:history="1">
        <w:r w:rsidRPr="00532264">
          <w:rPr>
            <w:rStyle w:val="Hipervnculo"/>
            <w:color w:val="auto"/>
            <w:sz w:val="28"/>
            <w:szCs w:val="28"/>
            <w:u w:val="none"/>
          </w:rPr>
          <w:t>homínido</w:t>
        </w:r>
      </w:hyperlink>
      <w:r w:rsidRPr="00532264">
        <w:rPr>
          <w:sz w:val="28"/>
          <w:szCs w:val="28"/>
        </w:rPr>
        <w:t xml:space="preserve"> </w:t>
      </w:r>
      <w:hyperlink r:id="rId5" w:tooltip="Extinto" w:history="1">
        <w:r w:rsidRPr="00532264">
          <w:rPr>
            <w:rStyle w:val="Hipervnculo"/>
            <w:color w:val="auto"/>
            <w:sz w:val="28"/>
            <w:szCs w:val="28"/>
            <w:u w:val="none"/>
          </w:rPr>
          <w:t>extinto</w:t>
        </w:r>
      </w:hyperlink>
      <w:r w:rsidRPr="00532264">
        <w:rPr>
          <w:sz w:val="28"/>
          <w:szCs w:val="28"/>
        </w:rPr>
        <w:t xml:space="preserve">, propio de </w:t>
      </w:r>
      <w:hyperlink r:id="rId6" w:tooltip="África" w:history="1">
        <w:r w:rsidRPr="00532264">
          <w:rPr>
            <w:rStyle w:val="Hipervnculo"/>
            <w:color w:val="auto"/>
            <w:sz w:val="28"/>
            <w:szCs w:val="28"/>
            <w:u w:val="none"/>
          </w:rPr>
          <w:t>África</w:t>
        </w:r>
      </w:hyperlink>
      <w:r w:rsidRPr="00532264">
        <w:rPr>
          <w:sz w:val="28"/>
          <w:szCs w:val="28"/>
        </w:rPr>
        <w:t xml:space="preserve">. Se estima que vivió hace entre 1,75 y un millón de años, en el </w:t>
      </w:r>
      <w:hyperlink r:id="rId7" w:tooltip="Calabriense" w:history="1">
        <w:proofErr w:type="spellStart"/>
        <w:r w:rsidRPr="00532264">
          <w:rPr>
            <w:rStyle w:val="Hipervnculo"/>
            <w:color w:val="auto"/>
            <w:sz w:val="28"/>
            <w:szCs w:val="28"/>
            <w:u w:val="none"/>
          </w:rPr>
          <w:t>Calabriense</w:t>
        </w:r>
        <w:proofErr w:type="spellEnd"/>
      </w:hyperlink>
      <w:r w:rsidRPr="00532264">
        <w:rPr>
          <w:sz w:val="28"/>
          <w:szCs w:val="28"/>
        </w:rPr>
        <w:t>.</w:t>
      </w:r>
    </w:p>
    <w:p w:rsidR="00532264" w:rsidRDefault="00532264" w:rsidP="00532264">
      <w:pPr>
        <w:spacing w:before="100" w:beforeAutospacing="1" w:after="240" w:line="240" w:lineRule="auto"/>
        <w:rPr>
          <w:rFonts w:eastAsia="Times New Roman" w:cs="Times New Roman"/>
          <w:sz w:val="28"/>
          <w:szCs w:val="28"/>
        </w:rPr>
      </w:pPr>
      <w:r w:rsidRPr="00532264">
        <w:rPr>
          <w:iCs/>
          <w:sz w:val="28"/>
          <w:szCs w:val="28"/>
        </w:rPr>
        <w:t xml:space="preserve">Homo </w:t>
      </w:r>
      <w:proofErr w:type="spellStart"/>
      <w:r w:rsidRPr="00532264">
        <w:rPr>
          <w:iCs/>
          <w:sz w:val="28"/>
          <w:szCs w:val="28"/>
        </w:rPr>
        <w:t>ergaster</w:t>
      </w:r>
      <w:proofErr w:type="spellEnd"/>
      <w:r w:rsidRPr="00532264">
        <w:rPr>
          <w:sz w:val="28"/>
          <w:szCs w:val="28"/>
        </w:rPr>
        <w:t xml:space="preserve">, procede probablemente de </w:t>
      </w:r>
      <w:hyperlink r:id="rId8" w:tooltip="Homo habilis" w:history="1">
        <w:r w:rsidRPr="00532264">
          <w:rPr>
            <w:rStyle w:val="Hipervnculo"/>
            <w:iCs/>
            <w:color w:val="auto"/>
            <w:sz w:val="28"/>
            <w:szCs w:val="28"/>
            <w:u w:val="none"/>
          </w:rPr>
          <w:t xml:space="preserve">Homo </w:t>
        </w:r>
        <w:proofErr w:type="spellStart"/>
        <w:r w:rsidRPr="00532264">
          <w:rPr>
            <w:rStyle w:val="Hipervnculo"/>
            <w:iCs/>
            <w:color w:val="auto"/>
            <w:sz w:val="28"/>
            <w:szCs w:val="28"/>
            <w:u w:val="none"/>
          </w:rPr>
          <w:t>habilis</w:t>
        </w:r>
        <w:proofErr w:type="spellEnd"/>
      </w:hyperlink>
      <w:r w:rsidRPr="00532264">
        <w:rPr>
          <w:sz w:val="28"/>
          <w:szCs w:val="28"/>
        </w:rPr>
        <w:t xml:space="preserve"> y es básicamente la versión africana de </w:t>
      </w:r>
      <w:hyperlink r:id="rId9" w:tooltip="Homo erectus" w:history="1">
        <w:r w:rsidRPr="00532264">
          <w:rPr>
            <w:rStyle w:val="Hipervnculo"/>
            <w:iCs/>
            <w:color w:val="auto"/>
            <w:sz w:val="28"/>
            <w:szCs w:val="28"/>
            <w:u w:val="none"/>
          </w:rPr>
          <w:t xml:space="preserve">Homo </w:t>
        </w:r>
        <w:proofErr w:type="spellStart"/>
        <w:r w:rsidRPr="00532264">
          <w:rPr>
            <w:rStyle w:val="Hipervnculo"/>
            <w:iCs/>
            <w:color w:val="auto"/>
            <w:sz w:val="28"/>
            <w:szCs w:val="28"/>
            <w:u w:val="none"/>
          </w:rPr>
          <w:t>erectus</w:t>
        </w:r>
        <w:proofErr w:type="spellEnd"/>
      </w:hyperlink>
      <w:r w:rsidRPr="00532264">
        <w:rPr>
          <w:sz w:val="28"/>
          <w:szCs w:val="28"/>
        </w:rPr>
        <w:t xml:space="preserve">, del que es antecesor. Algunos especialistas consideran que pueden haber sido una única </w:t>
      </w:r>
      <w:hyperlink r:id="rId10" w:tooltip="Especie" w:history="1">
        <w:r w:rsidRPr="00532264">
          <w:rPr>
            <w:rStyle w:val="Hipervnculo"/>
            <w:color w:val="auto"/>
            <w:sz w:val="28"/>
            <w:szCs w:val="28"/>
            <w:u w:val="none"/>
          </w:rPr>
          <w:t>especie</w:t>
        </w:r>
      </w:hyperlink>
      <w:r w:rsidRPr="00532264">
        <w:rPr>
          <w:sz w:val="28"/>
          <w:szCs w:val="28"/>
        </w:rPr>
        <w:t xml:space="preserve">, debido a su gran parecido anatómico, en cuyo caso tendría prioridad su denominación como </w:t>
      </w:r>
      <w:r w:rsidRPr="00532264">
        <w:rPr>
          <w:iCs/>
          <w:sz w:val="28"/>
          <w:szCs w:val="28"/>
        </w:rPr>
        <w:t xml:space="preserve">Homo </w:t>
      </w:r>
      <w:proofErr w:type="spellStart"/>
      <w:r w:rsidRPr="00532264">
        <w:rPr>
          <w:iCs/>
          <w:sz w:val="28"/>
          <w:szCs w:val="28"/>
        </w:rPr>
        <w:t>erectus</w:t>
      </w:r>
      <w:proofErr w:type="spellEnd"/>
      <w:r w:rsidRPr="00532264">
        <w:rPr>
          <w:sz w:val="28"/>
          <w:szCs w:val="28"/>
        </w:rPr>
        <w:t>, pero parece asentarse la aceptación de dos especies diferentes,</w:t>
      </w:r>
      <w:r w:rsidRPr="00532264">
        <w:rPr>
          <w:iCs/>
          <w:sz w:val="28"/>
          <w:szCs w:val="28"/>
        </w:rPr>
        <w:t xml:space="preserve"> Homo </w:t>
      </w:r>
      <w:proofErr w:type="spellStart"/>
      <w:r w:rsidRPr="00532264">
        <w:rPr>
          <w:iCs/>
          <w:sz w:val="28"/>
          <w:szCs w:val="28"/>
        </w:rPr>
        <w:t>ergaster</w:t>
      </w:r>
      <w:proofErr w:type="spellEnd"/>
      <w:r w:rsidRPr="00532264">
        <w:rPr>
          <w:sz w:val="28"/>
          <w:szCs w:val="28"/>
        </w:rPr>
        <w:t xml:space="preserve"> tiene un </w:t>
      </w:r>
      <w:hyperlink r:id="rId11" w:tooltip="Cráneo" w:history="1">
        <w:r w:rsidRPr="00532264">
          <w:rPr>
            <w:rStyle w:val="Hipervnculo"/>
            <w:color w:val="auto"/>
            <w:sz w:val="28"/>
            <w:szCs w:val="28"/>
            <w:u w:val="none"/>
          </w:rPr>
          <w:t>cráneo</w:t>
        </w:r>
      </w:hyperlink>
      <w:r w:rsidRPr="00532264">
        <w:rPr>
          <w:sz w:val="28"/>
          <w:szCs w:val="28"/>
        </w:rPr>
        <w:t xml:space="preserve"> menos robusto y con toros </w:t>
      </w:r>
      <w:proofErr w:type="spellStart"/>
      <w:r w:rsidRPr="00532264">
        <w:rPr>
          <w:sz w:val="28"/>
          <w:szCs w:val="28"/>
        </w:rPr>
        <w:t>supraorbitales</w:t>
      </w:r>
      <w:proofErr w:type="spellEnd"/>
      <w:r w:rsidRPr="00532264">
        <w:rPr>
          <w:sz w:val="28"/>
          <w:szCs w:val="28"/>
        </w:rPr>
        <w:t xml:space="preserve"> menos acusados que los </w:t>
      </w:r>
      <w:r w:rsidRPr="00532264">
        <w:rPr>
          <w:iCs/>
          <w:sz w:val="28"/>
          <w:szCs w:val="28"/>
        </w:rPr>
        <w:t xml:space="preserve">Homo </w:t>
      </w:r>
      <w:proofErr w:type="spellStart"/>
      <w:r w:rsidRPr="00532264">
        <w:rPr>
          <w:iCs/>
          <w:sz w:val="28"/>
          <w:szCs w:val="28"/>
        </w:rPr>
        <w:t>erectus</w:t>
      </w:r>
      <w:proofErr w:type="spellEnd"/>
      <w:r w:rsidRPr="00532264">
        <w:rPr>
          <w:sz w:val="28"/>
          <w:szCs w:val="28"/>
        </w:rPr>
        <w:t xml:space="preserve"> </w:t>
      </w:r>
      <w:proofErr w:type="gramStart"/>
      <w:r w:rsidRPr="00532264">
        <w:rPr>
          <w:sz w:val="28"/>
          <w:szCs w:val="28"/>
        </w:rPr>
        <w:t>asiáticos</w:t>
      </w:r>
      <w:r w:rsidRPr="0053226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.</w:t>
      </w:r>
      <w:proofErr w:type="gramEnd"/>
    </w:p>
    <w:p w:rsidR="00532264" w:rsidRPr="00532264" w:rsidRDefault="00532264" w:rsidP="00532264">
      <w:pPr>
        <w:spacing w:before="100" w:beforeAutospacing="1" w:after="240" w:line="240" w:lineRule="auto"/>
        <w:rPr>
          <w:rFonts w:eastAsia="Times New Roman" w:cs="Times New Roman"/>
          <w:sz w:val="28"/>
          <w:szCs w:val="28"/>
        </w:rPr>
      </w:pPr>
      <w:r w:rsidRPr="00532264">
        <w:rPr>
          <w:rFonts w:eastAsia="Times New Roman" w:cs="Times New Roman"/>
          <w:sz w:val="28"/>
          <w:szCs w:val="28"/>
        </w:rPr>
        <w:t xml:space="preserve">Así mismo, su modelo de desarrollo era más lento que el de sus antepasados y esto implica un entorno social más protector (la alimentación y la complejidad social son imprescindibles  para la expansión y reestructuración cerebral). </w:t>
      </w:r>
    </w:p>
    <w:p w:rsidR="00532264" w:rsidRDefault="00532264">
      <w:pPr>
        <w:rPr>
          <w:sz w:val="28"/>
          <w:szCs w:val="28"/>
        </w:rPr>
      </w:pPr>
      <w:r w:rsidRPr="00532264">
        <w:rPr>
          <w:sz w:val="28"/>
          <w:szCs w:val="28"/>
        </w:rPr>
        <w:t xml:space="preserve">Este individuo murió cuando tenía alrededor de nueve años, lo que corresponde en términos humanos a once o doce años. Al morir, sus restos se hundieron </w:t>
      </w:r>
      <w:proofErr w:type="spellStart"/>
      <w:r w:rsidRPr="00532264">
        <w:rPr>
          <w:sz w:val="28"/>
          <w:szCs w:val="28"/>
        </w:rPr>
        <w:t>rapidamente</w:t>
      </w:r>
      <w:proofErr w:type="spellEnd"/>
      <w:r w:rsidRPr="00532264">
        <w:rPr>
          <w:sz w:val="28"/>
          <w:szCs w:val="28"/>
        </w:rPr>
        <w:t xml:space="preserve"> en un pantano, quedando así a salvo de animales carroñeros.</w:t>
      </w:r>
      <w:r w:rsidRPr="00532264">
        <w:rPr>
          <w:sz w:val="28"/>
          <w:szCs w:val="28"/>
        </w:rPr>
        <w:br/>
      </w:r>
      <w:r w:rsidRPr="00532264">
        <w:rPr>
          <w:sz w:val="28"/>
          <w:szCs w:val="28"/>
        </w:rPr>
        <w:br/>
        <w:t xml:space="preserve">Sus proporciones eran muy parecidas a las de los habitantes modernos del lago </w:t>
      </w:r>
      <w:proofErr w:type="spellStart"/>
      <w:r w:rsidRPr="00532264">
        <w:rPr>
          <w:sz w:val="28"/>
          <w:szCs w:val="28"/>
        </w:rPr>
        <w:t>Turkana</w:t>
      </w:r>
      <w:proofErr w:type="spellEnd"/>
      <w:r w:rsidRPr="00532264">
        <w:rPr>
          <w:sz w:val="28"/>
          <w:szCs w:val="28"/>
        </w:rPr>
        <w:t>. Era delgado y con extremidades largas. Esto es una adaptación al clima tropical de la zona.</w:t>
      </w:r>
      <w:r w:rsidRPr="00532264">
        <w:rPr>
          <w:sz w:val="28"/>
          <w:szCs w:val="28"/>
        </w:rPr>
        <w:br/>
      </w:r>
      <w:r w:rsidRPr="00532264">
        <w:rPr>
          <w:sz w:val="28"/>
          <w:szCs w:val="28"/>
        </w:rPr>
        <w:br/>
        <w:t xml:space="preserve">Era bastante alto: al momento de morir medía cerca de 1,60 </w:t>
      </w:r>
      <w:proofErr w:type="spellStart"/>
      <w:r w:rsidRPr="00532264">
        <w:rPr>
          <w:sz w:val="28"/>
          <w:szCs w:val="28"/>
        </w:rPr>
        <w:t>mt</w:t>
      </w:r>
      <w:proofErr w:type="spellEnd"/>
      <w:r w:rsidRPr="00532264">
        <w:rPr>
          <w:sz w:val="28"/>
          <w:szCs w:val="28"/>
        </w:rPr>
        <w:t>., lo que estaba muy por debajo del metro ochenta que hubiera alcanzado si hubiera completado su desarrollo</w:t>
      </w:r>
    </w:p>
    <w:p w:rsidR="00532264" w:rsidRPr="00532264" w:rsidRDefault="00532264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090846" cy="3552826"/>
            <wp:effectExtent l="19050" t="0" r="0" b="0"/>
            <wp:docPr id="1" name="Imagen 1" descr="Homo Ergaster, Nariokotome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o Ergaster, Nariokotome bo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46" cy="355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264" w:rsidRPr="00532264" w:rsidRDefault="00532264">
      <w:pPr>
        <w:rPr>
          <w:rFonts w:ascii="Calibri" w:hAnsi="Calibri"/>
          <w:sz w:val="28"/>
          <w:szCs w:val="28"/>
        </w:rPr>
      </w:pPr>
      <w:r w:rsidRPr="00532264">
        <w:rPr>
          <w:rFonts w:ascii="Calibri" w:hAnsi="Calibri"/>
          <w:sz w:val="28"/>
          <w:szCs w:val="28"/>
        </w:rPr>
        <w:tab/>
      </w:r>
      <w:r w:rsidRPr="00532264">
        <w:rPr>
          <w:rFonts w:ascii="Calibri" w:hAnsi="Calibri"/>
          <w:sz w:val="28"/>
          <w:szCs w:val="28"/>
        </w:rPr>
        <w:tab/>
      </w:r>
      <w:r w:rsidRPr="00532264">
        <w:rPr>
          <w:rFonts w:ascii="Calibri" w:hAnsi="Calibri"/>
          <w:sz w:val="28"/>
          <w:szCs w:val="28"/>
        </w:rPr>
        <w:tab/>
      </w:r>
    </w:p>
    <w:sectPr w:rsidR="00532264" w:rsidRPr="00532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2264"/>
    <w:rsid w:val="0053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2264"/>
    <w:rPr>
      <w:color w:val="0000FF"/>
      <w:u w:val="single"/>
    </w:rPr>
  </w:style>
  <w:style w:type="paragraph" w:customStyle="1" w:styleId="normal0">
    <w:name w:val="normal"/>
    <w:basedOn w:val="Normal"/>
    <w:rsid w:val="0053226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5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Homo_habili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Calabriense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%C3%81frica" TargetMode="External"/><Relationship Id="rId11" Type="http://schemas.openxmlformats.org/officeDocument/2006/relationships/hyperlink" Target="http://es.wikipedia.org/wiki/Cr%C3%A1neo" TargetMode="External"/><Relationship Id="rId5" Type="http://schemas.openxmlformats.org/officeDocument/2006/relationships/hyperlink" Target="http://es.wikipedia.org/wiki/Extinto" TargetMode="External"/><Relationship Id="rId10" Type="http://schemas.openxmlformats.org/officeDocument/2006/relationships/hyperlink" Target="http://es.wikipedia.org/wiki/Especie" TargetMode="External"/><Relationship Id="rId4" Type="http://schemas.openxmlformats.org/officeDocument/2006/relationships/hyperlink" Target="http://es.wikipedia.org/wiki/Hom%C3%ADnidos" TargetMode="External"/><Relationship Id="rId9" Type="http://schemas.openxmlformats.org/officeDocument/2006/relationships/hyperlink" Target="http://es.wikipedia.org/wiki/Homo_erect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1bb15</dc:creator>
  <cp:keywords/>
  <dc:description/>
  <cp:lastModifiedBy>1bb15</cp:lastModifiedBy>
  <cp:revision>2</cp:revision>
  <dcterms:created xsi:type="dcterms:W3CDTF">2010-12-10T14:04:00Z</dcterms:created>
  <dcterms:modified xsi:type="dcterms:W3CDTF">2010-12-10T14:14:00Z</dcterms:modified>
</cp:coreProperties>
</file>