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74" w:rsidRPr="002F3374" w:rsidRDefault="00CE3AB7" w:rsidP="002F3374">
      <w:pPr>
        <w:spacing w:line="360" w:lineRule="auto"/>
        <w:jc w:val="both"/>
        <w:rPr>
          <w:b/>
          <w:sz w:val="24"/>
          <w:szCs w:val="24"/>
        </w:rPr>
      </w:pPr>
      <w:r w:rsidRPr="002F3374">
        <w:rPr>
          <w:b/>
          <w:sz w:val="24"/>
          <w:szCs w:val="24"/>
        </w:rPr>
        <w:t>I.-</w:t>
      </w:r>
      <w:r w:rsidR="00993A8F" w:rsidRPr="002F3374">
        <w:rPr>
          <w:b/>
          <w:sz w:val="24"/>
          <w:szCs w:val="24"/>
        </w:rPr>
        <w:t xml:space="preserve">  Definiciones</w:t>
      </w:r>
    </w:p>
    <w:p w:rsidR="002F3374" w:rsidRPr="002F3374" w:rsidRDefault="002F3374" w:rsidP="004E0ECD">
      <w:pPr>
        <w:numPr>
          <w:ilvl w:val="0"/>
          <w:numId w:val="4"/>
        </w:numPr>
        <w:spacing w:line="360" w:lineRule="auto"/>
        <w:jc w:val="both"/>
        <w:rPr>
          <w:sz w:val="24"/>
          <w:szCs w:val="24"/>
        </w:rPr>
      </w:pPr>
      <w:r w:rsidRPr="002F3374">
        <w:rPr>
          <w:b/>
          <w:sz w:val="24"/>
          <w:szCs w:val="24"/>
        </w:rPr>
        <w:t>PP:</w:t>
      </w:r>
      <w:r w:rsidRPr="002F3374">
        <w:rPr>
          <w:sz w:val="24"/>
          <w:szCs w:val="24"/>
        </w:rPr>
        <w:t xml:space="preserve"> Coordinación de publicaciones periódicas.</w:t>
      </w:r>
    </w:p>
    <w:p w:rsidR="002F3374" w:rsidRDefault="00796487" w:rsidP="004E0ECD">
      <w:pPr>
        <w:numPr>
          <w:ilvl w:val="0"/>
          <w:numId w:val="4"/>
        </w:numPr>
        <w:spacing w:line="360" w:lineRule="auto"/>
        <w:jc w:val="both"/>
        <w:rPr>
          <w:sz w:val="24"/>
          <w:szCs w:val="24"/>
        </w:rPr>
      </w:pPr>
      <w:r>
        <w:rPr>
          <w:b/>
          <w:sz w:val="24"/>
          <w:szCs w:val="24"/>
        </w:rPr>
        <w:t>D</w:t>
      </w:r>
      <w:r w:rsidR="002F3374" w:rsidRPr="002F3374">
        <w:rPr>
          <w:b/>
          <w:sz w:val="24"/>
          <w:szCs w:val="24"/>
        </w:rPr>
        <w:t>SB:</w:t>
      </w:r>
      <w:r w:rsidR="002F3374" w:rsidRPr="002F3374">
        <w:rPr>
          <w:sz w:val="24"/>
          <w:szCs w:val="24"/>
        </w:rPr>
        <w:t xml:space="preserve"> Servicios Bibliotecarios</w:t>
      </w:r>
      <w:r w:rsidR="007B1D6A">
        <w:rPr>
          <w:sz w:val="24"/>
          <w:szCs w:val="24"/>
        </w:rPr>
        <w:t>.</w:t>
      </w:r>
    </w:p>
    <w:p w:rsidR="007A182B" w:rsidRPr="007B1D6A" w:rsidRDefault="007A182B" w:rsidP="004E0ECD">
      <w:pPr>
        <w:numPr>
          <w:ilvl w:val="0"/>
          <w:numId w:val="4"/>
        </w:numPr>
        <w:spacing w:line="360" w:lineRule="auto"/>
        <w:jc w:val="both"/>
        <w:rPr>
          <w:sz w:val="24"/>
          <w:szCs w:val="24"/>
          <w:lang w:val="pt-BR"/>
        </w:rPr>
      </w:pPr>
      <w:r w:rsidRPr="007B1D6A">
        <w:rPr>
          <w:b/>
          <w:sz w:val="24"/>
          <w:szCs w:val="24"/>
          <w:lang w:val="pt-BR"/>
        </w:rPr>
        <w:t>SIS:</w:t>
      </w:r>
      <w:r w:rsidRPr="007B1D6A">
        <w:rPr>
          <w:sz w:val="24"/>
          <w:szCs w:val="24"/>
          <w:lang w:val="pt-BR"/>
        </w:rPr>
        <w:t xml:space="preserve"> Sistema Administrativo de Biblioteca</w:t>
      </w:r>
      <w:r w:rsidR="007B1D6A" w:rsidRPr="007B1D6A">
        <w:rPr>
          <w:sz w:val="24"/>
          <w:szCs w:val="24"/>
          <w:lang w:val="pt-BR"/>
        </w:rPr>
        <w:t>.</w:t>
      </w:r>
    </w:p>
    <w:p w:rsidR="003D6EF8" w:rsidRPr="002F3374" w:rsidRDefault="004E0ECD" w:rsidP="004E0ECD">
      <w:pPr>
        <w:numPr>
          <w:ilvl w:val="0"/>
          <w:numId w:val="4"/>
        </w:numPr>
        <w:spacing w:line="360" w:lineRule="auto"/>
        <w:jc w:val="both"/>
        <w:rPr>
          <w:sz w:val="24"/>
          <w:szCs w:val="24"/>
        </w:rPr>
      </w:pPr>
      <w:r>
        <w:rPr>
          <w:b/>
          <w:sz w:val="24"/>
          <w:szCs w:val="24"/>
        </w:rPr>
        <w:t>Ingreso de r</w:t>
      </w:r>
      <w:r w:rsidR="003D6EF8" w:rsidRPr="002F3374">
        <w:rPr>
          <w:b/>
          <w:sz w:val="24"/>
          <w:szCs w:val="24"/>
        </w:rPr>
        <w:t>evistas nuevas</w:t>
      </w:r>
      <w:r w:rsidR="009E650C" w:rsidRPr="002F3374">
        <w:rPr>
          <w:b/>
          <w:sz w:val="24"/>
          <w:szCs w:val="24"/>
        </w:rPr>
        <w:t>:</w:t>
      </w:r>
      <w:r w:rsidR="003D6EF8" w:rsidRPr="002F3374">
        <w:rPr>
          <w:sz w:val="24"/>
          <w:szCs w:val="24"/>
        </w:rPr>
        <w:t xml:space="preserve"> Es el proceso por e</w:t>
      </w:r>
      <w:r>
        <w:rPr>
          <w:sz w:val="24"/>
          <w:szCs w:val="24"/>
        </w:rPr>
        <w:t xml:space="preserve">l cual el área de PP </w:t>
      </w:r>
      <w:r w:rsidR="003D6EF8" w:rsidRPr="002F3374">
        <w:rPr>
          <w:sz w:val="24"/>
          <w:szCs w:val="24"/>
        </w:rPr>
        <w:t>mantiene al día l</w:t>
      </w:r>
      <w:r>
        <w:rPr>
          <w:sz w:val="24"/>
          <w:szCs w:val="24"/>
        </w:rPr>
        <w:t xml:space="preserve">os registros en el SIS  </w:t>
      </w:r>
      <w:r w:rsidR="003D6EF8" w:rsidRPr="002F3374">
        <w:rPr>
          <w:sz w:val="24"/>
          <w:szCs w:val="24"/>
        </w:rPr>
        <w:t>para proporcionar información confiable al usuario.</w:t>
      </w:r>
    </w:p>
    <w:p w:rsidR="007B1D6A" w:rsidRPr="007B1D6A" w:rsidRDefault="00F06476" w:rsidP="004E0ECD">
      <w:pPr>
        <w:numPr>
          <w:ilvl w:val="0"/>
          <w:numId w:val="4"/>
        </w:numPr>
        <w:spacing w:line="360" w:lineRule="auto"/>
        <w:jc w:val="both"/>
        <w:rPr>
          <w:b/>
          <w:sz w:val="24"/>
          <w:szCs w:val="24"/>
        </w:rPr>
      </w:pPr>
      <w:r w:rsidRPr="002F3374">
        <w:rPr>
          <w:b/>
          <w:sz w:val="24"/>
          <w:szCs w:val="24"/>
        </w:rPr>
        <w:t>Check-</w:t>
      </w:r>
      <w:r w:rsidR="009E650C" w:rsidRPr="002F3374">
        <w:rPr>
          <w:b/>
          <w:sz w:val="24"/>
          <w:szCs w:val="24"/>
        </w:rPr>
        <w:t>In</w:t>
      </w:r>
      <w:r w:rsidRPr="002F3374">
        <w:rPr>
          <w:b/>
          <w:sz w:val="24"/>
          <w:szCs w:val="24"/>
        </w:rPr>
        <w:t>:</w:t>
      </w:r>
      <w:r w:rsidRPr="002F3374">
        <w:rPr>
          <w:sz w:val="24"/>
          <w:szCs w:val="24"/>
        </w:rPr>
        <w:t xml:space="preserve"> Dar</w:t>
      </w:r>
      <w:r w:rsidR="004E0ECD">
        <w:rPr>
          <w:sz w:val="24"/>
          <w:szCs w:val="24"/>
        </w:rPr>
        <w:t xml:space="preserve"> ingreso </w:t>
      </w:r>
      <w:r w:rsidRPr="002F3374">
        <w:rPr>
          <w:sz w:val="24"/>
          <w:szCs w:val="24"/>
        </w:rPr>
        <w:t>a cada uno de los fascículos</w:t>
      </w:r>
      <w:r w:rsidR="004E0ECD">
        <w:rPr>
          <w:sz w:val="24"/>
          <w:szCs w:val="24"/>
        </w:rPr>
        <w:t xml:space="preserve"> en el SIS</w:t>
      </w:r>
      <w:r w:rsidRPr="002F3374">
        <w:rPr>
          <w:sz w:val="24"/>
          <w:szCs w:val="24"/>
        </w:rPr>
        <w:t>.</w:t>
      </w:r>
    </w:p>
    <w:p w:rsidR="00940C4D" w:rsidRPr="004E0ECD" w:rsidRDefault="00940C4D" w:rsidP="004E0ECD">
      <w:pPr>
        <w:numPr>
          <w:ilvl w:val="0"/>
          <w:numId w:val="4"/>
        </w:numPr>
        <w:spacing w:line="360" w:lineRule="auto"/>
        <w:jc w:val="both"/>
        <w:rPr>
          <w:b/>
          <w:sz w:val="24"/>
          <w:szCs w:val="24"/>
        </w:rPr>
      </w:pPr>
      <w:r w:rsidRPr="002F3374">
        <w:rPr>
          <w:b/>
          <w:sz w:val="24"/>
          <w:szCs w:val="24"/>
        </w:rPr>
        <w:t xml:space="preserve">Inventario: </w:t>
      </w:r>
      <w:r w:rsidR="004E0ECD">
        <w:rPr>
          <w:sz w:val="24"/>
          <w:szCs w:val="24"/>
        </w:rPr>
        <w:t>Registrar el</w:t>
      </w:r>
      <w:r w:rsidRPr="002F3374">
        <w:rPr>
          <w:sz w:val="24"/>
          <w:szCs w:val="24"/>
        </w:rPr>
        <w:t xml:space="preserve"> código de </w:t>
      </w:r>
      <w:r w:rsidR="004E0ECD">
        <w:rPr>
          <w:sz w:val="24"/>
          <w:szCs w:val="24"/>
        </w:rPr>
        <w:t>barras a cada fascículo en el mó</w:t>
      </w:r>
      <w:r w:rsidRPr="002F3374">
        <w:rPr>
          <w:sz w:val="24"/>
          <w:szCs w:val="24"/>
        </w:rPr>
        <w:t>dul</w:t>
      </w:r>
      <w:r w:rsidR="004E0ECD">
        <w:rPr>
          <w:sz w:val="24"/>
          <w:szCs w:val="24"/>
        </w:rPr>
        <w:t>o de inventario dentro del SIS</w:t>
      </w:r>
      <w:r w:rsidRPr="002F3374">
        <w:rPr>
          <w:sz w:val="24"/>
          <w:szCs w:val="24"/>
        </w:rPr>
        <w:t>, para facilitar la re-ubicación, y el préstamo de los fascículos</w:t>
      </w:r>
      <w:r w:rsidR="009E650C" w:rsidRPr="002F3374">
        <w:rPr>
          <w:sz w:val="24"/>
          <w:szCs w:val="24"/>
        </w:rPr>
        <w:t>.</w:t>
      </w:r>
    </w:p>
    <w:p w:rsidR="004E0ECD" w:rsidRPr="002F3374" w:rsidRDefault="004E0ECD" w:rsidP="004E0ECD">
      <w:pPr>
        <w:numPr>
          <w:ilvl w:val="0"/>
          <w:numId w:val="4"/>
        </w:numPr>
        <w:spacing w:line="360" w:lineRule="auto"/>
        <w:jc w:val="both"/>
        <w:rPr>
          <w:b/>
          <w:sz w:val="24"/>
          <w:szCs w:val="24"/>
        </w:rPr>
      </w:pPr>
      <w:r>
        <w:rPr>
          <w:b/>
          <w:sz w:val="24"/>
          <w:szCs w:val="24"/>
        </w:rPr>
        <w:t>SIS</w:t>
      </w:r>
      <w:r w:rsidR="00AB70D3">
        <w:rPr>
          <w:b/>
          <w:sz w:val="24"/>
          <w:szCs w:val="24"/>
        </w:rPr>
        <w:t>:</w:t>
      </w:r>
      <w:r w:rsidR="00AB70D3">
        <w:rPr>
          <w:b/>
          <w:sz w:val="24"/>
          <w:szCs w:val="24"/>
        </w:rPr>
        <w:tab/>
      </w:r>
      <w:r w:rsidRPr="004E0ECD">
        <w:rPr>
          <w:sz w:val="24"/>
          <w:szCs w:val="24"/>
        </w:rPr>
        <w:t>Sistema administrativo de la biblioteca</w:t>
      </w:r>
      <w:r>
        <w:rPr>
          <w:b/>
          <w:sz w:val="24"/>
          <w:szCs w:val="24"/>
        </w:rPr>
        <w:t>.</w:t>
      </w:r>
    </w:p>
    <w:p w:rsidR="00993A8F" w:rsidRPr="002F3374" w:rsidRDefault="00F75415" w:rsidP="004E0ECD">
      <w:pPr>
        <w:spacing w:line="360" w:lineRule="auto"/>
        <w:jc w:val="both"/>
        <w:rPr>
          <w:b/>
          <w:sz w:val="24"/>
          <w:szCs w:val="24"/>
        </w:rPr>
      </w:pPr>
      <w:r w:rsidRPr="002F3374">
        <w:rPr>
          <w:b/>
          <w:sz w:val="24"/>
          <w:szCs w:val="24"/>
        </w:rPr>
        <w:t xml:space="preserve">II.-  </w:t>
      </w:r>
      <w:r w:rsidR="00993A8F" w:rsidRPr="002F3374">
        <w:rPr>
          <w:b/>
          <w:sz w:val="24"/>
          <w:szCs w:val="24"/>
        </w:rPr>
        <w:t>Objetivo</w:t>
      </w:r>
    </w:p>
    <w:p w:rsidR="00993A8F" w:rsidRPr="002F3374" w:rsidRDefault="00952027" w:rsidP="004E0ECD">
      <w:pPr>
        <w:spacing w:line="360" w:lineRule="auto"/>
        <w:ind w:firstLine="708"/>
        <w:jc w:val="both"/>
        <w:rPr>
          <w:sz w:val="24"/>
          <w:szCs w:val="24"/>
        </w:rPr>
      </w:pPr>
      <w:r w:rsidRPr="002F3374">
        <w:rPr>
          <w:sz w:val="24"/>
          <w:szCs w:val="24"/>
        </w:rPr>
        <w:t>Mantener act</w:t>
      </w:r>
      <w:r w:rsidR="004E0ECD">
        <w:rPr>
          <w:sz w:val="24"/>
          <w:szCs w:val="24"/>
        </w:rPr>
        <w:t xml:space="preserve">ualizados los registros de las publicaciones periódicas en el SIS </w:t>
      </w:r>
      <w:r w:rsidRPr="002F3374">
        <w:rPr>
          <w:sz w:val="24"/>
          <w:szCs w:val="24"/>
        </w:rPr>
        <w:t>para mantener</w:t>
      </w:r>
      <w:r w:rsidR="004E0ECD">
        <w:rPr>
          <w:sz w:val="24"/>
          <w:szCs w:val="24"/>
        </w:rPr>
        <w:t xml:space="preserve"> y ofrecer la</w:t>
      </w:r>
      <w:r w:rsidRPr="002F3374">
        <w:rPr>
          <w:sz w:val="24"/>
          <w:szCs w:val="24"/>
        </w:rPr>
        <w:t xml:space="preserve"> información confiable.</w:t>
      </w:r>
    </w:p>
    <w:p w:rsidR="00C3236C" w:rsidRPr="002F3374" w:rsidRDefault="00015833" w:rsidP="002F3374">
      <w:pPr>
        <w:tabs>
          <w:tab w:val="left" w:pos="1440"/>
        </w:tabs>
        <w:spacing w:line="360" w:lineRule="auto"/>
        <w:jc w:val="both"/>
        <w:rPr>
          <w:b/>
          <w:sz w:val="24"/>
          <w:szCs w:val="24"/>
        </w:rPr>
      </w:pPr>
      <w:r w:rsidRPr="002F3374">
        <w:rPr>
          <w:b/>
          <w:sz w:val="24"/>
          <w:szCs w:val="24"/>
        </w:rPr>
        <w:t>III</w:t>
      </w:r>
      <w:r w:rsidR="00F75415" w:rsidRPr="002F3374">
        <w:rPr>
          <w:b/>
          <w:sz w:val="24"/>
          <w:szCs w:val="24"/>
        </w:rPr>
        <w:t xml:space="preserve">.- </w:t>
      </w:r>
      <w:r w:rsidR="00C3236C" w:rsidRPr="002F3374">
        <w:rPr>
          <w:b/>
          <w:sz w:val="24"/>
          <w:szCs w:val="24"/>
        </w:rPr>
        <w:t>Desarrollo</w:t>
      </w:r>
    </w:p>
    <w:p w:rsidR="007A312C" w:rsidRPr="002F3374" w:rsidRDefault="00267907" w:rsidP="002F3374">
      <w:pPr>
        <w:tabs>
          <w:tab w:val="left" w:pos="1440"/>
        </w:tabs>
        <w:spacing w:line="360" w:lineRule="auto"/>
        <w:jc w:val="both"/>
        <w:rPr>
          <w:b/>
          <w:sz w:val="24"/>
          <w:szCs w:val="24"/>
        </w:rPr>
      </w:pPr>
      <w:r w:rsidRPr="002F3374">
        <w:rPr>
          <w:b/>
          <w:sz w:val="24"/>
          <w:szCs w:val="24"/>
        </w:rPr>
        <w:t xml:space="preserve">            </w:t>
      </w:r>
      <w:r w:rsidR="007A312C" w:rsidRPr="002F3374">
        <w:rPr>
          <w:b/>
          <w:sz w:val="24"/>
          <w:szCs w:val="24"/>
        </w:rPr>
        <w:t>Disposiciones.</w:t>
      </w:r>
    </w:p>
    <w:p w:rsidR="00952027" w:rsidRPr="002F3374" w:rsidRDefault="00952027" w:rsidP="0051675C">
      <w:pPr>
        <w:widowControl w:val="0"/>
        <w:numPr>
          <w:ilvl w:val="0"/>
          <w:numId w:val="8"/>
        </w:numPr>
        <w:spacing w:line="360" w:lineRule="auto"/>
        <w:jc w:val="both"/>
        <w:rPr>
          <w:sz w:val="24"/>
          <w:szCs w:val="24"/>
        </w:rPr>
      </w:pPr>
      <w:r w:rsidRPr="002F3374">
        <w:rPr>
          <w:sz w:val="24"/>
          <w:szCs w:val="24"/>
        </w:rPr>
        <w:t xml:space="preserve">Cuando los paquetes de fascículos nuevos se reciben de las agencias (Swets y Ebsco) deben ser revisados y cotejados con la lista de embarque para saber si estos </w:t>
      </w:r>
      <w:r w:rsidR="00940C4D" w:rsidRPr="002F3374">
        <w:rPr>
          <w:sz w:val="24"/>
          <w:szCs w:val="24"/>
        </w:rPr>
        <w:t>están</w:t>
      </w:r>
      <w:r w:rsidRPr="002F3374">
        <w:rPr>
          <w:sz w:val="24"/>
          <w:szCs w:val="24"/>
        </w:rPr>
        <w:t xml:space="preserve"> completos.</w:t>
      </w:r>
    </w:p>
    <w:p w:rsidR="00952027" w:rsidRPr="002F3374" w:rsidRDefault="00952027" w:rsidP="0051675C">
      <w:pPr>
        <w:widowControl w:val="0"/>
        <w:numPr>
          <w:ilvl w:val="0"/>
          <w:numId w:val="8"/>
        </w:numPr>
        <w:spacing w:line="360" w:lineRule="auto"/>
        <w:jc w:val="both"/>
        <w:rPr>
          <w:sz w:val="24"/>
          <w:szCs w:val="24"/>
        </w:rPr>
      </w:pPr>
      <w:r w:rsidRPr="002F3374">
        <w:rPr>
          <w:sz w:val="24"/>
          <w:szCs w:val="24"/>
        </w:rPr>
        <w:t>Cuando los fascículos sueltos se reciben por medio de correo a excepción de las agencias (Swets y Ebsco) se revisan en sistema para buscar su código y carrera.</w:t>
      </w:r>
    </w:p>
    <w:p w:rsidR="00952027" w:rsidRPr="002F3374" w:rsidRDefault="00952027" w:rsidP="0051675C">
      <w:pPr>
        <w:widowControl w:val="0"/>
        <w:numPr>
          <w:ilvl w:val="0"/>
          <w:numId w:val="8"/>
        </w:numPr>
        <w:spacing w:line="360" w:lineRule="auto"/>
        <w:jc w:val="both"/>
        <w:rPr>
          <w:sz w:val="24"/>
          <w:szCs w:val="24"/>
        </w:rPr>
      </w:pPr>
      <w:r w:rsidRPr="002F3374">
        <w:rPr>
          <w:sz w:val="24"/>
          <w:szCs w:val="24"/>
        </w:rPr>
        <w:t>Cuando los fascículos sueltos no se tienen en sistema se ingresan como revistas temporales.</w:t>
      </w:r>
    </w:p>
    <w:p w:rsidR="00952027" w:rsidRPr="002F3374" w:rsidRDefault="00952027" w:rsidP="0051675C">
      <w:pPr>
        <w:widowControl w:val="0"/>
        <w:numPr>
          <w:ilvl w:val="0"/>
          <w:numId w:val="8"/>
        </w:numPr>
        <w:spacing w:line="360" w:lineRule="auto"/>
        <w:jc w:val="both"/>
        <w:rPr>
          <w:sz w:val="24"/>
          <w:szCs w:val="24"/>
        </w:rPr>
      </w:pPr>
      <w:r w:rsidRPr="002F3374">
        <w:rPr>
          <w:sz w:val="24"/>
          <w:szCs w:val="24"/>
        </w:rPr>
        <w:t>Los fascículos nuevos deb</w:t>
      </w:r>
      <w:r w:rsidR="00AB70D3">
        <w:rPr>
          <w:sz w:val="24"/>
          <w:szCs w:val="24"/>
        </w:rPr>
        <w:t xml:space="preserve">en ingresarse al SIS </w:t>
      </w:r>
      <w:r w:rsidRPr="002F3374">
        <w:rPr>
          <w:sz w:val="24"/>
          <w:szCs w:val="24"/>
        </w:rPr>
        <w:t>para darlos de alta en Check-IN y asignarles un código de barras en inventario para facilitar el préstamo de los fascículos.</w:t>
      </w:r>
    </w:p>
    <w:p w:rsidR="00796487" w:rsidRDefault="00952027" w:rsidP="0051675C">
      <w:pPr>
        <w:widowControl w:val="0"/>
        <w:numPr>
          <w:ilvl w:val="0"/>
          <w:numId w:val="8"/>
        </w:numPr>
        <w:spacing w:line="360" w:lineRule="auto"/>
        <w:jc w:val="both"/>
        <w:rPr>
          <w:sz w:val="24"/>
          <w:szCs w:val="24"/>
        </w:rPr>
      </w:pPr>
      <w:r w:rsidRPr="002F3374">
        <w:rPr>
          <w:sz w:val="24"/>
          <w:szCs w:val="24"/>
        </w:rPr>
        <w:t xml:space="preserve">Las revistas nuevas deben ser selladas de los cantos, con fecha de ingreso, etiquetarlas </w:t>
      </w:r>
      <w:r w:rsidRPr="002F3374">
        <w:rPr>
          <w:sz w:val="24"/>
          <w:szCs w:val="24"/>
        </w:rPr>
        <w:lastRenderedPageBreak/>
        <w:t>por color y carrera y después deberán ser contadas y ubicadas.</w:t>
      </w:r>
    </w:p>
    <w:p w:rsidR="00796487" w:rsidRDefault="007A312C" w:rsidP="0051675C">
      <w:pPr>
        <w:widowControl w:val="0"/>
        <w:spacing w:line="360" w:lineRule="auto"/>
        <w:ind w:left="708"/>
        <w:jc w:val="both"/>
        <w:rPr>
          <w:sz w:val="24"/>
          <w:szCs w:val="24"/>
        </w:rPr>
      </w:pPr>
      <w:r w:rsidRPr="002F3374">
        <w:rPr>
          <w:b/>
          <w:sz w:val="24"/>
          <w:szCs w:val="24"/>
        </w:rPr>
        <w:t>Facultades</w:t>
      </w:r>
    </w:p>
    <w:p w:rsidR="002F7442" w:rsidRPr="002F3374" w:rsidRDefault="002F7442" w:rsidP="0051675C">
      <w:pPr>
        <w:widowControl w:val="0"/>
        <w:numPr>
          <w:ilvl w:val="0"/>
          <w:numId w:val="8"/>
        </w:numPr>
        <w:spacing w:line="360" w:lineRule="auto"/>
        <w:jc w:val="both"/>
        <w:rPr>
          <w:sz w:val="24"/>
          <w:szCs w:val="24"/>
        </w:rPr>
      </w:pPr>
      <w:r w:rsidRPr="002F3374">
        <w:rPr>
          <w:sz w:val="24"/>
          <w:szCs w:val="24"/>
        </w:rPr>
        <w:t>El jefe de</w:t>
      </w:r>
      <w:r w:rsidR="00796487">
        <w:rPr>
          <w:sz w:val="24"/>
          <w:szCs w:val="24"/>
        </w:rPr>
        <w:t>l</w:t>
      </w:r>
      <w:r w:rsidRPr="002F3374">
        <w:rPr>
          <w:sz w:val="24"/>
          <w:szCs w:val="24"/>
        </w:rPr>
        <w:t xml:space="preserve">  </w:t>
      </w:r>
      <w:r w:rsidR="00796487">
        <w:rPr>
          <w:sz w:val="24"/>
          <w:szCs w:val="24"/>
        </w:rPr>
        <w:t>D</w:t>
      </w:r>
      <w:r w:rsidRPr="002F3374">
        <w:rPr>
          <w:sz w:val="24"/>
          <w:szCs w:val="24"/>
        </w:rPr>
        <w:t>SB tiene acceso a todo el</w:t>
      </w:r>
      <w:r w:rsidR="00AB70D3">
        <w:rPr>
          <w:sz w:val="24"/>
          <w:szCs w:val="24"/>
        </w:rPr>
        <w:t xml:space="preserve"> SIS, por lo tanto</w:t>
      </w:r>
      <w:r w:rsidRPr="002F3374">
        <w:rPr>
          <w:sz w:val="24"/>
          <w:szCs w:val="24"/>
        </w:rPr>
        <w:t xml:space="preserve"> puede cambiar mover y dar de alta nuevos títulos</w:t>
      </w:r>
      <w:r w:rsidR="007B1D6A">
        <w:rPr>
          <w:sz w:val="24"/>
          <w:szCs w:val="24"/>
        </w:rPr>
        <w:t>.</w:t>
      </w:r>
    </w:p>
    <w:p w:rsidR="007A312C" w:rsidRPr="002F3374" w:rsidRDefault="007A312C" w:rsidP="0051675C">
      <w:pPr>
        <w:spacing w:line="360" w:lineRule="auto"/>
        <w:ind w:left="708"/>
        <w:jc w:val="both"/>
        <w:rPr>
          <w:b/>
          <w:sz w:val="24"/>
          <w:szCs w:val="24"/>
        </w:rPr>
      </w:pPr>
      <w:r w:rsidRPr="002F3374">
        <w:rPr>
          <w:b/>
          <w:sz w:val="24"/>
          <w:szCs w:val="24"/>
        </w:rPr>
        <w:t>Responsabilidades</w:t>
      </w:r>
    </w:p>
    <w:p w:rsidR="00A54C8E" w:rsidRPr="002F3374" w:rsidRDefault="00952027" w:rsidP="0051675C">
      <w:pPr>
        <w:numPr>
          <w:ilvl w:val="0"/>
          <w:numId w:val="8"/>
        </w:numPr>
        <w:spacing w:line="360" w:lineRule="auto"/>
        <w:jc w:val="both"/>
        <w:rPr>
          <w:sz w:val="24"/>
          <w:szCs w:val="24"/>
        </w:rPr>
      </w:pPr>
      <w:r w:rsidRPr="002F3374">
        <w:rPr>
          <w:sz w:val="24"/>
          <w:szCs w:val="24"/>
        </w:rPr>
        <w:t>La responsabilidad del personal de PP es actualizar</w:t>
      </w:r>
      <w:r w:rsidR="00092C4C" w:rsidRPr="002F3374">
        <w:rPr>
          <w:sz w:val="24"/>
          <w:szCs w:val="24"/>
        </w:rPr>
        <w:t xml:space="preserve"> e ingresar nuevos títulos a</w:t>
      </w:r>
      <w:r w:rsidR="0051675C">
        <w:rPr>
          <w:sz w:val="24"/>
          <w:szCs w:val="24"/>
        </w:rPr>
        <w:t>l SIS</w:t>
      </w:r>
      <w:r w:rsidRPr="002F3374">
        <w:rPr>
          <w:sz w:val="24"/>
          <w:szCs w:val="24"/>
        </w:rPr>
        <w:t xml:space="preserve"> con el fin de mantener una información confiable para ser proporcionada al usuario, cuando este la solicite.</w:t>
      </w:r>
    </w:p>
    <w:p w:rsidR="00A54C8E" w:rsidRPr="002F3374" w:rsidRDefault="00A54C8E" w:rsidP="0051675C">
      <w:pPr>
        <w:spacing w:line="360" w:lineRule="auto"/>
        <w:ind w:left="708"/>
        <w:jc w:val="both"/>
        <w:rPr>
          <w:b/>
          <w:sz w:val="24"/>
          <w:szCs w:val="24"/>
        </w:rPr>
      </w:pPr>
      <w:r w:rsidRPr="002F3374">
        <w:rPr>
          <w:b/>
          <w:sz w:val="24"/>
          <w:szCs w:val="24"/>
        </w:rPr>
        <w:t>Prohibiciones</w:t>
      </w:r>
    </w:p>
    <w:p w:rsidR="0051675C" w:rsidRPr="0051675C" w:rsidRDefault="00CC676D" w:rsidP="0051675C">
      <w:pPr>
        <w:numPr>
          <w:ilvl w:val="0"/>
          <w:numId w:val="8"/>
        </w:numPr>
        <w:spacing w:line="360" w:lineRule="auto"/>
        <w:jc w:val="both"/>
        <w:rPr>
          <w:b/>
          <w:sz w:val="24"/>
          <w:szCs w:val="24"/>
        </w:rPr>
      </w:pPr>
      <w:r w:rsidRPr="002F3374">
        <w:rPr>
          <w:sz w:val="24"/>
          <w:szCs w:val="24"/>
        </w:rPr>
        <w:t xml:space="preserve">No se ingresaran al </w:t>
      </w:r>
      <w:r w:rsidR="007A182B">
        <w:rPr>
          <w:sz w:val="24"/>
          <w:szCs w:val="24"/>
        </w:rPr>
        <w:t xml:space="preserve">SIS </w:t>
      </w:r>
      <w:r w:rsidRPr="002F3374">
        <w:rPr>
          <w:sz w:val="24"/>
          <w:szCs w:val="24"/>
        </w:rPr>
        <w:t xml:space="preserve">los títulos que no sean adquiridos o que </w:t>
      </w:r>
      <w:r w:rsidR="00BA10D6" w:rsidRPr="002F3374">
        <w:rPr>
          <w:sz w:val="24"/>
          <w:szCs w:val="24"/>
        </w:rPr>
        <w:t xml:space="preserve">no </w:t>
      </w:r>
      <w:r w:rsidRPr="002F3374">
        <w:rPr>
          <w:sz w:val="24"/>
          <w:szCs w:val="24"/>
        </w:rPr>
        <w:t xml:space="preserve">se tenga algún convenio para </w:t>
      </w:r>
      <w:r w:rsidR="00BA10D6" w:rsidRPr="002F3374">
        <w:rPr>
          <w:sz w:val="24"/>
          <w:szCs w:val="24"/>
        </w:rPr>
        <w:t>que se tenga la continuidad de é</w:t>
      </w:r>
      <w:r w:rsidRPr="002F3374">
        <w:rPr>
          <w:sz w:val="24"/>
          <w:szCs w:val="24"/>
        </w:rPr>
        <w:t>l.</w:t>
      </w:r>
    </w:p>
    <w:p w:rsidR="0051675C" w:rsidRDefault="0051675C" w:rsidP="0051675C">
      <w:pPr>
        <w:spacing w:line="360" w:lineRule="auto"/>
        <w:ind w:left="708"/>
        <w:jc w:val="both"/>
        <w:rPr>
          <w:b/>
          <w:sz w:val="24"/>
        </w:rPr>
      </w:pPr>
      <w:r>
        <w:rPr>
          <w:b/>
          <w:sz w:val="24"/>
        </w:rPr>
        <w:t>Acciones por incumplimiento</w:t>
      </w:r>
    </w:p>
    <w:p w:rsidR="0051675C" w:rsidRDefault="0051675C" w:rsidP="0051675C">
      <w:pPr>
        <w:numPr>
          <w:ilvl w:val="0"/>
          <w:numId w:val="8"/>
        </w:numPr>
        <w:spacing w:line="360" w:lineRule="auto"/>
        <w:jc w:val="both"/>
        <w:rPr>
          <w:sz w:val="24"/>
          <w:szCs w:val="24"/>
        </w:rPr>
      </w:pPr>
      <w:r w:rsidRPr="002F3374">
        <w:rPr>
          <w:sz w:val="24"/>
          <w:szCs w:val="24"/>
        </w:rPr>
        <w:t>Se ingresaran títulos al</w:t>
      </w:r>
      <w:r>
        <w:rPr>
          <w:sz w:val="24"/>
          <w:szCs w:val="24"/>
        </w:rPr>
        <w:t xml:space="preserve"> SIS</w:t>
      </w:r>
      <w:r w:rsidRPr="002F3374">
        <w:rPr>
          <w:sz w:val="24"/>
          <w:szCs w:val="24"/>
        </w:rPr>
        <w:t>, siempre  y cuando sea una colección completa de más de 5 años y relevante en su tema.</w:t>
      </w:r>
    </w:p>
    <w:p w:rsidR="007A182B" w:rsidRDefault="007A182B" w:rsidP="0051675C">
      <w:pPr>
        <w:spacing w:line="360" w:lineRule="auto"/>
        <w:ind w:left="708"/>
        <w:jc w:val="both"/>
        <w:rPr>
          <w:b/>
          <w:sz w:val="24"/>
          <w:szCs w:val="24"/>
        </w:rPr>
      </w:pPr>
      <w:r>
        <w:rPr>
          <w:b/>
          <w:sz w:val="24"/>
          <w:szCs w:val="24"/>
        </w:rPr>
        <w:t xml:space="preserve">Excepciones </w:t>
      </w:r>
    </w:p>
    <w:p w:rsidR="007A182B" w:rsidRPr="007A182B" w:rsidRDefault="00CC7282" w:rsidP="007A182B">
      <w:pPr>
        <w:spacing w:line="360" w:lineRule="auto"/>
        <w:ind w:left="708"/>
        <w:jc w:val="both"/>
        <w:rPr>
          <w:sz w:val="24"/>
          <w:szCs w:val="24"/>
        </w:rPr>
      </w:pPr>
      <w:r>
        <w:rPr>
          <w:sz w:val="24"/>
          <w:szCs w:val="24"/>
        </w:rPr>
        <w:t xml:space="preserve">10. </w:t>
      </w:r>
      <w:r w:rsidR="007A182B">
        <w:rPr>
          <w:sz w:val="24"/>
          <w:szCs w:val="24"/>
        </w:rPr>
        <w:t>No habrá excepción alguna a esta política.</w:t>
      </w:r>
    </w:p>
    <w:p w:rsidR="0051675C" w:rsidRPr="0051675C" w:rsidRDefault="0051675C" w:rsidP="0051675C">
      <w:pPr>
        <w:spacing w:line="360" w:lineRule="auto"/>
        <w:ind w:left="708"/>
        <w:jc w:val="both"/>
        <w:rPr>
          <w:sz w:val="24"/>
          <w:szCs w:val="24"/>
        </w:rPr>
      </w:pPr>
      <w:r>
        <w:rPr>
          <w:b/>
          <w:sz w:val="24"/>
          <w:szCs w:val="24"/>
        </w:rPr>
        <w:t>Transitorios</w:t>
      </w:r>
    </w:p>
    <w:p w:rsidR="0051675C" w:rsidRPr="0051675C" w:rsidRDefault="00CC7282" w:rsidP="00CC7282">
      <w:pPr>
        <w:spacing w:line="360" w:lineRule="auto"/>
        <w:ind w:left="708"/>
        <w:jc w:val="both"/>
        <w:rPr>
          <w:sz w:val="24"/>
          <w:szCs w:val="24"/>
        </w:rPr>
      </w:pPr>
      <w:r>
        <w:rPr>
          <w:sz w:val="24"/>
          <w:szCs w:val="24"/>
        </w:rPr>
        <w:t xml:space="preserve">11. </w:t>
      </w:r>
      <w:r w:rsidR="0051675C">
        <w:rPr>
          <w:sz w:val="24"/>
          <w:szCs w:val="24"/>
        </w:rPr>
        <w:t>La presente norma entra en vigor a partir de su autorización</w:t>
      </w:r>
      <w:r w:rsidR="007B1D6A">
        <w:rPr>
          <w:sz w:val="24"/>
          <w:szCs w:val="24"/>
        </w:rPr>
        <w:t>.</w:t>
      </w:r>
    </w:p>
    <w:p w:rsidR="003D6EF8" w:rsidRPr="002F3374" w:rsidRDefault="00454520" w:rsidP="00454520">
      <w:pPr>
        <w:spacing w:line="360" w:lineRule="auto"/>
        <w:jc w:val="both"/>
        <w:rPr>
          <w:b/>
          <w:sz w:val="24"/>
          <w:szCs w:val="24"/>
        </w:rPr>
      </w:pPr>
      <w:r>
        <w:rPr>
          <w:b/>
          <w:sz w:val="24"/>
          <w:szCs w:val="24"/>
        </w:rPr>
        <w:t xml:space="preserve">IV.- </w:t>
      </w:r>
      <w:r w:rsidR="003D6EF8" w:rsidRPr="002F3374">
        <w:rPr>
          <w:b/>
          <w:sz w:val="24"/>
          <w:szCs w:val="24"/>
        </w:rPr>
        <w:t>Procedimien</w:t>
      </w:r>
      <w:r w:rsidR="00AB70D3">
        <w:rPr>
          <w:b/>
          <w:sz w:val="24"/>
          <w:szCs w:val="24"/>
        </w:rPr>
        <w:t>to</w:t>
      </w:r>
      <w:r w:rsidR="003D6EF8" w:rsidRPr="002F3374">
        <w:rPr>
          <w:b/>
          <w:sz w:val="24"/>
          <w:szCs w:val="24"/>
        </w:rPr>
        <w:t>:</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Cuando llegan paquetes de fascículos nuevos a PP se revisa si el listado de embarque está completo, si no, se realizará una n</w:t>
      </w:r>
      <w:r w:rsidR="00CC7282">
        <w:rPr>
          <w:sz w:val="24"/>
          <w:szCs w:val="24"/>
        </w:rPr>
        <w:t>ota para hacer su reclamación. T</w:t>
      </w:r>
      <w:r w:rsidRPr="002F3374">
        <w:rPr>
          <w:sz w:val="24"/>
          <w:szCs w:val="24"/>
        </w:rPr>
        <w:t>ambién se avisará al proveedor por medio del envío de un correo electrónico</w:t>
      </w:r>
      <w:r w:rsidR="00AB70D3">
        <w:rPr>
          <w:sz w:val="24"/>
          <w:szCs w:val="24"/>
        </w:rPr>
        <w:t xml:space="preserve"> o por teléfono</w:t>
      </w:r>
      <w:r w:rsidRPr="002F3374">
        <w:rPr>
          <w:sz w:val="24"/>
          <w:szCs w:val="24"/>
        </w:rPr>
        <w:t>.</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A las agencias Swets y Nyeomicron se les devuelve</w:t>
      </w:r>
      <w:r w:rsidR="00CC7282">
        <w:rPr>
          <w:sz w:val="24"/>
          <w:szCs w:val="24"/>
        </w:rPr>
        <w:t xml:space="preserve"> impreso el</w:t>
      </w:r>
      <w:r w:rsidRPr="002F3374">
        <w:rPr>
          <w:sz w:val="24"/>
          <w:szCs w:val="24"/>
        </w:rPr>
        <w:t xml:space="preserve"> acuse de recibo.</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Todos los fascículos</w:t>
      </w:r>
      <w:r w:rsidR="00CC7282">
        <w:rPr>
          <w:sz w:val="24"/>
          <w:szCs w:val="24"/>
        </w:rPr>
        <w:t>,</w:t>
      </w:r>
      <w:r w:rsidRPr="002F3374">
        <w:rPr>
          <w:sz w:val="24"/>
          <w:szCs w:val="24"/>
        </w:rPr>
        <w:t xml:space="preserve"> a excepción de Swets y Ebsco</w:t>
      </w:r>
      <w:r w:rsidR="00CC7282">
        <w:rPr>
          <w:sz w:val="24"/>
          <w:szCs w:val="24"/>
        </w:rPr>
        <w:t xml:space="preserve">, se buscan por título para localizar </w:t>
      </w:r>
      <w:r w:rsidRPr="002F3374">
        <w:rPr>
          <w:sz w:val="24"/>
          <w:szCs w:val="24"/>
        </w:rPr>
        <w:t>el código y carrera a la que pertenece.</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 xml:space="preserve">Las revistas temporales se etiquetan con un color distintivo y se ubican en una sección </w:t>
      </w:r>
      <w:r w:rsidRPr="002F3374">
        <w:rPr>
          <w:sz w:val="24"/>
          <w:szCs w:val="24"/>
        </w:rPr>
        <w:lastRenderedPageBreak/>
        <w:t>especial para revistas temporales.</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 xml:space="preserve">Una vez que se realiza esta revisión se ingresan los nuevos fascículos al </w:t>
      </w:r>
      <w:r w:rsidR="007A182B">
        <w:rPr>
          <w:sz w:val="24"/>
          <w:szCs w:val="24"/>
        </w:rPr>
        <w:t xml:space="preserve">SIS </w:t>
      </w:r>
      <w:r w:rsidRPr="002F3374">
        <w:rPr>
          <w:sz w:val="24"/>
          <w:szCs w:val="24"/>
        </w:rPr>
        <w:t xml:space="preserve">para darlos de alta en </w:t>
      </w:r>
      <w:r w:rsidRPr="00CC7282">
        <w:rPr>
          <w:i/>
          <w:sz w:val="24"/>
          <w:szCs w:val="24"/>
        </w:rPr>
        <w:t>Check-In</w:t>
      </w:r>
      <w:r w:rsidRPr="002F3374">
        <w:rPr>
          <w:sz w:val="24"/>
          <w:szCs w:val="24"/>
        </w:rPr>
        <w:t xml:space="preserve"> asegurándose de que la fecha, volumen y número sean correctos. De no ser así se modifican en el sistema.</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Los fascículos dados de alta en el sistema se les agrega un código de barras en inventario el cual ayudará para su préstamo y estadísticas.</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Las revistas dadas de alta en inventario se ponen en el entrepaño de sellar, etiquetar, contar y ubicar.</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Las revistas que se encuentran en el entrepaño de sellar, etiquetar, contar y ubicar; se sellan de los cantos, con fecha de ingreso y se les agrega una etiqueta en la esquina superior derecha con las letras y el color de la carrera que les corresponde.</w:t>
      </w:r>
    </w:p>
    <w:p w:rsidR="003D6EF8" w:rsidRPr="002F3374" w:rsidRDefault="003D6EF8" w:rsidP="002F3374">
      <w:pPr>
        <w:widowControl w:val="0"/>
        <w:numPr>
          <w:ilvl w:val="0"/>
          <w:numId w:val="6"/>
        </w:numPr>
        <w:spacing w:line="360" w:lineRule="auto"/>
        <w:jc w:val="both"/>
        <w:rPr>
          <w:sz w:val="24"/>
          <w:szCs w:val="24"/>
        </w:rPr>
      </w:pPr>
      <w:r w:rsidRPr="002F3374">
        <w:rPr>
          <w:sz w:val="24"/>
          <w:szCs w:val="24"/>
        </w:rPr>
        <w:t>Las revistas se cuentan y se anotan en una lista para estadísticas de nuevo ingreso y así posteriormente se sumen a estadísticas mensuales.</w:t>
      </w:r>
    </w:p>
    <w:p w:rsidR="003D6EF8" w:rsidRPr="002F3374" w:rsidRDefault="00CC7282" w:rsidP="002F3374">
      <w:pPr>
        <w:widowControl w:val="0"/>
        <w:numPr>
          <w:ilvl w:val="0"/>
          <w:numId w:val="6"/>
        </w:numPr>
        <w:spacing w:line="360" w:lineRule="auto"/>
        <w:jc w:val="both"/>
        <w:rPr>
          <w:sz w:val="24"/>
          <w:szCs w:val="24"/>
        </w:rPr>
      </w:pPr>
      <w:r>
        <w:rPr>
          <w:sz w:val="24"/>
          <w:szCs w:val="24"/>
        </w:rPr>
        <w:t>El fascículo etiquetado se ubica en la colección de revistas recientes</w:t>
      </w:r>
      <w:r w:rsidR="003D6EF8" w:rsidRPr="002F3374">
        <w:rPr>
          <w:sz w:val="24"/>
          <w:szCs w:val="24"/>
        </w:rPr>
        <w:t xml:space="preserve"> del área de Publicaciones Periódicas.</w:t>
      </w:r>
    </w:p>
    <w:p w:rsidR="0071189F" w:rsidRPr="003D6EF8" w:rsidRDefault="0071189F" w:rsidP="00575ACB">
      <w:pPr>
        <w:spacing w:line="360" w:lineRule="auto"/>
        <w:jc w:val="both"/>
        <w:rPr>
          <w:sz w:val="24"/>
          <w:szCs w:val="24"/>
        </w:rPr>
      </w:pPr>
    </w:p>
    <w:sectPr w:rsidR="0071189F" w:rsidRPr="003D6EF8"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F3" w:rsidRDefault="00243BF3">
      <w:r>
        <w:separator/>
      </w:r>
    </w:p>
  </w:endnote>
  <w:endnote w:type="continuationSeparator" w:id="0">
    <w:p w:rsidR="00243BF3" w:rsidRDefault="0024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F3" w:rsidRDefault="00243BF3">
      <w:r>
        <w:separator/>
      </w:r>
    </w:p>
  </w:footnote>
  <w:footnote w:type="continuationSeparator" w:id="0">
    <w:p w:rsidR="00243BF3" w:rsidRDefault="0024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A725CE">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A725CE">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A725CE"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9E2F00" w:rsidP="00C42887">
          <w:pPr>
            <w:spacing w:before="80"/>
            <w:jc w:val="center"/>
            <w:rPr>
              <w:b/>
            </w:rPr>
          </w:pPr>
          <w:r>
            <w:rPr>
              <w:b/>
            </w:rPr>
            <w:t xml:space="preserve">INGRESO </w:t>
          </w:r>
          <w:r w:rsidR="004E0ECD">
            <w:rPr>
              <w:b/>
            </w:rPr>
            <w:t xml:space="preserve">DE </w:t>
          </w:r>
          <w:r>
            <w:rPr>
              <w:b/>
            </w:rPr>
            <w:t>TÍ</w:t>
          </w:r>
          <w:r w:rsidR="00CD75CD">
            <w:rPr>
              <w:b/>
            </w:rPr>
            <w:t>TULOS NUEVOS</w:t>
          </w:r>
          <w:r w:rsidR="004E0ECD">
            <w:rPr>
              <w:b/>
            </w:rPr>
            <w:t xml:space="preserve"> DE PUBLICACIONES PERIÓDICAS</w:t>
          </w:r>
          <w:r w:rsidR="00A725CE">
            <w:rPr>
              <w:b/>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A725CE">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A725CE">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A725CE">
            <w:t>Ó</w:t>
          </w:r>
          <w:r w:rsidR="000E2962">
            <w:t>:</w:t>
          </w:r>
        </w:p>
        <w:p w:rsidR="00A725CE" w:rsidRDefault="00EB3769">
          <w:pPr>
            <w:pStyle w:val="Header"/>
            <w:spacing w:before="60"/>
          </w:pPr>
          <w:r>
            <w:t>Lic. Arac</w:t>
          </w:r>
          <w:r w:rsidR="00EB1187">
            <w:t>eli García R</w:t>
          </w:r>
          <w:r w:rsidR="00A725CE">
            <w:t>oldán</w:t>
          </w:r>
          <w:r w:rsidR="00EB1187">
            <w:t xml:space="preserve">. </w:t>
          </w:r>
        </w:p>
        <w:p w:rsidR="00EB3769" w:rsidRPr="000E2962" w:rsidRDefault="00EB1187">
          <w:pPr>
            <w:pStyle w:val="Header"/>
            <w:spacing w:before="60"/>
          </w:pPr>
          <w:r>
            <w:t>Jefa del Depto.</w:t>
          </w:r>
          <w:r w:rsidR="00EB3769">
            <w:t xml:space="preserve"> de Desarrollo de Colección</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EB1187" w:rsidRDefault="00CE3AB7">
          <w:pPr>
            <w:pStyle w:val="Header"/>
            <w:spacing w:before="60"/>
            <w:rPr>
              <w:lang w:val="pt-BR"/>
            </w:rPr>
          </w:pPr>
          <w:r w:rsidRPr="00EB1187">
            <w:rPr>
              <w:lang w:val="pt-BR"/>
            </w:rPr>
            <w:t xml:space="preserve"> AUTORIZÓ: </w:t>
          </w:r>
        </w:p>
        <w:p w:rsidR="00A725CE" w:rsidRDefault="00A725CE" w:rsidP="00A725CE">
          <w:pPr>
            <w:pStyle w:val="Header"/>
            <w:spacing w:before="60"/>
            <w:rPr>
              <w:lang w:val="pt-BR"/>
            </w:rPr>
          </w:pPr>
          <w:r>
            <w:rPr>
              <w:lang w:val="pt-BR"/>
            </w:rPr>
            <w:t>Mtro. Arturo Arrieta Audiffred</w:t>
          </w:r>
        </w:p>
        <w:p w:rsidR="00A725CE" w:rsidRPr="000E2962" w:rsidRDefault="00A725CE" w:rsidP="00A725CE">
          <w:pPr>
            <w:pStyle w:val="Header"/>
            <w:spacing w:before="60"/>
          </w:pPr>
          <w:r>
            <w:rPr>
              <w:lang w:val="pt-BR"/>
            </w:rP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849" w:hanging="283"/>
      </w:pPr>
    </w:lvl>
    <w:lvl w:ilvl="1">
      <w:start w:val="1"/>
      <w:numFmt w:val="decimal"/>
      <w:suff w:val="nothing"/>
      <w:lvlText w:val="%2."/>
      <w:lvlJc w:val="left"/>
      <w:pPr>
        <w:ind w:left="1132" w:hanging="283"/>
      </w:pPr>
    </w:lvl>
    <w:lvl w:ilvl="2">
      <w:start w:val="1"/>
      <w:numFmt w:val="decimal"/>
      <w:suff w:val="nothing"/>
      <w:lvlText w:val="%3."/>
      <w:lvlJc w:val="left"/>
      <w:pPr>
        <w:ind w:left="1415" w:hanging="283"/>
      </w:pPr>
    </w:lvl>
    <w:lvl w:ilvl="3">
      <w:start w:val="1"/>
      <w:numFmt w:val="decimal"/>
      <w:suff w:val="nothing"/>
      <w:lvlText w:val="%4."/>
      <w:lvlJc w:val="left"/>
      <w:pPr>
        <w:ind w:left="1698" w:hanging="283"/>
      </w:pPr>
    </w:lvl>
    <w:lvl w:ilvl="4">
      <w:start w:val="1"/>
      <w:numFmt w:val="decimal"/>
      <w:suff w:val="nothing"/>
      <w:lvlText w:val="%5."/>
      <w:lvlJc w:val="left"/>
      <w:pPr>
        <w:ind w:left="1981" w:hanging="283"/>
      </w:pPr>
    </w:lvl>
    <w:lvl w:ilvl="5">
      <w:start w:val="1"/>
      <w:numFmt w:val="decimal"/>
      <w:suff w:val="nothing"/>
      <w:lvlText w:val="%6."/>
      <w:lvlJc w:val="left"/>
      <w:pPr>
        <w:ind w:left="2264" w:hanging="283"/>
      </w:pPr>
    </w:lvl>
    <w:lvl w:ilvl="6">
      <w:start w:val="1"/>
      <w:numFmt w:val="decimal"/>
      <w:suff w:val="nothing"/>
      <w:lvlText w:val="%7."/>
      <w:lvlJc w:val="left"/>
      <w:pPr>
        <w:ind w:left="2547" w:hanging="283"/>
      </w:pPr>
    </w:lvl>
    <w:lvl w:ilvl="7">
      <w:start w:val="1"/>
      <w:numFmt w:val="decimal"/>
      <w:suff w:val="nothing"/>
      <w:lvlText w:val="%8."/>
      <w:lvlJc w:val="left"/>
      <w:pPr>
        <w:ind w:left="2830" w:hanging="283"/>
      </w:pPr>
    </w:lvl>
    <w:lvl w:ilvl="8">
      <w:start w:val="1"/>
      <w:numFmt w:val="decimal"/>
      <w:suff w:val="nothing"/>
      <w:lvlText w:val="%9."/>
      <w:lvlJc w:val="left"/>
      <w:pPr>
        <w:ind w:left="3113" w:hanging="283"/>
      </w:pPr>
    </w:lvl>
  </w:abstractNum>
  <w:abstractNum w:abstractNumId="1">
    <w:nsid w:val="00000002"/>
    <w:multiLevelType w:val="multilevel"/>
    <w:tmpl w:val="00000002"/>
    <w:lvl w:ilvl="0">
      <w:start w:val="1"/>
      <w:numFmt w:val="decimal"/>
      <w:suff w:val="nothing"/>
      <w:lvlText w:val="%1."/>
      <w:lvlJc w:val="left"/>
      <w:pPr>
        <w:ind w:left="849" w:hanging="283"/>
      </w:pPr>
    </w:lvl>
    <w:lvl w:ilvl="1">
      <w:start w:val="1"/>
      <w:numFmt w:val="decimal"/>
      <w:suff w:val="nothing"/>
      <w:lvlText w:val="%2."/>
      <w:lvlJc w:val="left"/>
      <w:pPr>
        <w:ind w:left="1132" w:hanging="283"/>
      </w:pPr>
    </w:lvl>
    <w:lvl w:ilvl="2">
      <w:start w:val="1"/>
      <w:numFmt w:val="decimal"/>
      <w:suff w:val="nothing"/>
      <w:lvlText w:val="%3."/>
      <w:lvlJc w:val="left"/>
      <w:pPr>
        <w:ind w:left="1415" w:hanging="283"/>
      </w:pPr>
    </w:lvl>
    <w:lvl w:ilvl="3">
      <w:start w:val="1"/>
      <w:numFmt w:val="decimal"/>
      <w:suff w:val="nothing"/>
      <w:lvlText w:val="%4."/>
      <w:lvlJc w:val="left"/>
      <w:pPr>
        <w:ind w:left="1698" w:hanging="283"/>
      </w:pPr>
    </w:lvl>
    <w:lvl w:ilvl="4">
      <w:start w:val="1"/>
      <w:numFmt w:val="decimal"/>
      <w:suff w:val="nothing"/>
      <w:lvlText w:val="%5."/>
      <w:lvlJc w:val="left"/>
      <w:pPr>
        <w:ind w:left="1981" w:hanging="283"/>
      </w:pPr>
    </w:lvl>
    <w:lvl w:ilvl="5">
      <w:start w:val="1"/>
      <w:numFmt w:val="decimal"/>
      <w:suff w:val="nothing"/>
      <w:lvlText w:val="%6."/>
      <w:lvlJc w:val="left"/>
      <w:pPr>
        <w:ind w:left="2264" w:hanging="283"/>
      </w:pPr>
    </w:lvl>
    <w:lvl w:ilvl="6">
      <w:start w:val="1"/>
      <w:numFmt w:val="decimal"/>
      <w:suff w:val="nothing"/>
      <w:lvlText w:val="%7."/>
      <w:lvlJc w:val="left"/>
      <w:pPr>
        <w:ind w:left="2547" w:hanging="283"/>
      </w:pPr>
    </w:lvl>
    <w:lvl w:ilvl="7">
      <w:start w:val="1"/>
      <w:numFmt w:val="decimal"/>
      <w:suff w:val="nothing"/>
      <w:lvlText w:val="%8."/>
      <w:lvlJc w:val="left"/>
      <w:pPr>
        <w:ind w:left="2830" w:hanging="283"/>
      </w:pPr>
    </w:lvl>
    <w:lvl w:ilvl="8">
      <w:start w:val="1"/>
      <w:numFmt w:val="decimal"/>
      <w:suff w:val="nothing"/>
      <w:lvlText w:val="%9."/>
      <w:lvlJc w:val="left"/>
      <w:pPr>
        <w:ind w:left="3113"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0BEC7B97"/>
    <w:multiLevelType w:val="hybridMultilevel"/>
    <w:tmpl w:val="FF7030B0"/>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5">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4C4666A"/>
    <w:multiLevelType w:val="hybridMultilevel"/>
    <w:tmpl w:val="A05A3994"/>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2C4C"/>
    <w:rsid w:val="00093C23"/>
    <w:rsid w:val="000957F2"/>
    <w:rsid w:val="000A36FB"/>
    <w:rsid w:val="000B5CE2"/>
    <w:rsid w:val="000B6EB2"/>
    <w:rsid w:val="000D1A40"/>
    <w:rsid w:val="000D37CF"/>
    <w:rsid w:val="000E2962"/>
    <w:rsid w:val="000F0010"/>
    <w:rsid w:val="000F66E8"/>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A1D09"/>
    <w:rsid w:val="001B1D36"/>
    <w:rsid w:val="001C4252"/>
    <w:rsid w:val="001D1034"/>
    <w:rsid w:val="001E0268"/>
    <w:rsid w:val="001F2188"/>
    <w:rsid w:val="0021241F"/>
    <w:rsid w:val="0021435F"/>
    <w:rsid w:val="00237AB8"/>
    <w:rsid w:val="00243BF3"/>
    <w:rsid w:val="00250345"/>
    <w:rsid w:val="00255A3C"/>
    <w:rsid w:val="002618D0"/>
    <w:rsid w:val="00263BDC"/>
    <w:rsid w:val="00267907"/>
    <w:rsid w:val="00281708"/>
    <w:rsid w:val="00287EA5"/>
    <w:rsid w:val="002946B7"/>
    <w:rsid w:val="002A31C3"/>
    <w:rsid w:val="002A7A75"/>
    <w:rsid w:val="002B0114"/>
    <w:rsid w:val="002B079E"/>
    <w:rsid w:val="002B47C0"/>
    <w:rsid w:val="002B728A"/>
    <w:rsid w:val="002D05E0"/>
    <w:rsid w:val="002D6529"/>
    <w:rsid w:val="002E37B4"/>
    <w:rsid w:val="002F3374"/>
    <w:rsid w:val="002F70CE"/>
    <w:rsid w:val="002F7442"/>
    <w:rsid w:val="0030490A"/>
    <w:rsid w:val="0031081E"/>
    <w:rsid w:val="0031134A"/>
    <w:rsid w:val="003136FF"/>
    <w:rsid w:val="0031508D"/>
    <w:rsid w:val="0032450E"/>
    <w:rsid w:val="00326A85"/>
    <w:rsid w:val="00330BF1"/>
    <w:rsid w:val="00333A1B"/>
    <w:rsid w:val="00334FD5"/>
    <w:rsid w:val="003748FA"/>
    <w:rsid w:val="00380E44"/>
    <w:rsid w:val="003909CE"/>
    <w:rsid w:val="003A2873"/>
    <w:rsid w:val="003A68A6"/>
    <w:rsid w:val="003A6BDB"/>
    <w:rsid w:val="003B2BFE"/>
    <w:rsid w:val="003C02E3"/>
    <w:rsid w:val="003C3C44"/>
    <w:rsid w:val="003D58EC"/>
    <w:rsid w:val="003D6EF8"/>
    <w:rsid w:val="0040326A"/>
    <w:rsid w:val="00414680"/>
    <w:rsid w:val="004251B5"/>
    <w:rsid w:val="00445CD5"/>
    <w:rsid w:val="00450445"/>
    <w:rsid w:val="00454520"/>
    <w:rsid w:val="0046072D"/>
    <w:rsid w:val="004614CE"/>
    <w:rsid w:val="00474C6F"/>
    <w:rsid w:val="0047677C"/>
    <w:rsid w:val="00482D5F"/>
    <w:rsid w:val="00485973"/>
    <w:rsid w:val="004917D2"/>
    <w:rsid w:val="004935D1"/>
    <w:rsid w:val="00493BB7"/>
    <w:rsid w:val="004A7015"/>
    <w:rsid w:val="004C792C"/>
    <w:rsid w:val="004C7A94"/>
    <w:rsid w:val="004D0ACC"/>
    <w:rsid w:val="004D7A23"/>
    <w:rsid w:val="004E0ECD"/>
    <w:rsid w:val="004E1145"/>
    <w:rsid w:val="004E6324"/>
    <w:rsid w:val="004F0C5B"/>
    <w:rsid w:val="00501C79"/>
    <w:rsid w:val="00502FA1"/>
    <w:rsid w:val="005044D2"/>
    <w:rsid w:val="00513252"/>
    <w:rsid w:val="00513483"/>
    <w:rsid w:val="005163E6"/>
    <w:rsid w:val="0051675C"/>
    <w:rsid w:val="00522B5B"/>
    <w:rsid w:val="00531FE9"/>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96487"/>
    <w:rsid w:val="007A15EA"/>
    <w:rsid w:val="007A182B"/>
    <w:rsid w:val="007A312C"/>
    <w:rsid w:val="007B0CD5"/>
    <w:rsid w:val="007B1D6A"/>
    <w:rsid w:val="007B5335"/>
    <w:rsid w:val="007C3D89"/>
    <w:rsid w:val="007D334B"/>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8F231C"/>
    <w:rsid w:val="00900D82"/>
    <w:rsid w:val="00901E03"/>
    <w:rsid w:val="009033A4"/>
    <w:rsid w:val="00922225"/>
    <w:rsid w:val="009237A5"/>
    <w:rsid w:val="009351CD"/>
    <w:rsid w:val="00940C4D"/>
    <w:rsid w:val="00942560"/>
    <w:rsid w:val="00950F41"/>
    <w:rsid w:val="00952027"/>
    <w:rsid w:val="00960DB3"/>
    <w:rsid w:val="00986F8E"/>
    <w:rsid w:val="00990292"/>
    <w:rsid w:val="00991DF3"/>
    <w:rsid w:val="00993A8F"/>
    <w:rsid w:val="009B44E8"/>
    <w:rsid w:val="009C3347"/>
    <w:rsid w:val="009C3569"/>
    <w:rsid w:val="009C45B5"/>
    <w:rsid w:val="009D1274"/>
    <w:rsid w:val="009E2F00"/>
    <w:rsid w:val="009E650C"/>
    <w:rsid w:val="009F77E5"/>
    <w:rsid w:val="00A141D8"/>
    <w:rsid w:val="00A20651"/>
    <w:rsid w:val="00A254BE"/>
    <w:rsid w:val="00A41081"/>
    <w:rsid w:val="00A43560"/>
    <w:rsid w:val="00A445AA"/>
    <w:rsid w:val="00A54C8E"/>
    <w:rsid w:val="00A56704"/>
    <w:rsid w:val="00A62563"/>
    <w:rsid w:val="00A725CE"/>
    <w:rsid w:val="00A726B5"/>
    <w:rsid w:val="00A7348C"/>
    <w:rsid w:val="00A75CA0"/>
    <w:rsid w:val="00A8067D"/>
    <w:rsid w:val="00A95D6C"/>
    <w:rsid w:val="00A97ED2"/>
    <w:rsid w:val="00AA47E1"/>
    <w:rsid w:val="00AA5BCD"/>
    <w:rsid w:val="00AB70D3"/>
    <w:rsid w:val="00AC2FC7"/>
    <w:rsid w:val="00AC701D"/>
    <w:rsid w:val="00AD3CA6"/>
    <w:rsid w:val="00AE0638"/>
    <w:rsid w:val="00AE5056"/>
    <w:rsid w:val="00AE6E37"/>
    <w:rsid w:val="00AF62FE"/>
    <w:rsid w:val="00B51082"/>
    <w:rsid w:val="00B5610F"/>
    <w:rsid w:val="00B65C8F"/>
    <w:rsid w:val="00B7682D"/>
    <w:rsid w:val="00B80907"/>
    <w:rsid w:val="00B875A8"/>
    <w:rsid w:val="00BA10D6"/>
    <w:rsid w:val="00BA45EB"/>
    <w:rsid w:val="00BA5674"/>
    <w:rsid w:val="00BC7CBA"/>
    <w:rsid w:val="00BE0494"/>
    <w:rsid w:val="00BE3AC8"/>
    <w:rsid w:val="00BF174D"/>
    <w:rsid w:val="00BF59B1"/>
    <w:rsid w:val="00C174D3"/>
    <w:rsid w:val="00C2265A"/>
    <w:rsid w:val="00C25A79"/>
    <w:rsid w:val="00C3236C"/>
    <w:rsid w:val="00C412F9"/>
    <w:rsid w:val="00C42887"/>
    <w:rsid w:val="00C435C6"/>
    <w:rsid w:val="00C442C0"/>
    <w:rsid w:val="00C6400E"/>
    <w:rsid w:val="00C76D02"/>
    <w:rsid w:val="00C86381"/>
    <w:rsid w:val="00C93FE1"/>
    <w:rsid w:val="00CA1476"/>
    <w:rsid w:val="00CA29DE"/>
    <w:rsid w:val="00CA728F"/>
    <w:rsid w:val="00CB0AB9"/>
    <w:rsid w:val="00CC0E3C"/>
    <w:rsid w:val="00CC4E1C"/>
    <w:rsid w:val="00CC676D"/>
    <w:rsid w:val="00CC6F21"/>
    <w:rsid w:val="00CC7282"/>
    <w:rsid w:val="00CD5CD7"/>
    <w:rsid w:val="00CD5E59"/>
    <w:rsid w:val="00CD75CD"/>
    <w:rsid w:val="00CE3AB7"/>
    <w:rsid w:val="00CE6326"/>
    <w:rsid w:val="00D0776F"/>
    <w:rsid w:val="00D16C36"/>
    <w:rsid w:val="00D222F5"/>
    <w:rsid w:val="00D31426"/>
    <w:rsid w:val="00D360EC"/>
    <w:rsid w:val="00D37ED5"/>
    <w:rsid w:val="00D37F5E"/>
    <w:rsid w:val="00D43483"/>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DE4BA7"/>
    <w:rsid w:val="00E02E01"/>
    <w:rsid w:val="00E03385"/>
    <w:rsid w:val="00E06B3D"/>
    <w:rsid w:val="00E22029"/>
    <w:rsid w:val="00E308B8"/>
    <w:rsid w:val="00E318E9"/>
    <w:rsid w:val="00E42620"/>
    <w:rsid w:val="00E436C6"/>
    <w:rsid w:val="00E560AE"/>
    <w:rsid w:val="00E620CF"/>
    <w:rsid w:val="00E94673"/>
    <w:rsid w:val="00E97115"/>
    <w:rsid w:val="00EB1187"/>
    <w:rsid w:val="00EB3769"/>
    <w:rsid w:val="00EC1DFB"/>
    <w:rsid w:val="00EC65A1"/>
    <w:rsid w:val="00ED5A59"/>
    <w:rsid w:val="00ED7FC3"/>
    <w:rsid w:val="00EE4060"/>
    <w:rsid w:val="00EE657B"/>
    <w:rsid w:val="00EF1D91"/>
    <w:rsid w:val="00EF65CE"/>
    <w:rsid w:val="00F006C8"/>
    <w:rsid w:val="00F06476"/>
    <w:rsid w:val="00F13974"/>
    <w:rsid w:val="00F23A04"/>
    <w:rsid w:val="00F25FEA"/>
    <w:rsid w:val="00F34CC5"/>
    <w:rsid w:val="00F43705"/>
    <w:rsid w:val="00F5072D"/>
    <w:rsid w:val="00F54C81"/>
    <w:rsid w:val="00F54FDF"/>
    <w:rsid w:val="00F678E7"/>
    <w:rsid w:val="00F718FF"/>
    <w:rsid w:val="00F75415"/>
    <w:rsid w:val="00FA6C50"/>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2006-07-10T21:21:00Z</cp:lastPrinted>
  <dcterms:created xsi:type="dcterms:W3CDTF">2009-07-10T21:04:00Z</dcterms:created>
  <dcterms:modified xsi:type="dcterms:W3CDTF">2009-07-10T21:04:00Z</dcterms:modified>
</cp:coreProperties>
</file>