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54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Calidad de educación.</w:t>
      </w:r>
    </w:p>
    <w:p w:rsidR="00F60E54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Equidad.</w:t>
      </w:r>
    </w:p>
    <w:p w:rsidR="00F60E54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Valores.</w:t>
      </w:r>
    </w:p>
    <w:p w:rsidR="00F60E54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Aprendizaje permanente.</w:t>
      </w:r>
    </w:p>
    <w:p w:rsidR="00F60E54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Flexibilidad.</w:t>
      </w:r>
    </w:p>
    <w:p w:rsidR="00F60E54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Orientación educativa.</w:t>
      </w:r>
    </w:p>
    <w:p w:rsidR="00F60E54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Esfuerzo y motivación.</w:t>
      </w:r>
    </w:p>
    <w:p w:rsidR="00F60E54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Esfuerzo compartido.</w:t>
      </w:r>
    </w:p>
    <w:p w:rsidR="00F60E54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Autonomía organizativa.</w:t>
      </w:r>
    </w:p>
    <w:p w:rsidR="00F60E54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Participación.</w:t>
      </w:r>
    </w:p>
    <w:p w:rsidR="00F60E54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Resolución de conflictos.</w:t>
      </w:r>
    </w:p>
    <w:p w:rsidR="00F60E54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Desarrollo igualdad.</w:t>
      </w:r>
    </w:p>
    <w:p w:rsidR="00F60E54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Importancia de la función docente.</w:t>
      </w:r>
    </w:p>
    <w:p w:rsidR="00F60E54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Investigación e innovación educativa.</w:t>
      </w:r>
    </w:p>
    <w:p w:rsidR="00F60E54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ñ) Evaluación del sistema educativo.</w:t>
      </w:r>
    </w:p>
    <w:p w:rsidR="00F60E54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Cooperación Estado-Comunidad Autónoma.</w:t>
      </w:r>
    </w:p>
    <w:p w:rsidR="00D72137" w:rsidRPr="00F258C9" w:rsidRDefault="00F60E54" w:rsidP="00F258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58C9">
        <w:rPr>
          <w:rFonts w:ascii="Arial" w:hAnsi="Arial" w:cs="Arial"/>
          <w:sz w:val="24"/>
          <w:szCs w:val="24"/>
        </w:rPr>
        <w:t>Colaboración entre las administraciones educativas.</w:t>
      </w:r>
    </w:p>
    <w:sectPr w:rsidR="00D72137" w:rsidRPr="00F258C9" w:rsidSect="00D72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885"/>
    <w:multiLevelType w:val="hybridMultilevel"/>
    <w:tmpl w:val="342E29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65F1D"/>
    <w:multiLevelType w:val="hybridMultilevel"/>
    <w:tmpl w:val="682A91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E54"/>
    <w:rsid w:val="00CF1EF3"/>
    <w:rsid w:val="00D72137"/>
    <w:rsid w:val="00F258C9"/>
    <w:rsid w:val="00F47920"/>
    <w:rsid w:val="00F6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3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5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Manolo</cp:lastModifiedBy>
  <cp:revision>2</cp:revision>
  <dcterms:created xsi:type="dcterms:W3CDTF">2009-11-19T12:19:00Z</dcterms:created>
  <dcterms:modified xsi:type="dcterms:W3CDTF">2009-11-19T23:36:00Z</dcterms:modified>
</cp:coreProperties>
</file>