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B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>Viven en el agua</w:t>
      </w:r>
    </w:p>
    <w:p w:rsidR="00ED0AEA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Cuerpo cubierto de </w:t>
      </w:r>
      <w:r w:rsidRPr="00ED0AEA">
        <w:rPr>
          <w:rFonts w:ascii="Batang" w:eastAsia="Batang" w:hAnsi="Batang"/>
          <w:b/>
          <w:color w:val="005BD3" w:themeColor="accent5"/>
          <w:sz w:val="24"/>
          <w:szCs w:val="24"/>
        </w:rPr>
        <w:t>escamas</w:t>
      </w:r>
    </w:p>
    <w:p w:rsidR="00ED0AEA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Tienen </w:t>
      </w:r>
      <w:r w:rsidRPr="00ED0AEA">
        <w:rPr>
          <w:rFonts w:ascii="Batang" w:eastAsia="Batang" w:hAnsi="Batang"/>
          <w:b/>
          <w:color w:val="005BD3" w:themeColor="accent5"/>
          <w:sz w:val="24"/>
          <w:szCs w:val="24"/>
        </w:rPr>
        <w:t>aletas</w:t>
      </w: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 para desplazarse</w:t>
      </w:r>
    </w:p>
    <w:p w:rsidR="00ED0AEA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Respiran por </w:t>
      </w:r>
      <w:r w:rsidRPr="00ED0AEA">
        <w:rPr>
          <w:rFonts w:ascii="Batang" w:eastAsia="Batang" w:hAnsi="Batang"/>
          <w:b/>
          <w:color w:val="005BD3" w:themeColor="accent5"/>
          <w:sz w:val="24"/>
          <w:szCs w:val="24"/>
        </w:rPr>
        <w:t>branquias</w:t>
      </w:r>
    </w:p>
    <w:p w:rsidR="00ED0AEA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Son </w:t>
      </w:r>
      <w:r w:rsidRPr="00ED0AEA">
        <w:rPr>
          <w:rFonts w:ascii="Batang" w:eastAsia="Batang" w:hAnsi="Batang"/>
          <w:b/>
          <w:color w:val="005BD3" w:themeColor="accent5"/>
          <w:sz w:val="24"/>
          <w:szCs w:val="24"/>
        </w:rPr>
        <w:t>ovíparos.</w:t>
      </w:r>
      <w:r w:rsidRPr="00ED0AEA">
        <w:rPr>
          <w:rFonts w:ascii="Batang" w:eastAsia="Batang" w:hAnsi="Batang"/>
          <w:color w:val="005BD3" w:themeColor="accent5"/>
          <w:sz w:val="24"/>
          <w:szCs w:val="24"/>
        </w:rPr>
        <w:t xml:space="preserve"> La mayoría no presta cuidado a las crías</w:t>
      </w:r>
      <w:r w:rsidRPr="00ED0AEA">
        <w:rPr>
          <w:rFonts w:ascii="Batang" w:eastAsia="Batang" w:hAnsi="Batang"/>
          <w:b/>
          <w:color w:val="005BD3" w:themeColor="accent5"/>
          <w:sz w:val="24"/>
          <w:szCs w:val="24"/>
        </w:rPr>
        <w:t>.</w:t>
      </w:r>
    </w:p>
    <w:p w:rsidR="00ED0AEA" w:rsidRPr="00ED0AEA" w:rsidRDefault="00ED0AEA" w:rsidP="00ED0AE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5BD3" w:themeColor="accent5"/>
          <w:sz w:val="24"/>
          <w:szCs w:val="24"/>
        </w:rPr>
      </w:pPr>
      <w:r w:rsidRPr="00ED0AEA">
        <w:rPr>
          <w:rFonts w:ascii="Batang" w:eastAsia="Batang" w:hAnsi="Batang"/>
          <w:color w:val="005BD3" w:themeColor="accent5"/>
          <w:sz w:val="24"/>
          <w:szCs w:val="24"/>
        </w:rPr>
        <w:t>Unos se alimentan de algas, otros capturan animales vivos y otros filtrando el agua de mar.</w:t>
      </w:r>
    </w:p>
    <w:sectPr w:rsidR="00ED0AEA" w:rsidRPr="00ED0AEA" w:rsidSect="00ED0AEA">
      <w:pgSz w:w="5046" w:h="5103" w:code="28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DF7"/>
    <w:multiLevelType w:val="hybridMultilevel"/>
    <w:tmpl w:val="B194F486"/>
    <w:lvl w:ilvl="0" w:tplc="0422D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AEA"/>
    <w:rsid w:val="001F5EAB"/>
    <w:rsid w:val="00EC6807"/>
    <w:rsid w:val="00E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2010-01-22T09:19:00Z</dcterms:created>
  <dcterms:modified xsi:type="dcterms:W3CDTF">2010-01-22T09:30:00Z</dcterms:modified>
</cp:coreProperties>
</file>