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219"/>
        <w:gridCol w:w="2410"/>
        <w:gridCol w:w="2227"/>
      </w:tblGrid>
      <w:tr w:rsidR="003D783A" w:rsidRPr="003D783A" w:rsidTr="00977DDA">
        <w:tc>
          <w:tcPr>
            <w:tcW w:w="8856" w:type="dxa"/>
            <w:gridSpan w:val="3"/>
          </w:tcPr>
          <w:p w:rsidR="003D783A" w:rsidRPr="003D783A" w:rsidRDefault="003D783A" w:rsidP="00E350ED">
            <w:pPr>
              <w:spacing w:before="240" w:after="240"/>
              <w:rPr>
                <w:rFonts w:eastAsia="Times New Roman"/>
                <w:smallCaps/>
                <w:snapToGrid/>
                <w:color w:val="323232"/>
                <w:sz w:val="36"/>
                <w:szCs w:val="36"/>
                <w:lang w:val="fr-FR" w:eastAsia="fr-CA"/>
              </w:rPr>
            </w:pPr>
            <w:r w:rsidRPr="003D783A">
              <w:rPr>
                <w:rFonts w:eastAsia="Times New Roman"/>
                <w:smallCaps/>
                <w:snapToGrid/>
                <w:color w:val="323232"/>
                <w:sz w:val="36"/>
                <w:szCs w:val="36"/>
                <w:lang w:val="fr-FR" w:eastAsia="fr-CA"/>
              </w:rPr>
              <w:t>R</w:t>
            </w:r>
            <w:r w:rsidR="00E350ED">
              <w:rPr>
                <w:rFonts w:eastAsia="Times New Roman"/>
                <w:smallCaps/>
                <w:snapToGrid/>
                <w:color w:val="323232"/>
                <w:sz w:val="36"/>
                <w:szCs w:val="36"/>
                <w:lang w:val="fr-FR" w:eastAsia="fr-CA"/>
              </w:rPr>
              <w:t>é</w:t>
            </w:r>
            <w:r w:rsidRPr="003D783A">
              <w:rPr>
                <w:rFonts w:eastAsia="Times New Roman"/>
                <w:smallCaps/>
                <w:snapToGrid/>
                <w:color w:val="323232"/>
                <w:sz w:val="36"/>
                <w:szCs w:val="36"/>
                <w:lang w:val="fr-FR" w:eastAsia="fr-CA"/>
              </w:rPr>
              <w:t>aliser une caricature avec The Gimp</w:t>
            </w:r>
          </w:p>
        </w:tc>
      </w:tr>
      <w:tr w:rsidR="003D783A" w:rsidRPr="003D783A" w:rsidTr="00977DDA">
        <w:tc>
          <w:tcPr>
            <w:tcW w:w="4219" w:type="dxa"/>
          </w:tcPr>
          <w:p w:rsidR="00977DDA" w:rsidRDefault="00977DDA" w:rsidP="001F6320">
            <w:pPr>
              <w:spacing w:after="120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Cet exercice est disponible sur le site : </w:t>
            </w: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br/>
            </w:r>
            <w:hyperlink r:id="rId7" w:history="1">
              <w:r w:rsidRPr="002001F0">
                <w:rPr>
                  <w:rStyle w:val="Lienhypertexte"/>
                  <w:rFonts w:eastAsia="Times New Roman"/>
                  <w:b w:val="0"/>
                  <w:snapToGrid/>
                  <w:sz w:val="20"/>
                  <w:szCs w:val="20"/>
                  <w:lang w:val="fr-FR" w:eastAsia="fr-CA"/>
                </w:rPr>
                <w:t>http://www.infetech.com/article.php3?id_article=167</w:t>
              </w:r>
            </w:hyperlink>
          </w:p>
          <w:p w:rsidR="003D783A" w:rsidRPr="003D783A" w:rsidRDefault="00977DDA" w:rsidP="001F6320">
            <w:pPr>
              <w:spacing w:after="120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À partir d’une de vos photos, vous pouvez très simplement et très rapidement réaliser une caricature et </w:t>
            </w:r>
            <w:r w:rsidRPr="001F6320"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>placer cet exercice sur la page personnelle de votre site Web</w:t>
            </w: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.</w:t>
            </w:r>
          </w:p>
          <w:p w:rsidR="003D783A" w:rsidRPr="003D783A" w:rsidRDefault="003D783A" w:rsidP="001F6320">
            <w:pPr>
              <w:spacing w:after="120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The Gimp possède un outil de </w:t>
            </w:r>
            <w:r w:rsidRPr="003D783A"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>déformation i</w:t>
            </w:r>
            <w:r w:rsidRPr="00977DDA"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 xml:space="preserve">nteractif </w:t>
            </w: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très pratique pour créer des défauts, faire des déformations, bref pour réaliser des caricatures à partir de vos photos.</w:t>
            </w:r>
          </w:p>
          <w:p w:rsidR="003D783A" w:rsidRPr="003D783A" w:rsidRDefault="00977DDA" w:rsidP="003801FC">
            <w:pPr>
              <w:spacing w:after="120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La Mona Lisa</w:t>
            </w:r>
            <w:r w:rsidR="006960E9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,</w:t>
            </w: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</w:t>
            </w:r>
            <w:r w:rsidR="001F6320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cé</w:t>
            </w: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lèbre tableau de</w:t>
            </w:r>
            <w:r w:rsidR="003801FC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Léonard de Vinci</w:t>
            </w:r>
            <w:r w:rsidR="006960E9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,</w:t>
            </w:r>
            <w:r w:rsidR="003801FC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</w:t>
            </w: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nous servira de photo de départ.</w:t>
            </w:r>
            <w:r w:rsidR="003D783A"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</w:t>
            </w:r>
          </w:p>
        </w:tc>
        <w:tc>
          <w:tcPr>
            <w:tcW w:w="4637" w:type="dxa"/>
            <w:gridSpan w:val="2"/>
          </w:tcPr>
          <w:p w:rsidR="003D783A" w:rsidRPr="003D783A" w:rsidRDefault="003D783A" w:rsidP="00977DDA">
            <w:pPr>
              <w:spacing w:before="100" w:beforeAutospacing="1" w:after="100" w:afterAutospacing="1"/>
              <w:jc w:val="right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noProof/>
                <w:color w:val="323232"/>
                <w:sz w:val="20"/>
                <w:szCs w:val="20"/>
                <w:lang w:eastAsia="fr-CA"/>
              </w:rPr>
              <w:drawing>
                <wp:inline distT="0" distB="0" distL="0" distR="0">
                  <wp:extent cx="2139315" cy="2139315"/>
                  <wp:effectExtent l="19050" t="0" r="0" b="0"/>
                  <wp:docPr id="7" name="Image 1" descr="(JP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JP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213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83A" w:rsidRPr="003D783A" w:rsidTr="00977DDA">
        <w:tc>
          <w:tcPr>
            <w:tcW w:w="4219" w:type="dxa"/>
          </w:tcPr>
          <w:p w:rsidR="00977DDA" w:rsidRDefault="00977DDA" w:rsidP="00977DDA">
            <w:pPr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</w:pP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Dans le menu </w:t>
            </w:r>
            <w:r w:rsidRPr="003D783A"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>filtre</w:t>
            </w:r>
            <w:r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>s</w:t>
            </w:r>
            <w:r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br/>
            </w:r>
            <w:r w:rsidRPr="00977DD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Glisser jusqu’à</w:t>
            </w:r>
            <w:r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 xml:space="preserve"> D</w:t>
            </w:r>
            <w:r w:rsidRPr="003D783A"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>istorsion</w:t>
            </w:r>
          </w:p>
          <w:p w:rsidR="003D783A" w:rsidRPr="003D783A" w:rsidRDefault="00977DDA" w:rsidP="00977DDA">
            <w:pPr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</w:pP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Puis ensuite sur l’outil</w:t>
            </w:r>
            <w:r w:rsid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</w:t>
            </w:r>
            <w:r w:rsidR="003D783A" w:rsidRPr="003D783A"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>déformation interactive</w:t>
            </w:r>
            <w:r w:rsid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</w:t>
            </w:r>
          </w:p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  <w:tc>
          <w:tcPr>
            <w:tcW w:w="4637" w:type="dxa"/>
            <w:gridSpan w:val="2"/>
          </w:tcPr>
          <w:p w:rsidR="003D783A" w:rsidRPr="003D783A" w:rsidRDefault="003D783A" w:rsidP="00977DDA">
            <w:pPr>
              <w:spacing w:before="100" w:beforeAutospacing="1" w:after="120"/>
              <w:jc w:val="right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noProof/>
                <w:snapToGrid/>
                <w:color w:val="323232"/>
                <w:sz w:val="20"/>
                <w:szCs w:val="20"/>
                <w:lang w:eastAsia="fr-CA"/>
              </w:rPr>
              <w:drawing>
                <wp:inline distT="0" distB="0" distL="0" distR="0">
                  <wp:extent cx="2801788" cy="2611617"/>
                  <wp:effectExtent l="19050" t="0" r="0" b="0"/>
                  <wp:docPr id="8" name="Image 2" descr="(JP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(JP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362" cy="2613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83A" w:rsidRPr="003D783A" w:rsidTr="00977DDA">
        <w:tc>
          <w:tcPr>
            <w:tcW w:w="4219" w:type="dxa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La </w:t>
            </w: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fenêtre suivante s’ouvre alors </w:t>
            </w:r>
          </w:p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  <w:tc>
          <w:tcPr>
            <w:tcW w:w="4637" w:type="dxa"/>
            <w:gridSpan w:val="2"/>
          </w:tcPr>
          <w:p w:rsidR="003D783A" w:rsidRPr="003D783A" w:rsidRDefault="003D783A" w:rsidP="00977DDA">
            <w:pPr>
              <w:spacing w:before="100" w:beforeAutospacing="1" w:after="100" w:afterAutospacing="1"/>
              <w:jc w:val="right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noProof/>
                <w:snapToGrid/>
                <w:color w:val="323232"/>
                <w:sz w:val="20"/>
                <w:szCs w:val="20"/>
                <w:lang w:eastAsia="fr-CA"/>
              </w:rPr>
              <w:drawing>
                <wp:inline distT="0" distB="0" distL="0" distR="0">
                  <wp:extent cx="2875785" cy="1984076"/>
                  <wp:effectExtent l="19050" t="0" r="765" b="0"/>
                  <wp:docPr id="9" name="Image 3" descr="(JP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(JP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67" cy="198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83A" w:rsidRPr="003D783A" w:rsidTr="00977DDA">
        <w:tc>
          <w:tcPr>
            <w:tcW w:w="4219" w:type="dxa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Dans l’exemple</w:t>
            </w:r>
            <w:r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, je n’ai utilisé que </w:t>
            </w:r>
            <w:r w:rsidRPr="003D783A">
              <w:rPr>
                <w:rFonts w:eastAsia="Times New Roman"/>
                <w:snapToGrid/>
                <w:color w:val="323232"/>
                <w:sz w:val="20"/>
                <w:szCs w:val="20"/>
                <w:lang w:val="fr-FR" w:eastAsia="fr-CA"/>
              </w:rPr>
              <w:t>l’outil déplacer</w:t>
            </w: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avec les paramètres par défaut.</w:t>
            </w:r>
          </w:p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  <w:tc>
          <w:tcPr>
            <w:tcW w:w="4637" w:type="dxa"/>
            <w:gridSpan w:val="2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</w:tr>
      <w:tr w:rsidR="003D783A" w:rsidRPr="003D783A" w:rsidTr="001F6320">
        <w:trPr>
          <w:trHeight w:val="745"/>
        </w:trPr>
        <w:tc>
          <w:tcPr>
            <w:tcW w:w="4219" w:type="dxa"/>
          </w:tcPr>
          <w:p w:rsidR="003D783A" w:rsidRPr="003D783A" w:rsidRDefault="003D783A" w:rsidP="003D783A">
            <w:pPr>
              <w:spacing w:before="100" w:beforeAutospacing="1" w:after="120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lastRenderedPageBreak/>
              <w:t>Pour faire les déformations, il suffit de cliquer sur la zone à modifier et de glisser dans le sens de la déformation que vous voulez.</w:t>
            </w:r>
          </w:p>
        </w:tc>
        <w:tc>
          <w:tcPr>
            <w:tcW w:w="4637" w:type="dxa"/>
            <w:gridSpan w:val="2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</w:tr>
      <w:tr w:rsidR="003D783A" w:rsidRPr="003D783A" w:rsidTr="00977DDA">
        <w:tc>
          <w:tcPr>
            <w:tcW w:w="4219" w:type="dxa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Dans l’image suivante, le sens </w:t>
            </w:r>
            <w:r w:rsidR="003D22EE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est symbolisé par</w:t>
            </w: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 xml:space="preserve"> les flèches rouges.</w:t>
            </w:r>
          </w:p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  <w:tc>
          <w:tcPr>
            <w:tcW w:w="4637" w:type="dxa"/>
            <w:gridSpan w:val="2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noProof/>
                <w:snapToGrid/>
                <w:color w:val="323232"/>
                <w:sz w:val="20"/>
                <w:szCs w:val="20"/>
                <w:lang w:eastAsia="fr-CA"/>
              </w:rPr>
              <w:drawing>
                <wp:inline distT="0" distB="0" distL="0" distR="0">
                  <wp:extent cx="1762386" cy="1777041"/>
                  <wp:effectExtent l="19050" t="0" r="9264" b="0"/>
                  <wp:docPr id="11" name="Image 4" descr="(JP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(JP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6" cy="1778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83A" w:rsidRPr="003D783A" w:rsidTr="00977DDA">
        <w:tc>
          <w:tcPr>
            <w:tcW w:w="4219" w:type="dxa"/>
          </w:tcPr>
          <w:p w:rsidR="003D783A" w:rsidRPr="003D783A" w:rsidRDefault="003D783A" w:rsidP="003D783A">
            <w:pPr>
              <w:spacing w:before="100" w:beforeAutospacing="1" w:after="120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Il suffit alors de valider pour obtenir votre caricature.</w:t>
            </w:r>
          </w:p>
        </w:tc>
        <w:tc>
          <w:tcPr>
            <w:tcW w:w="4637" w:type="dxa"/>
            <w:gridSpan w:val="2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</w:tr>
      <w:tr w:rsidR="00977DDA" w:rsidRPr="003D783A" w:rsidTr="00977DDA">
        <w:tc>
          <w:tcPr>
            <w:tcW w:w="4219" w:type="dxa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  <w:t>Le résultat avant et après :</w:t>
            </w:r>
          </w:p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</w:p>
        </w:tc>
        <w:tc>
          <w:tcPr>
            <w:tcW w:w="2410" w:type="dxa"/>
          </w:tcPr>
          <w:p w:rsidR="003D783A" w:rsidRPr="003D783A" w:rsidRDefault="00977DD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977DDA">
              <w:rPr>
                <w:rFonts w:eastAsia="Times New Roman"/>
                <w:b w:val="0"/>
                <w:noProof/>
                <w:snapToGrid/>
                <w:color w:val="323232"/>
                <w:sz w:val="20"/>
                <w:szCs w:val="20"/>
                <w:lang w:eastAsia="fr-CA"/>
              </w:rPr>
              <w:drawing>
                <wp:inline distT="0" distB="0" distL="0" distR="0">
                  <wp:extent cx="1388853" cy="1388853"/>
                  <wp:effectExtent l="19050" t="0" r="1797" b="0"/>
                  <wp:docPr id="18" name="Image 5" descr="(JP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(JP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991" cy="139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</w:tcPr>
          <w:p w:rsidR="003D783A" w:rsidRPr="003D783A" w:rsidRDefault="003D783A" w:rsidP="003D783A">
            <w:pPr>
              <w:spacing w:before="100" w:beforeAutospacing="1" w:after="100" w:afterAutospacing="1"/>
              <w:rPr>
                <w:rFonts w:eastAsia="Times New Roman"/>
                <w:b w:val="0"/>
                <w:snapToGrid/>
                <w:color w:val="323232"/>
                <w:sz w:val="20"/>
                <w:szCs w:val="20"/>
                <w:lang w:val="fr-FR" w:eastAsia="fr-CA"/>
              </w:rPr>
            </w:pPr>
            <w:r w:rsidRPr="003D783A">
              <w:rPr>
                <w:rFonts w:eastAsia="Times New Roman"/>
                <w:b w:val="0"/>
                <w:noProof/>
                <w:snapToGrid/>
                <w:color w:val="323232"/>
                <w:sz w:val="20"/>
                <w:szCs w:val="20"/>
                <w:lang w:eastAsia="fr-CA"/>
              </w:rPr>
              <w:drawing>
                <wp:inline distT="0" distB="0" distL="0" distR="0">
                  <wp:extent cx="1388852" cy="1388852"/>
                  <wp:effectExtent l="19050" t="0" r="1798" b="0"/>
                  <wp:docPr id="16" name="Image 6" descr="(JP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(JP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34" cy="1392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291" w:rsidRPr="003D783A" w:rsidRDefault="007A1291">
      <w:pPr>
        <w:rPr>
          <w:sz w:val="20"/>
          <w:szCs w:val="20"/>
        </w:rPr>
      </w:pPr>
    </w:p>
    <w:sectPr w:rsidR="007A1291" w:rsidRPr="003D783A" w:rsidSect="007A1291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7F" w:rsidRDefault="00EC527F" w:rsidP="00977DDA">
      <w:pPr>
        <w:spacing w:after="0" w:line="240" w:lineRule="auto"/>
      </w:pPr>
      <w:r>
        <w:separator/>
      </w:r>
    </w:p>
  </w:endnote>
  <w:endnote w:type="continuationSeparator" w:id="0">
    <w:p w:rsidR="00EC527F" w:rsidRDefault="00EC527F" w:rsidP="0097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DA" w:rsidRPr="001F6320" w:rsidRDefault="00977DDA" w:rsidP="00977DDA">
    <w:pPr>
      <w:pStyle w:val="Pieddepage"/>
      <w:pBdr>
        <w:top w:val="single" w:sz="4" w:space="1" w:color="000000" w:themeColor="text1"/>
      </w:pBdr>
      <w:rPr>
        <w:b w:val="0"/>
      </w:rPr>
    </w:pPr>
    <w:r w:rsidRPr="001F6320">
      <w:rPr>
        <w:b w:val="0"/>
      </w:rPr>
      <w:t>Sylvie Nadeau</w:t>
    </w:r>
    <w:r w:rsidR="001F6320" w:rsidRPr="001F6320">
      <w:rPr>
        <w:b w:val="0"/>
      </w:rPr>
      <w:t>-Automne 20</w:t>
    </w:r>
    <w:r w:rsidR="00132816">
      <w:rPr>
        <w:b w:val="0"/>
      </w:rPr>
      <w:t>10</w:t>
    </w:r>
    <w:r w:rsidRPr="001F6320">
      <w:rPr>
        <w:b w:val="0"/>
      </w:rPr>
      <w:tab/>
    </w:r>
    <w:r w:rsidRPr="001F6320">
      <w:rPr>
        <w:b w:val="0"/>
      </w:rPr>
      <w:tab/>
    </w:r>
    <w:r w:rsidRPr="001F6320">
      <w:rPr>
        <w:rFonts w:ascii="French Script MT" w:hAnsi="French Script MT"/>
        <w:b w:val="0"/>
      </w:rPr>
      <w:t xml:space="preserve">© </w:t>
    </w:r>
    <w:r w:rsidRPr="001F6320">
      <w:rPr>
        <w:b w:val="0"/>
      </w:rPr>
      <w:t>http://www.infetech.com</w:t>
    </w:r>
  </w:p>
  <w:p w:rsidR="00977DDA" w:rsidRDefault="00977D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7F" w:rsidRDefault="00EC527F" w:rsidP="00977DDA">
      <w:pPr>
        <w:spacing w:after="0" w:line="240" w:lineRule="auto"/>
      </w:pPr>
      <w:r>
        <w:separator/>
      </w:r>
    </w:p>
  </w:footnote>
  <w:footnote w:type="continuationSeparator" w:id="0">
    <w:p w:rsidR="00EC527F" w:rsidRDefault="00EC527F" w:rsidP="00977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83A"/>
    <w:rsid w:val="00132816"/>
    <w:rsid w:val="001F6320"/>
    <w:rsid w:val="00353FAD"/>
    <w:rsid w:val="003801FC"/>
    <w:rsid w:val="003D22EE"/>
    <w:rsid w:val="003D783A"/>
    <w:rsid w:val="00662C1C"/>
    <w:rsid w:val="006960E9"/>
    <w:rsid w:val="007A1291"/>
    <w:rsid w:val="00977DDA"/>
    <w:rsid w:val="00C24343"/>
    <w:rsid w:val="00D814E4"/>
    <w:rsid w:val="00DF590C"/>
    <w:rsid w:val="00E350ED"/>
    <w:rsid w:val="00EC527F"/>
    <w:rsid w:val="00ED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napToGrid w:val="0"/>
        <w:color w:val="000000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3D783A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napToGrid/>
      <w:color w:val="auto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3D783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8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7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77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7DDA"/>
  </w:style>
  <w:style w:type="paragraph" w:styleId="Pieddepage">
    <w:name w:val="footer"/>
    <w:basedOn w:val="Normal"/>
    <w:link w:val="PieddepageCar"/>
    <w:uiPriority w:val="99"/>
    <w:unhideWhenUsed/>
    <w:rsid w:val="00977D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DDA"/>
  </w:style>
  <w:style w:type="character" w:styleId="Lienhypertexte">
    <w:name w:val="Hyperlink"/>
    <w:basedOn w:val="Policepardfaut"/>
    <w:uiPriority w:val="99"/>
    <w:unhideWhenUsed/>
    <w:rsid w:val="00977D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6179">
      <w:bodyDiv w:val="1"/>
      <w:marLeft w:val="0"/>
      <w:marRight w:val="0"/>
      <w:marTop w:val="100"/>
      <w:marBottom w:val="100"/>
      <w:divBdr>
        <w:top w:val="single" w:sz="6" w:space="3" w:color="00406C"/>
        <w:left w:val="single" w:sz="6" w:space="3" w:color="00406C"/>
        <w:bottom w:val="single" w:sz="6" w:space="3" w:color="00406C"/>
        <w:right w:val="single" w:sz="6" w:space="3" w:color="00406C"/>
      </w:divBdr>
      <w:divsChild>
        <w:div w:id="1738475162">
          <w:marLeft w:val="3532"/>
          <w:marRight w:val="136"/>
          <w:marTop w:val="0"/>
          <w:marBottom w:val="0"/>
          <w:divBdr>
            <w:top w:val="single" w:sz="6" w:space="14" w:color="00406C"/>
            <w:left w:val="single" w:sz="6" w:space="14" w:color="00406C"/>
            <w:bottom w:val="single" w:sz="6" w:space="14" w:color="00406C"/>
            <w:right w:val="single" w:sz="6" w:space="14" w:color="00406C"/>
          </w:divBdr>
          <w:divsChild>
            <w:div w:id="15523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fetech.com/article.php3?id_article=167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6757-4E32-465C-B9C1-A04BC913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François-Xavier-Garneau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snadeau</dc:creator>
  <cp:lastModifiedBy>Nadeau-Paré</cp:lastModifiedBy>
  <cp:revision>2</cp:revision>
  <cp:lastPrinted>2009-11-03T16:14:00Z</cp:lastPrinted>
  <dcterms:created xsi:type="dcterms:W3CDTF">2010-02-23T14:08:00Z</dcterms:created>
  <dcterms:modified xsi:type="dcterms:W3CDTF">2010-02-23T14:08:00Z</dcterms:modified>
</cp:coreProperties>
</file>