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F" w:rsidRDefault="006A33D6" w:rsidP="006A33D6">
      <w:pPr>
        <w:pStyle w:val="Titolo"/>
      </w:pPr>
      <w:r>
        <w:t>Serbatoio di Accumulo</w:t>
      </w:r>
    </w:p>
    <w:p w:rsidR="006A33D6" w:rsidRDefault="006A33D6" w:rsidP="006A33D6">
      <w:r>
        <w:t xml:space="preserve">Determinare innanzitutto la relazione ingresso-uscita del sistema, cioè l’equazione che esprime la relazione tra la variabile di ingresso </w:t>
      </w:r>
      <w:proofErr w:type="spellStart"/>
      <w:r>
        <w:t>Q</w:t>
      </w:r>
      <w:r>
        <w:rPr>
          <w:vertAlign w:val="subscript"/>
        </w:rPr>
        <w:t>in</w:t>
      </w:r>
      <w:proofErr w:type="spellEnd"/>
      <w:r>
        <w:rPr>
          <w:vertAlign w:val="subscript"/>
        </w:rPr>
        <w:t xml:space="preserve"> </w:t>
      </w:r>
      <w:r>
        <w:t>(portata di ingresso)</w:t>
      </w:r>
      <w:r>
        <w:rPr>
          <w:vertAlign w:val="subscript"/>
        </w:rPr>
        <w:t xml:space="preserve"> </w:t>
      </w:r>
      <w:r>
        <w:t xml:space="preserve"> e la variabile di uscita h(t),  altezza del liquido nel serbatoio.</w:t>
      </w:r>
    </w:p>
    <w:p w:rsidR="006A33D6" w:rsidRDefault="006A33D6" w:rsidP="006A33D6">
      <w:pPr>
        <w:rPr>
          <w:rFonts w:eastAsiaTheme="minorEastAsia"/>
          <w:vertAlign w:val="subscript"/>
          <w:lang w:val="en-US"/>
        </w:rPr>
      </w:pPr>
      <m:oMath>
        <m:r>
          <w:rPr>
            <w:rFonts w:ascii="Cambria Math" w:hAnsi="Cambria Math"/>
          </w:rPr>
          <m:t>τ</m:t>
        </m:r>
        <m:r>
          <w:rPr>
            <w:rFonts w:ascii="Cambria Math" w:hAnsi="Cambria Math"/>
            <w:lang w:val="en-US"/>
          </w:rPr>
          <m:t>*(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h/</m:t>
        </m:r>
        <m:r>
          <w:rPr>
            <w:rFonts w:ascii="Cambria Math" w:hAnsi="Cambria Math"/>
          </w:rPr>
          <m:t>dt</m:t>
        </m:r>
      </m:oMath>
      <w:r w:rsidRPr="006A33D6">
        <w:rPr>
          <w:rFonts w:eastAsiaTheme="minorEastAsia"/>
          <w:lang w:val="en-US"/>
        </w:rPr>
        <w:t xml:space="preserve">) + h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τ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  <w:lang w:val="en-US"/>
          </w:rPr>
          <m:t>*</m:t>
        </m:r>
        <m:r>
          <w:rPr>
            <w:rFonts w:ascii="Cambria Math" w:eastAsiaTheme="minorEastAsia" w:hAnsi="Cambria Math"/>
          </w:rPr>
          <m:t>Q</m:t>
        </m:r>
      </m:oMath>
      <w:r w:rsidRPr="006A33D6">
        <w:rPr>
          <w:rFonts w:eastAsiaTheme="minorEastAsia"/>
          <w:vertAlign w:val="subscript"/>
          <w:lang w:val="en-US"/>
        </w:rPr>
        <w:t>in</w:t>
      </w:r>
    </w:p>
    <w:p w:rsidR="006A33D6" w:rsidRPr="006A33D6" w:rsidRDefault="006A33D6" w:rsidP="006A33D6">
      <w:r w:rsidRPr="006A33D6">
        <w:rPr>
          <w:rFonts w:eastAsiaTheme="minorEastAsia"/>
        </w:rPr>
        <w:t>Si tratta</w:t>
      </w:r>
      <w:r w:rsidRPr="006A33D6">
        <w:rPr>
          <w:rFonts w:eastAsiaTheme="minorEastAsia"/>
          <w:vertAlign w:val="subscript"/>
        </w:rPr>
        <w:t xml:space="preserve">, </w:t>
      </w:r>
      <w:r w:rsidRPr="006A33D6">
        <w:t xml:space="preserve">come noto, di un equazione differenziale, nella quale </w:t>
      </w:r>
      <w:r>
        <w:rPr>
          <w:rFonts w:cstheme="minorHAnsi"/>
        </w:rPr>
        <w:t>τ = AR</w:t>
      </w:r>
      <w:r>
        <w:rPr>
          <w:rFonts w:cstheme="minorHAnsi"/>
          <w:vertAlign w:val="subscript"/>
        </w:rPr>
        <w:t xml:space="preserve">L </w:t>
      </w:r>
      <w:r>
        <w:rPr>
          <w:rFonts w:cstheme="minorHAnsi"/>
        </w:rPr>
        <w:t xml:space="preserve">/ρg è la </w:t>
      </w:r>
      <w:r w:rsidRPr="006A33D6">
        <w:rPr>
          <w:rFonts w:cstheme="minorHAnsi"/>
          <w:i/>
        </w:rPr>
        <w:t>costante di tempo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del sistema (A è l’area di base del serbatoio, R</w:t>
      </w:r>
      <w:r>
        <w:rPr>
          <w:rFonts w:cstheme="minorHAnsi"/>
          <w:vertAlign w:val="subscript"/>
        </w:rPr>
        <w:t xml:space="preserve">L </w:t>
      </w:r>
      <w:r>
        <w:rPr>
          <w:rFonts w:cstheme="minorHAnsi"/>
        </w:rPr>
        <w:t xml:space="preserve"> la resistenza presentata dalla struttura serbatoio-condotta di deflusso, ρ la densità del liquido e g l’accelerazione di gravità). Poiché non sappiamo risolvere tale equazione, utilizziamo l’operatore </w:t>
      </w:r>
      <w:r w:rsidRPr="006A33D6">
        <w:rPr>
          <w:rFonts w:cstheme="minorHAnsi"/>
          <w:i/>
        </w:rPr>
        <w:t>trasformata di Laplace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per passare dal dominio della variabile del tempo a quello della variabile s, nell’ipotesi che le condizioni iniziali siano nulle. </w:t>
      </w:r>
    </w:p>
    <w:sectPr w:rsidR="006A33D6" w:rsidRPr="006A33D6" w:rsidSect="000B1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3D6"/>
    <w:rsid w:val="000B139F"/>
    <w:rsid w:val="00235B27"/>
    <w:rsid w:val="006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A33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A3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stosegnaposto">
    <w:name w:val="Placeholder Text"/>
    <w:basedOn w:val="Carpredefinitoparagrafo"/>
    <w:uiPriority w:val="99"/>
    <w:semiHidden/>
    <w:rsid w:val="006A33D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2010-03-02T16:47:00Z</dcterms:created>
  <dcterms:modified xsi:type="dcterms:W3CDTF">2010-03-02T17:00:00Z</dcterms:modified>
</cp:coreProperties>
</file>